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E5E5" w14:textId="011292DF" w:rsidR="00FB4108" w:rsidRPr="002E22D7" w:rsidRDefault="00CE4CE9" w:rsidP="006A25D0">
      <w:pPr>
        <w:rPr>
          <w:b/>
          <w:bCs/>
        </w:rPr>
      </w:pPr>
      <w:r w:rsidRPr="002E22D7">
        <w:rPr>
          <w:noProof/>
        </w:rPr>
        <w:drawing>
          <wp:anchor distT="0" distB="0" distL="114300" distR="114300" simplePos="0" relativeHeight="251658240" behindDoc="0" locked="0" layoutInCell="1" allowOverlap="1" wp14:anchorId="6295E240" wp14:editId="23EAA7DE">
            <wp:simplePos x="0" y="0"/>
            <wp:positionH relativeFrom="column">
              <wp:posOffset>4553585</wp:posOffset>
            </wp:positionH>
            <wp:positionV relativeFrom="paragraph">
              <wp:posOffset>-74136</wp:posOffset>
            </wp:positionV>
            <wp:extent cx="1431925" cy="1106805"/>
            <wp:effectExtent l="0" t="0" r="0" b="0"/>
            <wp:wrapNone/>
            <wp:docPr id="29700" name="Picture 3" descr="Graphical user interface, 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5A5453D-96B7-07F4-DFFD-53E8B5CFA3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3" descr="Graphical user interface, 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15A5453D-96B7-07F4-DFFD-53E8B5CFA3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8" t="5302" r="10966" b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108" w:rsidRPr="002E22D7">
        <w:rPr>
          <w:b/>
          <w:bCs/>
          <w:sz w:val="28"/>
          <w:szCs w:val="28"/>
        </w:rPr>
        <w:t>C</w:t>
      </w:r>
      <w:r w:rsidR="00FB4108" w:rsidRPr="002E22D7">
        <w:rPr>
          <w:b/>
          <w:bCs/>
        </w:rPr>
        <w:t xml:space="preserve">URRICULUM </w:t>
      </w:r>
      <w:r w:rsidR="00FB4108" w:rsidRPr="002E22D7">
        <w:rPr>
          <w:b/>
          <w:bCs/>
          <w:sz w:val="28"/>
          <w:szCs w:val="28"/>
        </w:rPr>
        <w:t>V</w:t>
      </w:r>
      <w:r w:rsidR="00FB4108" w:rsidRPr="002E22D7">
        <w:rPr>
          <w:b/>
          <w:bCs/>
        </w:rPr>
        <w:t>ITAE</w:t>
      </w:r>
    </w:p>
    <w:p w14:paraId="2B8C415C" w14:textId="0943975D" w:rsidR="005B055B" w:rsidRPr="002E22D7" w:rsidRDefault="00FB4108" w:rsidP="006A25D0">
      <w:pPr>
        <w:rPr>
          <w:b/>
        </w:rPr>
      </w:pPr>
      <w:r w:rsidRPr="002E22D7">
        <w:rPr>
          <w:b/>
          <w:bCs/>
        </w:rPr>
        <w:t>Karen M. Scanlon</w:t>
      </w:r>
      <w:r w:rsidR="009E0AB0" w:rsidRPr="002E22D7">
        <w:rPr>
          <w:b/>
        </w:rPr>
        <w:t>, P</w:t>
      </w:r>
      <w:r w:rsidR="00D673E9" w:rsidRPr="002E22D7">
        <w:rPr>
          <w:b/>
        </w:rPr>
        <w:t>h</w:t>
      </w:r>
      <w:r w:rsidR="009E0AB0" w:rsidRPr="002E22D7">
        <w:rPr>
          <w:b/>
        </w:rPr>
        <w:t>D</w:t>
      </w:r>
    </w:p>
    <w:p w14:paraId="355F505A" w14:textId="0A9601A8" w:rsidR="00D673E9" w:rsidRPr="002E22D7" w:rsidRDefault="00F232A0" w:rsidP="006A25D0">
      <w:r w:rsidRPr="002E22D7">
        <w:t>Assistant Professor</w:t>
      </w:r>
    </w:p>
    <w:p w14:paraId="1076D991" w14:textId="3D69A047" w:rsidR="009E0AB0" w:rsidRPr="002E22D7" w:rsidRDefault="009E0AB0" w:rsidP="006A25D0">
      <w:r w:rsidRPr="002E22D7">
        <w:t xml:space="preserve">Department of Microbiology and Immunology </w:t>
      </w:r>
    </w:p>
    <w:p w14:paraId="24686C9C" w14:textId="6FCC8C47" w:rsidR="009E0AB0" w:rsidRPr="002E22D7" w:rsidRDefault="009E0AB0" w:rsidP="006A25D0">
      <w:r w:rsidRPr="002E22D7">
        <w:t xml:space="preserve">University of Maryland School of Medicine </w:t>
      </w:r>
    </w:p>
    <w:p w14:paraId="6017FFBD" w14:textId="76E67B93" w:rsidR="00FB4108" w:rsidRPr="002E22D7" w:rsidRDefault="00FB4108" w:rsidP="006A25D0"/>
    <w:p w14:paraId="7905A529" w14:textId="7C36BBC6" w:rsidR="00E034C3" w:rsidRPr="002E22D7" w:rsidRDefault="00FB4108" w:rsidP="00A82ED2">
      <w:r w:rsidRPr="002E22D7">
        <w:rPr>
          <w:b/>
          <w:sz w:val="28"/>
          <w:szCs w:val="28"/>
          <w:u w:val="single"/>
        </w:rPr>
        <w:t>D</w:t>
      </w:r>
      <w:r w:rsidRPr="002E22D7">
        <w:rPr>
          <w:b/>
          <w:u w:val="single"/>
        </w:rPr>
        <w:t>ATE</w:t>
      </w:r>
      <w:r w:rsidRPr="002E22D7">
        <w:rPr>
          <w:b/>
        </w:rPr>
        <w:t xml:space="preserve"> </w:t>
      </w:r>
      <w:r w:rsidR="00B61A12">
        <w:t>September 1</w:t>
      </w:r>
      <w:r w:rsidR="00CE4CE9">
        <w:t>2</w:t>
      </w:r>
      <w:r w:rsidR="009977CC" w:rsidRPr="002E22D7">
        <w:t xml:space="preserve">, </w:t>
      </w:r>
      <w:r w:rsidR="0012055A" w:rsidRPr="002E22D7">
        <w:t>202</w:t>
      </w:r>
      <w:r w:rsidR="009977CC" w:rsidRPr="002E22D7">
        <w:t>3</w:t>
      </w:r>
    </w:p>
    <w:p w14:paraId="1110AA3E" w14:textId="13F45129" w:rsidR="006A25D0" w:rsidRPr="002E22D7" w:rsidRDefault="006A25D0" w:rsidP="00FB2AD9">
      <w:pPr>
        <w:rPr>
          <w:b/>
          <w:sz w:val="28"/>
          <w:szCs w:val="28"/>
          <w:u w:val="single"/>
        </w:rPr>
      </w:pPr>
    </w:p>
    <w:p w14:paraId="511968D7" w14:textId="228B22EE" w:rsidR="003A68CB" w:rsidRPr="002E22D7" w:rsidRDefault="0012055A" w:rsidP="00A322FF">
      <w:pPr>
        <w:rPr>
          <w:b/>
          <w:u w:val="single"/>
        </w:rPr>
      </w:pPr>
      <w:r w:rsidRPr="002E22D7">
        <w:rPr>
          <w:b/>
          <w:sz w:val="28"/>
          <w:szCs w:val="28"/>
          <w:u w:val="single"/>
        </w:rPr>
        <w:t>C</w:t>
      </w:r>
      <w:r w:rsidRPr="002E22D7">
        <w:rPr>
          <w:b/>
          <w:u w:val="single"/>
        </w:rPr>
        <w:t xml:space="preserve">ONTACT </w:t>
      </w:r>
      <w:r w:rsidRPr="002E22D7">
        <w:rPr>
          <w:b/>
          <w:sz w:val="28"/>
          <w:szCs w:val="28"/>
          <w:u w:val="single"/>
        </w:rPr>
        <w:t>I</w:t>
      </w:r>
      <w:r w:rsidRPr="002E22D7">
        <w:rPr>
          <w:b/>
          <w:u w:val="single"/>
        </w:rPr>
        <w:t>NFORMATION</w:t>
      </w:r>
    </w:p>
    <w:p w14:paraId="4EC7D708" w14:textId="77777777" w:rsidR="009B0923" w:rsidRPr="002E22D7" w:rsidRDefault="009B0923" w:rsidP="00A322FF">
      <w:pPr>
        <w:rPr>
          <w:b/>
          <w:u w:val="single"/>
        </w:rPr>
      </w:pPr>
    </w:p>
    <w:p w14:paraId="3ADF5367" w14:textId="1A30A3B2" w:rsidR="0012055A" w:rsidRPr="002E22D7" w:rsidRDefault="0012055A" w:rsidP="00FB2AD9">
      <w:r w:rsidRPr="002E22D7">
        <w:rPr>
          <w:bCs/>
        </w:rPr>
        <w:t>Business Address:</w:t>
      </w:r>
      <w:r w:rsidRPr="002E22D7">
        <w:tab/>
      </w:r>
      <w:r w:rsidR="009C5732" w:rsidRPr="002E22D7">
        <w:tab/>
      </w:r>
      <w:r w:rsidRPr="002E22D7">
        <w:t>Department of Microbiology and Immunology</w:t>
      </w:r>
    </w:p>
    <w:p w14:paraId="18FC7A7B" w14:textId="741EC23B" w:rsidR="00D673E9" w:rsidRPr="002E22D7" w:rsidRDefault="00D673E9" w:rsidP="00FB2AD9">
      <w:pPr>
        <w:ind w:left="2160" w:firstLine="720"/>
      </w:pPr>
      <w:r w:rsidRPr="002E22D7">
        <w:t>University of Maryland School of Medicine</w:t>
      </w:r>
    </w:p>
    <w:p w14:paraId="248F5EBA" w14:textId="23A231D1" w:rsidR="0012055A" w:rsidRPr="002E22D7" w:rsidRDefault="0012055A" w:rsidP="00FB2AD9">
      <w:r w:rsidRPr="002E22D7">
        <w:tab/>
      </w:r>
      <w:r w:rsidRPr="002E22D7">
        <w:tab/>
      </w:r>
      <w:r w:rsidRPr="002E22D7">
        <w:tab/>
      </w:r>
      <w:r w:rsidRPr="002E22D7">
        <w:tab/>
        <w:t>685 W. Baltimore St, Room 32</w:t>
      </w:r>
      <w:r w:rsidR="00914769" w:rsidRPr="002E22D7">
        <w:t>5</w:t>
      </w:r>
      <w:r w:rsidRPr="002E22D7">
        <w:t>D</w:t>
      </w:r>
    </w:p>
    <w:p w14:paraId="2F35A048" w14:textId="1082D78D" w:rsidR="0012055A" w:rsidRPr="002E22D7" w:rsidRDefault="0012055A" w:rsidP="00FB2AD9">
      <w:r w:rsidRPr="002E22D7">
        <w:tab/>
      </w:r>
      <w:r w:rsidRPr="002E22D7">
        <w:tab/>
      </w:r>
      <w:r w:rsidRPr="002E22D7">
        <w:tab/>
      </w:r>
      <w:r w:rsidRPr="002E22D7">
        <w:tab/>
        <w:t>Baltimore, MD 21201</w:t>
      </w:r>
    </w:p>
    <w:p w14:paraId="79D4A63C" w14:textId="1FFE6C58" w:rsidR="0012055A" w:rsidRPr="002E22D7" w:rsidRDefault="009C5732" w:rsidP="00FB2AD9">
      <w:r w:rsidRPr="002E22D7">
        <w:rPr>
          <w:bCs/>
        </w:rPr>
        <w:t>Mobile</w:t>
      </w:r>
      <w:r w:rsidR="0012055A" w:rsidRPr="002E22D7">
        <w:rPr>
          <w:bCs/>
        </w:rPr>
        <w:t xml:space="preserve"> Phone Number:</w:t>
      </w:r>
      <w:r w:rsidR="0012055A" w:rsidRPr="002E22D7">
        <w:tab/>
      </w:r>
      <w:r w:rsidRPr="002E22D7">
        <w:t>443 768 4696</w:t>
      </w:r>
    </w:p>
    <w:p w14:paraId="7E8F3386" w14:textId="5C0049B4" w:rsidR="006051EC" w:rsidRPr="002E22D7" w:rsidRDefault="006051EC" w:rsidP="00FB2AD9">
      <w:r w:rsidRPr="002E22D7">
        <w:t xml:space="preserve">Office Number: </w:t>
      </w:r>
      <w:r w:rsidRPr="002E22D7">
        <w:tab/>
      </w:r>
      <w:r w:rsidRPr="002E22D7">
        <w:tab/>
        <w:t>410 706 7940</w:t>
      </w:r>
    </w:p>
    <w:p w14:paraId="729CB45F" w14:textId="76878C42" w:rsidR="0012055A" w:rsidRPr="002E22D7" w:rsidRDefault="00C50EC2" w:rsidP="00FB2AD9">
      <w:r w:rsidRPr="002E22D7">
        <w:rPr>
          <w:bCs/>
        </w:rPr>
        <w:t>Email:</w:t>
      </w:r>
      <w:r w:rsidR="0012055A" w:rsidRPr="002E22D7">
        <w:rPr>
          <w:bCs/>
        </w:rPr>
        <w:tab/>
      </w:r>
      <w:r w:rsidR="0012055A" w:rsidRPr="002E22D7">
        <w:tab/>
      </w:r>
      <w:r w:rsidR="0012055A" w:rsidRPr="002E22D7">
        <w:tab/>
      </w:r>
      <w:r w:rsidRPr="002E22D7">
        <w:tab/>
      </w:r>
      <w:r w:rsidR="0012055A" w:rsidRPr="002E22D7">
        <w:t>kscanlon@som.umaryland.edu</w:t>
      </w:r>
    </w:p>
    <w:p w14:paraId="49ABC51D" w14:textId="77777777" w:rsidR="003A68CB" w:rsidRPr="002E22D7" w:rsidRDefault="003A68CB" w:rsidP="00FB2AD9">
      <w:pPr>
        <w:pStyle w:val="Default"/>
        <w:ind w:left="2160" w:hanging="2160"/>
        <w:rPr>
          <w:b/>
          <w:sz w:val="28"/>
          <w:szCs w:val="28"/>
          <w:u w:val="single"/>
        </w:rPr>
      </w:pPr>
    </w:p>
    <w:p w14:paraId="348E4B08" w14:textId="63912E30" w:rsidR="003A68CB" w:rsidRPr="002E22D7" w:rsidRDefault="009C5732" w:rsidP="00A322FF">
      <w:pPr>
        <w:pStyle w:val="Default"/>
        <w:ind w:left="2160" w:hanging="2160"/>
        <w:rPr>
          <w:b/>
          <w:u w:val="single"/>
        </w:rPr>
      </w:pPr>
      <w:r w:rsidRPr="002E22D7">
        <w:rPr>
          <w:b/>
          <w:sz w:val="28"/>
          <w:szCs w:val="28"/>
          <w:u w:val="single"/>
        </w:rPr>
        <w:t>A</w:t>
      </w:r>
      <w:r w:rsidRPr="002E22D7">
        <w:rPr>
          <w:b/>
          <w:u w:val="single"/>
        </w:rPr>
        <w:t xml:space="preserve">CADEMIC </w:t>
      </w:r>
      <w:r w:rsidRPr="002E22D7">
        <w:rPr>
          <w:b/>
          <w:sz w:val="28"/>
          <w:szCs w:val="28"/>
          <w:u w:val="single"/>
        </w:rPr>
        <w:t>A</w:t>
      </w:r>
      <w:r w:rsidRPr="002E22D7">
        <w:rPr>
          <w:b/>
          <w:u w:val="single"/>
        </w:rPr>
        <w:t xml:space="preserve">PPOINTMENT </w:t>
      </w:r>
      <w:r w:rsidRPr="002E22D7">
        <w:rPr>
          <w:b/>
          <w:sz w:val="28"/>
          <w:szCs w:val="28"/>
          <w:u w:val="single"/>
        </w:rPr>
        <w:t>H</w:t>
      </w:r>
      <w:r w:rsidRPr="002E22D7">
        <w:rPr>
          <w:b/>
          <w:u w:val="single"/>
        </w:rPr>
        <w:t>ISTORY</w:t>
      </w:r>
    </w:p>
    <w:p w14:paraId="53A5D0F0" w14:textId="77777777" w:rsidR="009B0923" w:rsidRPr="002E22D7" w:rsidRDefault="009B0923" w:rsidP="00A322FF">
      <w:pPr>
        <w:pStyle w:val="Default"/>
        <w:ind w:left="2160" w:hanging="2160"/>
        <w:rPr>
          <w:b/>
          <w:u w:val="single"/>
        </w:rPr>
      </w:pPr>
    </w:p>
    <w:p w14:paraId="56705DAE" w14:textId="06CD0E0A" w:rsidR="009C5732" w:rsidRPr="002E22D7" w:rsidRDefault="009C5732" w:rsidP="00FB2AD9">
      <w:pPr>
        <w:pStyle w:val="Default"/>
        <w:ind w:left="2880" w:hanging="2880"/>
      </w:pPr>
      <w:r w:rsidRPr="002E22D7">
        <w:t>2020-present</w:t>
      </w:r>
      <w:r w:rsidRPr="002E22D7">
        <w:tab/>
        <w:t>Assistant Professor, Department of Microbiology and Immunology, University of Maryland School of Medicine</w:t>
      </w:r>
    </w:p>
    <w:p w14:paraId="3B78C32A" w14:textId="0DF8A71B" w:rsidR="009C5732" w:rsidRPr="002E22D7" w:rsidRDefault="009C5732" w:rsidP="00FB2AD9">
      <w:pPr>
        <w:pStyle w:val="Default"/>
        <w:ind w:left="2880" w:hanging="2880"/>
      </w:pPr>
      <w:r w:rsidRPr="002E22D7">
        <w:t>2017-2020</w:t>
      </w:r>
      <w:r w:rsidRPr="002E22D7">
        <w:tab/>
        <w:t>Research Associate, Department of Microbiology and Immunology, University of Maryland School of Medicine</w:t>
      </w:r>
    </w:p>
    <w:p w14:paraId="1F90FD02" w14:textId="77777777" w:rsidR="003A68CB" w:rsidRPr="002E22D7" w:rsidRDefault="003A68CB" w:rsidP="00FB2AD9">
      <w:pPr>
        <w:rPr>
          <w:b/>
          <w:sz w:val="28"/>
          <w:szCs w:val="28"/>
          <w:u w:val="single"/>
        </w:rPr>
      </w:pPr>
    </w:p>
    <w:p w14:paraId="49DBFECD" w14:textId="1B4D5770" w:rsidR="003A68CB" w:rsidRPr="002E22D7" w:rsidRDefault="009E0AB0" w:rsidP="00A322FF">
      <w:pPr>
        <w:rPr>
          <w:b/>
          <w:u w:val="single"/>
        </w:rPr>
      </w:pPr>
      <w:r w:rsidRPr="002E22D7">
        <w:rPr>
          <w:b/>
          <w:sz w:val="28"/>
          <w:szCs w:val="28"/>
          <w:u w:val="single"/>
        </w:rPr>
        <w:t>E</w:t>
      </w:r>
      <w:r w:rsidRPr="002E22D7">
        <w:rPr>
          <w:b/>
          <w:u w:val="single"/>
        </w:rPr>
        <w:t xml:space="preserve">DUCATION </w:t>
      </w:r>
    </w:p>
    <w:p w14:paraId="01202BC6" w14:textId="77777777" w:rsidR="009B0923" w:rsidRPr="002E22D7" w:rsidRDefault="009B0923" w:rsidP="00A322FF">
      <w:pPr>
        <w:rPr>
          <w:b/>
          <w:u w:val="single"/>
        </w:rPr>
      </w:pPr>
    </w:p>
    <w:p w14:paraId="593F2315" w14:textId="172F62B8" w:rsidR="009C5732" w:rsidRPr="002E22D7" w:rsidRDefault="009C5732" w:rsidP="00FB2AD9">
      <w:pPr>
        <w:ind w:left="2160" w:hanging="2160"/>
      </w:pPr>
      <w:r w:rsidRPr="002E22D7">
        <w:t>2005-2010</w:t>
      </w:r>
      <w:r w:rsidRPr="002E22D7">
        <w:tab/>
      </w:r>
      <w:r w:rsidR="005D035B" w:rsidRPr="002E22D7">
        <w:tab/>
      </w:r>
      <w:r w:rsidRPr="002E22D7">
        <w:t xml:space="preserve">Ph.D., Immunology, National University of Ireland, Maynooth, </w:t>
      </w:r>
    </w:p>
    <w:p w14:paraId="6631C693" w14:textId="77777777" w:rsidR="009C5732" w:rsidRPr="002E22D7" w:rsidRDefault="009C5732" w:rsidP="00FB2AD9">
      <w:pPr>
        <w:ind w:left="2160" w:firstLine="720"/>
      </w:pPr>
      <w:r w:rsidRPr="002E22D7">
        <w:t>Thesis Advisor: Bernard Mahon</w:t>
      </w:r>
    </w:p>
    <w:p w14:paraId="1E9BEF77" w14:textId="77777777" w:rsidR="009C5732" w:rsidRPr="002E22D7" w:rsidRDefault="009C5732" w:rsidP="00FB2AD9">
      <w:pPr>
        <w:ind w:left="2160" w:firstLine="720"/>
      </w:pPr>
      <w:r w:rsidRPr="002E22D7">
        <w:t>“Delineating the regulation and function of CCL28”</w:t>
      </w:r>
    </w:p>
    <w:p w14:paraId="3371FF2D" w14:textId="43E26E3B" w:rsidR="0012055A" w:rsidRPr="002E22D7" w:rsidRDefault="0012055A" w:rsidP="00F668B5">
      <w:pPr>
        <w:ind w:left="2880" w:hanging="2880"/>
      </w:pPr>
      <w:r w:rsidRPr="002E22D7">
        <w:t xml:space="preserve">2001-2005 </w:t>
      </w:r>
      <w:r w:rsidRPr="002E22D7">
        <w:tab/>
        <w:t>B.Sc., Biology, National University of Ireland, Maynooth (first class honors)</w:t>
      </w:r>
    </w:p>
    <w:p w14:paraId="763EC119" w14:textId="77777777" w:rsidR="003A68CB" w:rsidRPr="002E22D7" w:rsidRDefault="003A68CB" w:rsidP="00FB2AD9">
      <w:pPr>
        <w:rPr>
          <w:b/>
          <w:sz w:val="28"/>
          <w:szCs w:val="28"/>
          <w:u w:val="single"/>
        </w:rPr>
      </w:pPr>
    </w:p>
    <w:p w14:paraId="5D323737" w14:textId="4A3BF45D" w:rsidR="003A68CB" w:rsidRPr="002E22D7" w:rsidRDefault="0012055A" w:rsidP="00A322FF">
      <w:pPr>
        <w:rPr>
          <w:b/>
          <w:u w:val="single"/>
        </w:rPr>
      </w:pPr>
      <w:r w:rsidRPr="002E22D7">
        <w:rPr>
          <w:b/>
          <w:sz w:val="28"/>
          <w:szCs w:val="28"/>
          <w:u w:val="single"/>
        </w:rPr>
        <w:t>P</w:t>
      </w:r>
      <w:r w:rsidRPr="002E22D7">
        <w:rPr>
          <w:b/>
          <w:u w:val="single"/>
        </w:rPr>
        <w:t xml:space="preserve">OST </w:t>
      </w:r>
      <w:r w:rsidRPr="002E22D7">
        <w:rPr>
          <w:b/>
          <w:sz w:val="28"/>
          <w:szCs w:val="28"/>
          <w:u w:val="single"/>
        </w:rPr>
        <w:t>G</w:t>
      </w:r>
      <w:r w:rsidRPr="002E22D7">
        <w:rPr>
          <w:b/>
          <w:u w:val="single"/>
        </w:rPr>
        <w:t xml:space="preserve">RADUATE </w:t>
      </w:r>
      <w:r w:rsidRPr="002E22D7">
        <w:rPr>
          <w:b/>
          <w:sz w:val="28"/>
          <w:szCs w:val="28"/>
          <w:u w:val="single"/>
        </w:rPr>
        <w:t>E</w:t>
      </w:r>
      <w:r w:rsidRPr="002E22D7">
        <w:rPr>
          <w:b/>
          <w:u w:val="single"/>
        </w:rPr>
        <w:t xml:space="preserve">DUCATION AND </w:t>
      </w:r>
      <w:r w:rsidRPr="002E22D7">
        <w:rPr>
          <w:b/>
          <w:sz w:val="28"/>
          <w:szCs w:val="28"/>
          <w:u w:val="single"/>
        </w:rPr>
        <w:t>T</w:t>
      </w:r>
      <w:r w:rsidRPr="002E22D7">
        <w:rPr>
          <w:b/>
          <w:u w:val="single"/>
        </w:rPr>
        <w:t>RAINING</w:t>
      </w:r>
    </w:p>
    <w:p w14:paraId="791A7EC8" w14:textId="77777777" w:rsidR="009B0923" w:rsidRPr="002E22D7" w:rsidRDefault="009B0923" w:rsidP="00A322FF">
      <w:pPr>
        <w:rPr>
          <w:b/>
          <w:u w:val="single"/>
        </w:rPr>
      </w:pPr>
    </w:p>
    <w:p w14:paraId="46D43322" w14:textId="5C949109" w:rsidR="009C5732" w:rsidRPr="002E22D7" w:rsidRDefault="009C5732" w:rsidP="00FB2AD9">
      <w:pPr>
        <w:ind w:left="2880" w:hanging="2880"/>
      </w:pPr>
      <w:r w:rsidRPr="002E22D7">
        <w:t>2017-2018</w:t>
      </w:r>
      <w:r w:rsidRPr="002E22D7">
        <w:tab/>
        <w:t>Online course, American Society for Microbiology “Best Practices in Curriculum Design, Teaching and Assessment”</w:t>
      </w:r>
    </w:p>
    <w:p w14:paraId="07DFCEBA" w14:textId="40EBB5DC" w:rsidR="009C5732" w:rsidRPr="002E22D7" w:rsidRDefault="009C5732" w:rsidP="00FB2AD9">
      <w:pPr>
        <w:pStyle w:val="Default"/>
        <w:ind w:left="2880" w:hanging="2880"/>
      </w:pPr>
      <w:r w:rsidRPr="002E22D7">
        <w:t>2013-2017</w:t>
      </w:r>
      <w:r w:rsidRPr="002E22D7">
        <w:tab/>
        <w:t xml:space="preserve">Postdoctoral Fellowship, Department of Microbiology and Immunology, University of Maryland School of Medicine </w:t>
      </w:r>
    </w:p>
    <w:p w14:paraId="300A6680" w14:textId="77777777" w:rsidR="009C5732" w:rsidRPr="002E22D7" w:rsidRDefault="009C5732" w:rsidP="00FB2AD9">
      <w:pPr>
        <w:pStyle w:val="Default"/>
        <w:ind w:left="2160" w:firstLine="720"/>
      </w:pPr>
      <w:r w:rsidRPr="002E22D7">
        <w:t>Mentor: Nicholas Carbonetti</w:t>
      </w:r>
    </w:p>
    <w:p w14:paraId="5E9F1CDE" w14:textId="4D8D56C8" w:rsidR="00C450E7" w:rsidRPr="002E22D7" w:rsidRDefault="000E3312" w:rsidP="00FB2AD9">
      <w:pPr>
        <w:pStyle w:val="Default"/>
        <w:ind w:left="2880" w:hanging="2880"/>
      </w:pPr>
      <w:r w:rsidRPr="002E22D7">
        <w:t>2010-2013</w:t>
      </w:r>
      <w:r w:rsidRPr="002E22D7">
        <w:tab/>
        <w:t>Postdoctoral Fellowship, Department of Medicine, Univ</w:t>
      </w:r>
      <w:r w:rsidR="00C450E7" w:rsidRPr="002E22D7">
        <w:t xml:space="preserve">ersity of Maryland, Baltimore </w:t>
      </w:r>
    </w:p>
    <w:p w14:paraId="7509EF2F" w14:textId="1A0B076E" w:rsidR="00C450E7" w:rsidRPr="002E22D7" w:rsidRDefault="00C450E7" w:rsidP="00FB2AD9">
      <w:pPr>
        <w:pStyle w:val="Default"/>
        <w:ind w:left="2160" w:firstLine="720"/>
      </w:pPr>
      <w:r w:rsidRPr="002E22D7">
        <w:t xml:space="preserve">Mentor: Michael </w:t>
      </w:r>
      <w:proofErr w:type="spellStart"/>
      <w:r w:rsidRPr="002E22D7">
        <w:t>Donnenberg</w:t>
      </w:r>
      <w:proofErr w:type="spellEnd"/>
    </w:p>
    <w:p w14:paraId="3D56BD0F" w14:textId="77777777" w:rsidR="005910AB" w:rsidRPr="002E22D7" w:rsidRDefault="005910AB" w:rsidP="00FB2AD9">
      <w:pPr>
        <w:rPr>
          <w:b/>
          <w:sz w:val="28"/>
          <w:szCs w:val="28"/>
          <w:u w:val="single"/>
        </w:rPr>
      </w:pPr>
    </w:p>
    <w:p w14:paraId="7AC4C03B" w14:textId="545BCB60" w:rsidR="009C5732" w:rsidRPr="002E22D7" w:rsidRDefault="009C5732" w:rsidP="00FB2AD9">
      <w:pPr>
        <w:rPr>
          <w:b/>
          <w:u w:val="single"/>
        </w:rPr>
      </w:pPr>
      <w:r w:rsidRPr="002E22D7">
        <w:rPr>
          <w:b/>
          <w:sz w:val="28"/>
          <w:szCs w:val="28"/>
          <w:u w:val="single"/>
        </w:rPr>
        <w:lastRenderedPageBreak/>
        <w:t>G</w:t>
      </w:r>
      <w:r w:rsidRPr="002E22D7">
        <w:rPr>
          <w:b/>
          <w:u w:val="single"/>
        </w:rPr>
        <w:t xml:space="preserve">RANT </w:t>
      </w:r>
      <w:r w:rsidRPr="002E22D7">
        <w:rPr>
          <w:b/>
          <w:sz w:val="28"/>
          <w:szCs w:val="28"/>
          <w:u w:val="single"/>
        </w:rPr>
        <w:t>S</w:t>
      </w:r>
      <w:r w:rsidRPr="002E22D7">
        <w:rPr>
          <w:b/>
          <w:u w:val="single"/>
        </w:rPr>
        <w:t>UPPORT</w:t>
      </w:r>
    </w:p>
    <w:p w14:paraId="6096108B" w14:textId="0F472140" w:rsidR="00D81962" w:rsidRPr="002E22D7" w:rsidRDefault="00D81962" w:rsidP="00D81962">
      <w:proofErr w:type="spellStart"/>
      <w:r w:rsidRPr="002E22D7">
        <w:t>eRA</w:t>
      </w:r>
      <w:proofErr w:type="spellEnd"/>
      <w:r w:rsidRPr="002E22D7">
        <w:t xml:space="preserve"> COMMONS </w:t>
      </w:r>
      <w:r w:rsidR="000B4824" w:rsidRPr="002E22D7">
        <w:t>ID</w:t>
      </w:r>
      <w:r w:rsidRPr="002E22D7">
        <w:t>: K_SCANLON</w:t>
      </w:r>
    </w:p>
    <w:p w14:paraId="42A75A50" w14:textId="77777777" w:rsidR="001E307B" w:rsidRDefault="001E307B" w:rsidP="00CE4CE9">
      <w:pPr>
        <w:rPr>
          <w:b/>
          <w:u w:val="single"/>
        </w:rPr>
      </w:pPr>
    </w:p>
    <w:p w14:paraId="1797CA30" w14:textId="4B20C160" w:rsidR="009C5732" w:rsidRPr="002E22D7" w:rsidRDefault="009C5732" w:rsidP="00FB2AD9">
      <w:pPr>
        <w:ind w:firstLine="180"/>
        <w:rPr>
          <w:b/>
          <w:u w:val="single"/>
        </w:rPr>
      </w:pPr>
      <w:r w:rsidRPr="002E22D7">
        <w:rPr>
          <w:b/>
          <w:u w:val="single"/>
        </w:rPr>
        <w:t>Active Grants</w:t>
      </w:r>
    </w:p>
    <w:p w14:paraId="38A94261" w14:textId="77777777" w:rsidR="00742DAD" w:rsidRPr="002E22D7" w:rsidRDefault="00742DAD" w:rsidP="00FB2AD9">
      <w:pPr>
        <w:ind w:firstLine="180"/>
        <w:rPr>
          <w:b/>
          <w:u w:val="single"/>
        </w:rPr>
      </w:pPr>
    </w:p>
    <w:p w14:paraId="54C89F9A" w14:textId="77777777" w:rsidR="009C5732" w:rsidRPr="002E22D7" w:rsidRDefault="009C5732" w:rsidP="00FB2AD9">
      <w:pPr>
        <w:ind w:firstLine="180"/>
        <w:rPr>
          <w:iCs/>
        </w:rPr>
      </w:pPr>
      <w:r w:rsidRPr="002E22D7">
        <w:rPr>
          <w:iCs/>
        </w:rPr>
        <w:t>5/21/2021-4/30/2023</w:t>
      </w:r>
      <w:r w:rsidRPr="002E22D7">
        <w:rPr>
          <w:iCs/>
        </w:rPr>
        <w:tab/>
      </w:r>
      <w:r w:rsidRPr="002E22D7">
        <w:t>Principal Investigator</w:t>
      </w:r>
    </w:p>
    <w:p w14:paraId="2F9FBBE0" w14:textId="77777777" w:rsidR="009C5732" w:rsidRPr="002E22D7" w:rsidRDefault="009C5732" w:rsidP="00FB2AD9">
      <w:pPr>
        <w:ind w:left="2880"/>
        <w:rPr>
          <w:iCs/>
        </w:rPr>
      </w:pPr>
      <w:r w:rsidRPr="002E22D7">
        <w:rPr>
          <w:iCs/>
        </w:rPr>
        <w:t xml:space="preserve">“IDO promotes severe manifestation of </w:t>
      </w:r>
      <w:r w:rsidRPr="002E22D7">
        <w:rPr>
          <w:i/>
        </w:rPr>
        <w:t>B. pertussis</w:t>
      </w:r>
      <w:r w:rsidRPr="002E22D7">
        <w:rPr>
          <w:iCs/>
        </w:rPr>
        <w:t xml:space="preserve"> infection in infants”</w:t>
      </w:r>
    </w:p>
    <w:p w14:paraId="1DF74D8E" w14:textId="77777777" w:rsidR="009C5732" w:rsidRPr="002E22D7" w:rsidRDefault="009C5732" w:rsidP="00FB2AD9">
      <w:pPr>
        <w:ind w:left="2160" w:firstLine="720"/>
        <w:rPr>
          <w:iCs/>
        </w:rPr>
      </w:pPr>
      <w:r w:rsidRPr="002E22D7">
        <w:rPr>
          <w:iCs/>
        </w:rPr>
        <w:t xml:space="preserve">NIH NIAID R21 </w:t>
      </w:r>
      <w:r w:rsidRPr="002E22D7">
        <w:t xml:space="preserve">AI163595 </w:t>
      </w:r>
    </w:p>
    <w:p w14:paraId="1032158A" w14:textId="77777777" w:rsidR="009C5732" w:rsidRPr="002E22D7" w:rsidRDefault="009C5732" w:rsidP="00FB2AD9">
      <w:pPr>
        <w:ind w:left="2160" w:firstLine="720"/>
        <w:contextualSpacing/>
        <w:rPr>
          <w:shd w:val="clear" w:color="auto" w:fill="FFFFFF"/>
        </w:rPr>
      </w:pPr>
      <w:r w:rsidRPr="002E22D7">
        <w:rPr>
          <w:shd w:val="clear" w:color="auto" w:fill="FFFFFF"/>
        </w:rPr>
        <w:t>Total Direct Costs: $275,000</w:t>
      </w:r>
    </w:p>
    <w:p w14:paraId="6C710468" w14:textId="77777777" w:rsidR="009C5732" w:rsidRPr="002E22D7" w:rsidRDefault="009C5732" w:rsidP="00FB2AD9">
      <w:pPr>
        <w:ind w:left="2160" w:firstLine="720"/>
        <w:rPr>
          <w:iCs/>
        </w:rPr>
      </w:pPr>
      <w:r w:rsidRPr="002E22D7">
        <w:rPr>
          <w:iCs/>
        </w:rPr>
        <w:t>Score: 14</w:t>
      </w:r>
    </w:p>
    <w:p w14:paraId="3E7AB2E2" w14:textId="77777777" w:rsidR="009C5732" w:rsidRPr="002E22D7" w:rsidRDefault="009C5732" w:rsidP="00FB2AD9">
      <w:pPr>
        <w:ind w:firstLine="180"/>
      </w:pPr>
    </w:p>
    <w:p w14:paraId="35344963" w14:textId="46C2E93D" w:rsidR="009C5732" w:rsidRPr="002E22D7" w:rsidRDefault="009C5732" w:rsidP="00FB2AD9">
      <w:pPr>
        <w:ind w:firstLine="180"/>
      </w:pPr>
      <w:r w:rsidRPr="002E22D7">
        <w:t>1/24/20-12/31/21</w:t>
      </w:r>
      <w:r w:rsidRPr="002E22D7">
        <w:tab/>
      </w:r>
      <w:r w:rsidRPr="002E22D7">
        <w:tab/>
        <w:t xml:space="preserve">Principal Investigator </w:t>
      </w:r>
    </w:p>
    <w:p w14:paraId="31F02C6A" w14:textId="58CECBEB" w:rsidR="009C5732" w:rsidRPr="002E22D7" w:rsidRDefault="009C5732" w:rsidP="00FB2AD9">
      <w:pPr>
        <w:ind w:left="2880" w:hanging="2700"/>
        <w:contextualSpacing/>
        <w:rPr>
          <w:shd w:val="clear" w:color="auto" w:fill="FFFFFF"/>
        </w:rPr>
      </w:pPr>
      <w:r w:rsidRPr="002E22D7">
        <w:rPr>
          <w:shd w:val="clear" w:color="auto" w:fill="FFFFFF"/>
        </w:rPr>
        <w:t>NCE -12/31/202</w:t>
      </w:r>
      <w:r w:rsidR="00AF1434" w:rsidRPr="002E22D7">
        <w:rPr>
          <w:shd w:val="clear" w:color="auto" w:fill="FFFFFF"/>
        </w:rPr>
        <w:t>3</w:t>
      </w:r>
      <w:r w:rsidRPr="002E22D7">
        <w:rPr>
          <w:shd w:val="clear" w:color="auto" w:fill="FFFFFF"/>
        </w:rPr>
        <w:tab/>
        <w:t xml:space="preserve">“Age-related skewing of angiotensin II signaling potentiates </w:t>
      </w:r>
      <w:r w:rsidRPr="002E22D7">
        <w:rPr>
          <w:i/>
          <w:shd w:val="clear" w:color="auto" w:fill="FFFFFF"/>
        </w:rPr>
        <w:t>B. pertussis</w:t>
      </w:r>
      <w:r w:rsidRPr="002E22D7">
        <w:rPr>
          <w:shd w:val="clear" w:color="auto" w:fill="FFFFFF"/>
        </w:rPr>
        <w:t>-induced pulmonary hypertension”</w:t>
      </w:r>
    </w:p>
    <w:p w14:paraId="65E4A2FE" w14:textId="77777777" w:rsidR="009C5732" w:rsidRPr="002E22D7" w:rsidRDefault="009C5732" w:rsidP="00FB2AD9">
      <w:pPr>
        <w:ind w:left="2160" w:firstLine="720"/>
        <w:contextualSpacing/>
        <w:rPr>
          <w:shd w:val="clear" w:color="auto" w:fill="FFFFFF"/>
        </w:rPr>
      </w:pPr>
      <w:r w:rsidRPr="002E22D7">
        <w:rPr>
          <w:shd w:val="clear" w:color="auto" w:fill="FFFFFF"/>
        </w:rPr>
        <w:t>NIH NIAID R21 AI151485</w:t>
      </w:r>
    </w:p>
    <w:p w14:paraId="35861CEA" w14:textId="77777777" w:rsidR="009C5732" w:rsidRPr="002E22D7" w:rsidRDefault="009C5732" w:rsidP="00FB2AD9">
      <w:pPr>
        <w:ind w:left="2160" w:firstLine="720"/>
        <w:contextualSpacing/>
        <w:rPr>
          <w:shd w:val="clear" w:color="auto" w:fill="FFFFFF"/>
        </w:rPr>
      </w:pPr>
      <w:r w:rsidRPr="002E22D7">
        <w:rPr>
          <w:shd w:val="clear" w:color="auto" w:fill="FFFFFF"/>
        </w:rPr>
        <w:t>Total Direct Costs: $275,000</w:t>
      </w:r>
    </w:p>
    <w:p w14:paraId="04CADA33" w14:textId="042D6D42" w:rsidR="009C5732" w:rsidRPr="002E22D7" w:rsidRDefault="009C5732" w:rsidP="00FB2AD9">
      <w:pPr>
        <w:ind w:left="2160" w:firstLine="720"/>
        <w:contextualSpacing/>
        <w:rPr>
          <w:shd w:val="clear" w:color="auto" w:fill="FFFFFF"/>
        </w:rPr>
      </w:pPr>
      <w:r w:rsidRPr="002E22D7">
        <w:rPr>
          <w:shd w:val="clear" w:color="auto" w:fill="FFFFFF"/>
        </w:rPr>
        <w:t>Score: 20</w:t>
      </w:r>
    </w:p>
    <w:p w14:paraId="2C54EAD7" w14:textId="77777777" w:rsidR="009C5732" w:rsidRPr="002E22D7" w:rsidRDefault="009C5732" w:rsidP="00FB2AD9">
      <w:pPr>
        <w:ind w:firstLine="180"/>
        <w:rPr>
          <w:iCs/>
        </w:rPr>
      </w:pPr>
    </w:p>
    <w:p w14:paraId="28E87443" w14:textId="59BDCA71" w:rsidR="00262B26" w:rsidRPr="002E22D7" w:rsidRDefault="00262B26" w:rsidP="00262B26">
      <w:pPr>
        <w:ind w:firstLine="180"/>
        <w:rPr>
          <w:iCs/>
        </w:rPr>
      </w:pPr>
      <w:r w:rsidRPr="002E22D7">
        <w:rPr>
          <w:iCs/>
        </w:rPr>
        <w:t>9/1/2022-8/31/2024</w:t>
      </w:r>
      <w:r w:rsidRPr="002E22D7">
        <w:rPr>
          <w:iCs/>
        </w:rPr>
        <w:tab/>
      </w:r>
      <w:r w:rsidR="000F0930" w:rsidRPr="002E22D7">
        <w:rPr>
          <w:iCs/>
        </w:rPr>
        <w:tab/>
      </w:r>
      <w:r w:rsidRPr="002E22D7">
        <w:rPr>
          <w:iCs/>
        </w:rPr>
        <w:t>(Co-Inv, 5%) PI: N. Carbonetti</w:t>
      </w:r>
    </w:p>
    <w:p w14:paraId="78C0F42B" w14:textId="77777777" w:rsidR="00262B26" w:rsidRPr="002E22D7" w:rsidRDefault="00262B26" w:rsidP="00262B26">
      <w:pPr>
        <w:ind w:left="2880"/>
        <w:rPr>
          <w:iCs/>
        </w:rPr>
      </w:pPr>
      <w:r w:rsidRPr="002E22D7">
        <w:rPr>
          <w:iCs/>
        </w:rPr>
        <w:t>“Age-dependent role of interferon lambda in protection against pertussis lethality in infants”</w:t>
      </w:r>
    </w:p>
    <w:p w14:paraId="1D6420EA" w14:textId="126834D5" w:rsidR="00262B26" w:rsidRPr="002E22D7" w:rsidRDefault="00262B26" w:rsidP="00262B26">
      <w:pPr>
        <w:ind w:left="2160" w:firstLine="720"/>
        <w:rPr>
          <w:iCs/>
        </w:rPr>
      </w:pPr>
      <w:r w:rsidRPr="002E22D7">
        <w:rPr>
          <w:iCs/>
        </w:rPr>
        <w:t xml:space="preserve">NIH NIAID R21 </w:t>
      </w:r>
      <w:r w:rsidRPr="002E22D7">
        <w:t>AI</w:t>
      </w:r>
      <w:r w:rsidR="00032E87" w:rsidRPr="002E22D7">
        <w:t>168</w:t>
      </w:r>
      <w:r w:rsidR="00E34095" w:rsidRPr="002E22D7">
        <w:t>60</w:t>
      </w:r>
      <w:r w:rsidR="00A55971">
        <w:t>3</w:t>
      </w:r>
    </w:p>
    <w:p w14:paraId="75AB8E3A" w14:textId="77777777" w:rsidR="00262B26" w:rsidRPr="002E22D7" w:rsidRDefault="00262B26" w:rsidP="00262B26">
      <w:pPr>
        <w:ind w:left="2160" w:firstLine="720"/>
        <w:contextualSpacing/>
        <w:rPr>
          <w:shd w:val="clear" w:color="auto" w:fill="FFFFFF"/>
        </w:rPr>
      </w:pPr>
      <w:r w:rsidRPr="002E22D7">
        <w:rPr>
          <w:shd w:val="clear" w:color="auto" w:fill="FFFFFF"/>
        </w:rPr>
        <w:t>Total Direct Costs: $275,000</w:t>
      </w:r>
    </w:p>
    <w:p w14:paraId="517C489F" w14:textId="27FAD7DA" w:rsidR="00262B26" w:rsidRPr="002E22D7" w:rsidRDefault="00262B26" w:rsidP="00262B26">
      <w:pPr>
        <w:ind w:left="2160" w:firstLine="720"/>
        <w:contextualSpacing/>
        <w:rPr>
          <w:i/>
          <w:shd w:val="clear" w:color="auto" w:fill="FFFFFF"/>
        </w:rPr>
      </w:pPr>
      <w:r w:rsidRPr="002E22D7">
        <w:rPr>
          <w:i/>
          <w:shd w:val="clear" w:color="auto" w:fill="FFFFFF"/>
        </w:rPr>
        <w:t>Provide knowledge and technical expertise</w:t>
      </w:r>
    </w:p>
    <w:p w14:paraId="5D3782BC" w14:textId="77777777" w:rsidR="00262B26" w:rsidRPr="002E22D7" w:rsidRDefault="00262B26" w:rsidP="00262B26">
      <w:pPr>
        <w:ind w:left="2160" w:firstLine="720"/>
        <w:contextualSpacing/>
        <w:rPr>
          <w:i/>
          <w:shd w:val="clear" w:color="auto" w:fill="FFFFFF"/>
        </w:rPr>
      </w:pPr>
    </w:p>
    <w:p w14:paraId="15E388C1" w14:textId="35D2125D" w:rsidR="009C5732" w:rsidRPr="002E22D7" w:rsidRDefault="009C5732" w:rsidP="00FB2AD9">
      <w:pPr>
        <w:ind w:firstLine="180"/>
        <w:rPr>
          <w:iCs/>
        </w:rPr>
      </w:pPr>
      <w:r w:rsidRPr="002E22D7">
        <w:rPr>
          <w:iCs/>
        </w:rPr>
        <w:t>4/1/2022-3/31/2027</w:t>
      </w:r>
      <w:r w:rsidRPr="002E22D7">
        <w:rPr>
          <w:iCs/>
        </w:rPr>
        <w:tab/>
      </w:r>
      <w:r w:rsidR="00A33050" w:rsidRPr="002E22D7">
        <w:rPr>
          <w:iCs/>
        </w:rPr>
        <w:tab/>
      </w:r>
      <w:r w:rsidRPr="002E22D7">
        <w:rPr>
          <w:iCs/>
        </w:rPr>
        <w:t>(Co-Inv, 10%) PI: C. Skerry</w:t>
      </w:r>
    </w:p>
    <w:p w14:paraId="550209B0" w14:textId="77777777" w:rsidR="009C5732" w:rsidRPr="002E22D7" w:rsidRDefault="009C5732" w:rsidP="00FB2AD9">
      <w:pPr>
        <w:ind w:left="2880"/>
        <w:rPr>
          <w:iCs/>
        </w:rPr>
      </w:pPr>
      <w:r w:rsidRPr="002E22D7">
        <w:rPr>
          <w:iCs/>
        </w:rPr>
        <w:t>“Pertussis inflammation is mediated by a balance between peptidoglycan recognition proteins-1 and -4”</w:t>
      </w:r>
    </w:p>
    <w:p w14:paraId="4A3A79E8" w14:textId="77777777" w:rsidR="009C5732" w:rsidRPr="002E22D7" w:rsidRDefault="009C5732" w:rsidP="00FB2AD9">
      <w:pPr>
        <w:ind w:left="2160" w:firstLine="720"/>
        <w:rPr>
          <w:iCs/>
        </w:rPr>
      </w:pPr>
      <w:r w:rsidRPr="002E22D7">
        <w:rPr>
          <w:iCs/>
        </w:rPr>
        <w:t>NIH NIAID R01</w:t>
      </w:r>
      <w:r w:rsidRPr="002E22D7">
        <w:t xml:space="preserve"> AI167947</w:t>
      </w:r>
    </w:p>
    <w:p w14:paraId="46F31F3A" w14:textId="77777777" w:rsidR="009C5732" w:rsidRPr="002E22D7" w:rsidRDefault="009C5732" w:rsidP="00FB2AD9">
      <w:pPr>
        <w:ind w:left="2160" w:firstLine="720"/>
        <w:contextualSpacing/>
        <w:rPr>
          <w:shd w:val="clear" w:color="auto" w:fill="FFFFFF"/>
        </w:rPr>
      </w:pPr>
      <w:r w:rsidRPr="002E22D7">
        <w:rPr>
          <w:shd w:val="clear" w:color="auto" w:fill="FFFFFF"/>
        </w:rPr>
        <w:t>Total Direct Costs: $1,250,000</w:t>
      </w:r>
    </w:p>
    <w:p w14:paraId="7801D04E" w14:textId="77777777" w:rsidR="009C5732" w:rsidRPr="002E22D7" w:rsidRDefault="009C5732" w:rsidP="00FB2AD9">
      <w:pPr>
        <w:ind w:left="2160" w:firstLine="720"/>
        <w:rPr>
          <w:iCs/>
        </w:rPr>
      </w:pPr>
      <w:r w:rsidRPr="002E22D7">
        <w:rPr>
          <w:iCs/>
        </w:rPr>
        <w:t>Percentile: 6</w:t>
      </w:r>
      <w:r w:rsidRPr="002E22D7">
        <w:rPr>
          <w:iCs/>
          <w:vertAlign w:val="superscript"/>
        </w:rPr>
        <w:t>th</w:t>
      </w:r>
      <w:r w:rsidRPr="002E22D7">
        <w:rPr>
          <w:iCs/>
        </w:rPr>
        <w:t xml:space="preserve"> </w:t>
      </w:r>
    </w:p>
    <w:p w14:paraId="78A1312D" w14:textId="77777777" w:rsidR="009C5732" w:rsidRPr="002E22D7" w:rsidRDefault="009C5732" w:rsidP="00FB2AD9">
      <w:pPr>
        <w:ind w:left="2880"/>
        <w:contextualSpacing/>
        <w:rPr>
          <w:i/>
          <w:shd w:val="clear" w:color="auto" w:fill="FFFFFF"/>
        </w:rPr>
      </w:pPr>
      <w:r w:rsidRPr="002E22D7">
        <w:rPr>
          <w:i/>
          <w:shd w:val="clear" w:color="auto" w:fill="FFFFFF"/>
        </w:rPr>
        <w:t>Provide technical expertise and assistance during flow cytometry experiments</w:t>
      </w:r>
    </w:p>
    <w:p w14:paraId="23AF0F75" w14:textId="77777777" w:rsidR="009C5732" w:rsidRPr="002E22D7" w:rsidRDefault="009C5732" w:rsidP="00FB2AD9">
      <w:pPr>
        <w:ind w:firstLine="180"/>
        <w:rPr>
          <w:iCs/>
        </w:rPr>
      </w:pPr>
    </w:p>
    <w:p w14:paraId="50C20F60" w14:textId="5AE87A77" w:rsidR="009C5732" w:rsidRPr="002E22D7" w:rsidRDefault="009C5732" w:rsidP="00FB2AD9">
      <w:pPr>
        <w:ind w:firstLine="180"/>
        <w:rPr>
          <w:iCs/>
        </w:rPr>
      </w:pPr>
      <w:r w:rsidRPr="002E22D7">
        <w:rPr>
          <w:iCs/>
        </w:rPr>
        <w:t>3/11/2021-2/28/2023</w:t>
      </w:r>
      <w:r w:rsidRPr="002E22D7">
        <w:rPr>
          <w:iCs/>
        </w:rPr>
        <w:tab/>
        <w:t>(Co-Inv, 7.5%) PI: N. Carbonetti</w:t>
      </w:r>
    </w:p>
    <w:p w14:paraId="3FD4A47A" w14:textId="64FBF5D5" w:rsidR="009C5732" w:rsidRPr="002E22D7" w:rsidRDefault="00E11915" w:rsidP="00E11915">
      <w:pPr>
        <w:ind w:left="2880" w:hanging="2700"/>
        <w:rPr>
          <w:iCs/>
        </w:rPr>
      </w:pPr>
      <w:r>
        <w:rPr>
          <w:iCs/>
        </w:rPr>
        <w:t>NCE</w:t>
      </w:r>
      <w:r>
        <w:rPr>
          <w:iCs/>
        </w:rPr>
        <w:tab/>
      </w:r>
      <w:r w:rsidR="009C5732" w:rsidRPr="002E22D7">
        <w:rPr>
          <w:iCs/>
        </w:rPr>
        <w:t>“NK cell and interferon gamma deficiency in infant susceptibility to pertussis”</w:t>
      </w:r>
    </w:p>
    <w:p w14:paraId="5BB6A48D" w14:textId="77777777" w:rsidR="009C5732" w:rsidRPr="002E22D7" w:rsidRDefault="009C5732" w:rsidP="00FB2AD9">
      <w:pPr>
        <w:ind w:left="2160" w:firstLine="720"/>
        <w:rPr>
          <w:iCs/>
        </w:rPr>
      </w:pPr>
      <w:r w:rsidRPr="002E22D7">
        <w:rPr>
          <w:iCs/>
        </w:rPr>
        <w:t xml:space="preserve">NIH NIAID R21 </w:t>
      </w:r>
      <w:r w:rsidRPr="002E22D7">
        <w:t>AI156042</w:t>
      </w:r>
    </w:p>
    <w:p w14:paraId="37B9A3C3" w14:textId="77777777" w:rsidR="009C5732" w:rsidRPr="002E22D7" w:rsidRDefault="009C5732" w:rsidP="00FB2AD9">
      <w:pPr>
        <w:ind w:left="2160" w:firstLine="720"/>
        <w:contextualSpacing/>
        <w:rPr>
          <w:shd w:val="clear" w:color="auto" w:fill="FFFFFF"/>
        </w:rPr>
      </w:pPr>
      <w:r w:rsidRPr="002E22D7">
        <w:rPr>
          <w:shd w:val="clear" w:color="auto" w:fill="FFFFFF"/>
        </w:rPr>
        <w:t>Total Direct Costs: $275,000</w:t>
      </w:r>
    </w:p>
    <w:p w14:paraId="67CC32C0" w14:textId="77777777" w:rsidR="009C5732" w:rsidRPr="002E22D7" w:rsidRDefault="009C5732" w:rsidP="00FB2AD9">
      <w:pPr>
        <w:ind w:left="2160" w:firstLine="720"/>
        <w:contextualSpacing/>
        <w:rPr>
          <w:i/>
          <w:shd w:val="clear" w:color="auto" w:fill="FFFFFF"/>
        </w:rPr>
      </w:pPr>
      <w:r w:rsidRPr="002E22D7">
        <w:rPr>
          <w:i/>
          <w:shd w:val="clear" w:color="auto" w:fill="FFFFFF"/>
        </w:rPr>
        <w:t>Provide knowledge and technical expertise</w:t>
      </w:r>
    </w:p>
    <w:p w14:paraId="7A7B2583" w14:textId="77777777" w:rsidR="001F6274" w:rsidRPr="002E22D7" w:rsidRDefault="001F6274" w:rsidP="00FB2AD9">
      <w:pPr>
        <w:jc w:val="both"/>
      </w:pPr>
    </w:p>
    <w:p w14:paraId="2F33C5E9" w14:textId="22A9824A" w:rsidR="005F73AD" w:rsidRPr="002E22D7" w:rsidRDefault="001F6274" w:rsidP="00FB2AD9">
      <w:pPr>
        <w:rPr>
          <w:b/>
          <w:iCs/>
          <w:u w:val="single"/>
        </w:rPr>
      </w:pPr>
      <w:r w:rsidRPr="002E22D7">
        <w:rPr>
          <w:b/>
          <w:iCs/>
          <w:sz w:val="28"/>
          <w:szCs w:val="28"/>
          <w:u w:val="single"/>
        </w:rPr>
        <w:t>H</w:t>
      </w:r>
      <w:r w:rsidR="003C2884" w:rsidRPr="002E22D7">
        <w:rPr>
          <w:b/>
          <w:iCs/>
          <w:u w:val="single"/>
        </w:rPr>
        <w:t>IGHLIGHTS</w:t>
      </w:r>
      <w:r w:rsidR="003C2884" w:rsidRPr="002E22D7">
        <w:rPr>
          <w:b/>
          <w:iCs/>
          <w:sz w:val="28"/>
          <w:szCs w:val="28"/>
          <w:u w:val="single"/>
        </w:rPr>
        <w:t>, H</w:t>
      </w:r>
      <w:r w:rsidRPr="002E22D7">
        <w:rPr>
          <w:b/>
          <w:iCs/>
          <w:u w:val="single"/>
        </w:rPr>
        <w:t xml:space="preserve">ONORS AND </w:t>
      </w:r>
      <w:r w:rsidRPr="002E22D7">
        <w:rPr>
          <w:b/>
          <w:iCs/>
          <w:sz w:val="28"/>
          <w:szCs w:val="28"/>
          <w:u w:val="single"/>
        </w:rPr>
        <w:t>A</w:t>
      </w:r>
      <w:r w:rsidRPr="002E22D7">
        <w:rPr>
          <w:b/>
          <w:iCs/>
          <w:u w:val="single"/>
        </w:rPr>
        <w:t>WARDS</w:t>
      </w:r>
    </w:p>
    <w:p w14:paraId="7979614C" w14:textId="77777777" w:rsidR="00FF3EB9" w:rsidRPr="002E22D7" w:rsidRDefault="00FF3EB9" w:rsidP="00FF3EB9"/>
    <w:p w14:paraId="57C7B520" w14:textId="07B69B08" w:rsidR="001C654F" w:rsidRDefault="001C654F" w:rsidP="0052188F">
      <w:pPr>
        <w:ind w:left="2160" w:hanging="2160"/>
      </w:pPr>
      <w:r>
        <w:t xml:space="preserve">2023 </w:t>
      </w:r>
      <w:r>
        <w:tab/>
      </w:r>
      <w:r>
        <w:rPr>
          <w:color w:val="1A1A1A"/>
        </w:rPr>
        <w:t>Department of Microbiology and Immunology Representative on SOM Council Committee (Elected Position)</w:t>
      </w:r>
    </w:p>
    <w:p w14:paraId="55C6AA7D" w14:textId="094283D2" w:rsidR="001C654F" w:rsidRDefault="001C654F" w:rsidP="0052188F">
      <w:pPr>
        <w:ind w:left="2160" w:hanging="2160"/>
      </w:pPr>
      <w:r>
        <w:lastRenderedPageBreak/>
        <w:t>2023</w:t>
      </w:r>
      <w:r>
        <w:tab/>
        <w:t>Scientific Organizing Committee, 14</w:t>
      </w:r>
      <w:r w:rsidRPr="001C654F">
        <w:rPr>
          <w:vertAlign w:val="superscript"/>
        </w:rPr>
        <w:t>th</w:t>
      </w:r>
      <w:r>
        <w:t xml:space="preserve"> International Bordetella Symposium </w:t>
      </w:r>
    </w:p>
    <w:p w14:paraId="71E4A4EE" w14:textId="68B729AC" w:rsidR="007C4823" w:rsidRPr="002E22D7" w:rsidRDefault="0052188F" w:rsidP="0052188F">
      <w:pPr>
        <w:ind w:left="2160" w:hanging="2160"/>
      </w:pPr>
      <w:r w:rsidRPr="002E22D7">
        <w:t>2022</w:t>
      </w:r>
      <w:r w:rsidRPr="002E22D7">
        <w:tab/>
      </w:r>
      <w:r w:rsidR="007C4823" w:rsidRPr="002E22D7">
        <w:t>Executive Committee of the International Bordetella Society</w:t>
      </w:r>
      <w:r w:rsidR="001C654F">
        <w:t xml:space="preserve"> (Elected Position)</w:t>
      </w:r>
    </w:p>
    <w:p w14:paraId="2B4A9958" w14:textId="498441FF" w:rsidR="009C5732" w:rsidRPr="002E22D7" w:rsidRDefault="009C5732" w:rsidP="0052188F">
      <w:pPr>
        <w:ind w:left="2160" w:hanging="2160"/>
        <w:rPr>
          <w:color w:val="1A1A1A"/>
        </w:rPr>
      </w:pPr>
      <w:r w:rsidRPr="002E22D7">
        <w:t>2022</w:t>
      </w:r>
      <w:r w:rsidRPr="002E22D7">
        <w:tab/>
        <w:t>Scientific Organizing Committee</w:t>
      </w:r>
      <w:r w:rsidR="0052188F" w:rsidRPr="002E22D7">
        <w:t xml:space="preserve"> and Session Chair</w:t>
      </w:r>
      <w:r w:rsidRPr="002E22D7">
        <w:t>, 13</w:t>
      </w:r>
      <w:r w:rsidRPr="002E22D7">
        <w:rPr>
          <w:vertAlign w:val="superscript"/>
        </w:rPr>
        <w:t>th</w:t>
      </w:r>
      <w:r w:rsidRPr="002E22D7">
        <w:t xml:space="preserve"> International Bordetella Symposium 2022</w:t>
      </w:r>
    </w:p>
    <w:p w14:paraId="07AF4630" w14:textId="77777777" w:rsidR="009C5732" w:rsidRPr="002E22D7" w:rsidRDefault="009C5732" w:rsidP="00FB2AD9">
      <w:pPr>
        <w:ind w:left="2160" w:hanging="2160"/>
      </w:pPr>
      <w:r w:rsidRPr="002E22D7">
        <w:rPr>
          <w:color w:val="1A1A1A"/>
        </w:rPr>
        <w:t xml:space="preserve">2020 </w:t>
      </w:r>
      <w:r w:rsidRPr="002E22D7">
        <w:rPr>
          <w:color w:val="1A1A1A"/>
        </w:rPr>
        <w:tab/>
        <w:t xml:space="preserve">Publication spotlight </w:t>
      </w:r>
      <w:r w:rsidRPr="002E22D7">
        <w:t xml:space="preserve">in </w:t>
      </w:r>
      <w:r w:rsidRPr="002E22D7">
        <w:rPr>
          <w:i/>
          <w:iCs/>
        </w:rPr>
        <w:t>The Journal of Immunology</w:t>
      </w:r>
      <w:r w:rsidRPr="002E22D7">
        <w:t xml:space="preserve"> Top Reads, a section used to emphasize manuscripts regarded by reviewers and editors as the top 10% of their field</w:t>
      </w:r>
    </w:p>
    <w:p w14:paraId="4117AC20" w14:textId="77777777" w:rsidR="009C5732" w:rsidRPr="002E22D7" w:rsidRDefault="009C5732" w:rsidP="00FB2AD9">
      <w:pPr>
        <w:ind w:left="2160" w:hanging="2160"/>
        <w:rPr>
          <w:color w:val="1A1A1A"/>
        </w:rPr>
      </w:pPr>
      <w:r w:rsidRPr="002E22D7">
        <w:rPr>
          <w:color w:val="1A1A1A"/>
        </w:rPr>
        <w:t>2020</w:t>
      </w:r>
      <w:r w:rsidRPr="002E22D7">
        <w:rPr>
          <w:color w:val="1A1A1A"/>
        </w:rPr>
        <w:tab/>
        <w:t>Scientific Organizing Committee and Session Chair, Bordetella Research Day 2020</w:t>
      </w:r>
    </w:p>
    <w:p w14:paraId="44332D61" w14:textId="646FBE4E" w:rsidR="009C5732" w:rsidRPr="002E22D7" w:rsidRDefault="009C5732" w:rsidP="00FB2AD9">
      <w:pPr>
        <w:ind w:left="2160" w:hanging="2160"/>
        <w:rPr>
          <w:color w:val="1A1A1A"/>
        </w:rPr>
      </w:pPr>
      <w:r w:rsidRPr="002E22D7">
        <w:rPr>
          <w:color w:val="1A1A1A"/>
        </w:rPr>
        <w:tab/>
        <w:t xml:space="preserve">A virtual </w:t>
      </w:r>
      <w:r w:rsidRPr="002E22D7">
        <w:rPr>
          <w:i/>
          <w:iCs/>
          <w:color w:val="1A1A1A"/>
        </w:rPr>
        <w:t>Bordetella</w:t>
      </w:r>
      <w:r w:rsidRPr="002E22D7">
        <w:rPr>
          <w:color w:val="1A1A1A"/>
        </w:rPr>
        <w:t xml:space="preserve"> conference with &gt;160 international attendees </w:t>
      </w:r>
    </w:p>
    <w:p w14:paraId="52CCAB2A" w14:textId="77777777" w:rsidR="009C5732" w:rsidRPr="002E22D7" w:rsidRDefault="009C5732" w:rsidP="00FB2AD9">
      <w:pPr>
        <w:ind w:left="2160" w:hanging="2160"/>
        <w:rPr>
          <w:color w:val="1A1A1A"/>
        </w:rPr>
      </w:pPr>
      <w:r w:rsidRPr="002E22D7">
        <w:rPr>
          <w:color w:val="1A1A1A"/>
        </w:rPr>
        <w:t>2018</w:t>
      </w:r>
      <w:r w:rsidRPr="002E22D7">
        <w:rPr>
          <w:color w:val="1A1A1A"/>
        </w:rPr>
        <w:tab/>
        <w:t xml:space="preserve">Scientific Organizing Committee, Bordetella Research Day 2018, Baltimore, MD  </w:t>
      </w:r>
    </w:p>
    <w:p w14:paraId="10CF4586" w14:textId="0FA3B41B" w:rsidR="009C5732" w:rsidRPr="002E22D7" w:rsidRDefault="009C5732" w:rsidP="00FB2AD9">
      <w:pPr>
        <w:ind w:left="2160"/>
        <w:rPr>
          <w:color w:val="1A1A1A"/>
        </w:rPr>
      </w:pPr>
      <w:r w:rsidRPr="002E22D7">
        <w:rPr>
          <w:color w:val="1A1A1A"/>
        </w:rPr>
        <w:t xml:space="preserve">A regional meeting with &gt;70 </w:t>
      </w:r>
      <w:r w:rsidRPr="002E22D7">
        <w:rPr>
          <w:i/>
          <w:iCs/>
          <w:color w:val="1A1A1A"/>
        </w:rPr>
        <w:t>Bordetella</w:t>
      </w:r>
      <w:r w:rsidRPr="002E22D7">
        <w:rPr>
          <w:color w:val="1A1A1A"/>
        </w:rPr>
        <w:t xml:space="preserve"> researchers</w:t>
      </w:r>
    </w:p>
    <w:p w14:paraId="08B8556E" w14:textId="77777777" w:rsidR="009C5732" w:rsidRPr="002E22D7" w:rsidRDefault="009C5732" w:rsidP="00FB2AD9">
      <w:pPr>
        <w:ind w:left="2160" w:hanging="2160"/>
        <w:rPr>
          <w:color w:val="1A1A1A"/>
        </w:rPr>
      </w:pPr>
      <w:r w:rsidRPr="002E22D7">
        <w:rPr>
          <w:iCs/>
        </w:rPr>
        <w:t>2016</w:t>
      </w:r>
      <w:r w:rsidRPr="002E22D7">
        <w:rPr>
          <w:iCs/>
        </w:rPr>
        <w:tab/>
        <w:t xml:space="preserve">Travel grant awarded by the </w:t>
      </w:r>
      <w:r w:rsidRPr="002E22D7">
        <w:rPr>
          <w:color w:val="1A1A1A"/>
        </w:rPr>
        <w:t>Organizing Committee of the 11</w:t>
      </w:r>
      <w:r w:rsidRPr="002E22D7">
        <w:rPr>
          <w:color w:val="1A1A1A"/>
          <w:vertAlign w:val="superscript"/>
        </w:rPr>
        <w:t>th</w:t>
      </w:r>
      <w:r w:rsidRPr="002E22D7">
        <w:rPr>
          <w:color w:val="1A1A1A"/>
        </w:rPr>
        <w:t xml:space="preserve"> International Bordetella Symposium, Buenos Aires, Argentina ($500)</w:t>
      </w:r>
    </w:p>
    <w:p w14:paraId="41819A7A" w14:textId="3AB24E2F" w:rsidR="003C2884" w:rsidRPr="002E22D7" w:rsidRDefault="003C2884" w:rsidP="00FB2AD9">
      <w:pPr>
        <w:ind w:left="2160" w:hanging="2160"/>
      </w:pPr>
      <w:r w:rsidRPr="002E22D7">
        <w:rPr>
          <w:iCs/>
        </w:rPr>
        <w:t>2013</w:t>
      </w:r>
      <w:r w:rsidRPr="002E22D7">
        <w:rPr>
          <w:iCs/>
        </w:rPr>
        <w:tab/>
        <w:t xml:space="preserve">Publication spotlight </w:t>
      </w:r>
      <w:r w:rsidRPr="002E22D7">
        <w:t xml:space="preserve">in the Nature Reviews Microbiology article “Limiting DNA repair” by Rachel David. </w:t>
      </w:r>
      <w:r w:rsidRPr="002E22D7">
        <w:rPr>
          <w:i/>
          <w:iCs/>
        </w:rPr>
        <w:t>Nature Reviews Microbiology</w:t>
      </w:r>
      <w:r w:rsidRPr="002E22D7">
        <w:t xml:space="preserve"> (2013) 11:510-511, https://doi.org/10.1038/nrmicro3078</w:t>
      </w:r>
    </w:p>
    <w:p w14:paraId="3E7A6031" w14:textId="7C6B4988" w:rsidR="00656BF6" w:rsidRPr="002E22D7" w:rsidRDefault="003C2884" w:rsidP="00FB2AD9">
      <w:pPr>
        <w:ind w:left="2160" w:hanging="2160"/>
      </w:pPr>
      <w:r w:rsidRPr="002E22D7">
        <w:t>2013</w:t>
      </w:r>
      <w:r w:rsidRPr="002E22D7">
        <w:tab/>
        <w:t xml:space="preserve">Young </w:t>
      </w:r>
      <w:r w:rsidR="00656BF6" w:rsidRPr="002E22D7">
        <w:t xml:space="preserve">Investigator </w:t>
      </w:r>
      <w:r w:rsidRPr="002E22D7">
        <w:t>Oral Pre</w:t>
      </w:r>
      <w:r w:rsidR="00656BF6" w:rsidRPr="002E22D7">
        <w:t>sentation, American Society for Microbiology General Meeting, Denver, CO, 2013</w:t>
      </w:r>
    </w:p>
    <w:p w14:paraId="601E189C" w14:textId="77777777" w:rsidR="004307CB" w:rsidRPr="002E22D7" w:rsidRDefault="004307CB" w:rsidP="00FB2AD9">
      <w:pPr>
        <w:ind w:left="2160" w:hanging="2160"/>
        <w:rPr>
          <w:b/>
          <w:iCs/>
        </w:rPr>
      </w:pPr>
    </w:p>
    <w:p w14:paraId="4B74F8A2" w14:textId="6A982FCC" w:rsidR="0074480D" w:rsidRPr="002E22D7" w:rsidRDefault="0074480D" w:rsidP="00FB2AD9">
      <w:pPr>
        <w:rPr>
          <w:b/>
          <w:iCs/>
          <w:u w:val="single"/>
        </w:rPr>
      </w:pPr>
      <w:r w:rsidRPr="002E22D7">
        <w:rPr>
          <w:b/>
          <w:iCs/>
          <w:sz w:val="28"/>
          <w:szCs w:val="28"/>
          <w:u w:val="single"/>
        </w:rPr>
        <w:t>A</w:t>
      </w:r>
      <w:r w:rsidRPr="002E22D7">
        <w:rPr>
          <w:b/>
          <w:iCs/>
          <w:u w:val="single"/>
        </w:rPr>
        <w:t xml:space="preserve">DMINSTRATIVE </w:t>
      </w:r>
      <w:r w:rsidRPr="002E22D7">
        <w:rPr>
          <w:b/>
          <w:iCs/>
          <w:sz w:val="28"/>
          <w:szCs w:val="28"/>
          <w:u w:val="single"/>
        </w:rPr>
        <w:t>S</w:t>
      </w:r>
      <w:r w:rsidRPr="002E22D7">
        <w:rPr>
          <w:b/>
          <w:iCs/>
          <w:u w:val="single"/>
        </w:rPr>
        <w:t>ERVICE</w:t>
      </w:r>
    </w:p>
    <w:p w14:paraId="6B6E9E7E" w14:textId="77777777" w:rsidR="009F31B7" w:rsidRPr="002E22D7" w:rsidRDefault="009F31B7" w:rsidP="00FB2AD9">
      <w:pPr>
        <w:rPr>
          <w:b/>
          <w:iCs/>
          <w:u w:val="single"/>
        </w:rPr>
      </w:pPr>
    </w:p>
    <w:p w14:paraId="61732C07" w14:textId="02A34643" w:rsidR="0074480D" w:rsidRPr="002E22D7" w:rsidRDefault="005E53EB" w:rsidP="00FB2AD9">
      <w:pPr>
        <w:ind w:firstLine="180"/>
        <w:rPr>
          <w:b/>
          <w:bCs/>
          <w:color w:val="1A1A1A"/>
          <w:u w:val="single"/>
        </w:rPr>
      </w:pPr>
      <w:r>
        <w:rPr>
          <w:b/>
          <w:bCs/>
          <w:color w:val="1A1A1A"/>
          <w:u w:val="single"/>
        </w:rPr>
        <w:t>Institutional</w:t>
      </w:r>
      <w:r w:rsidR="0074480D" w:rsidRPr="002E22D7">
        <w:rPr>
          <w:b/>
          <w:bCs/>
          <w:color w:val="1A1A1A"/>
          <w:u w:val="single"/>
        </w:rPr>
        <w:t xml:space="preserve"> Service</w:t>
      </w:r>
    </w:p>
    <w:p w14:paraId="1368C4B7" w14:textId="77777777" w:rsidR="009F31B7" w:rsidRPr="002E22D7" w:rsidRDefault="009F31B7" w:rsidP="00FB2AD9">
      <w:pPr>
        <w:ind w:firstLine="180"/>
        <w:rPr>
          <w:b/>
          <w:bCs/>
          <w:color w:val="1A1A1A"/>
          <w:u w:val="single"/>
        </w:rPr>
      </w:pPr>
    </w:p>
    <w:p w14:paraId="358D2C9D" w14:textId="739AB8EC" w:rsidR="004B5904" w:rsidRDefault="004A657E" w:rsidP="00304D7F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</w:r>
      <w:r w:rsidR="004B5904">
        <w:rPr>
          <w:color w:val="1A1A1A"/>
        </w:rPr>
        <w:t xml:space="preserve">Voting member, UMB </w:t>
      </w:r>
      <w:r w:rsidR="001E204E">
        <w:rPr>
          <w:color w:val="1A1A1A"/>
        </w:rPr>
        <w:t>Ins</w:t>
      </w:r>
      <w:r w:rsidR="004B5904">
        <w:rPr>
          <w:color w:val="1A1A1A"/>
        </w:rPr>
        <w:t>titutional Biosafety Committee</w:t>
      </w:r>
    </w:p>
    <w:p w14:paraId="295CC29A" w14:textId="5EB258BA" w:rsidR="005E53EB" w:rsidRDefault="005E53EB" w:rsidP="00304D7F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  <w:t xml:space="preserve">Department of Microbiology and Immunology </w:t>
      </w:r>
      <w:r w:rsidR="00B61A12">
        <w:rPr>
          <w:color w:val="1A1A1A"/>
        </w:rPr>
        <w:t>Faculty Web Champion</w:t>
      </w:r>
      <w:r w:rsidR="00B61A12">
        <w:rPr>
          <w:color w:val="1A1A1A"/>
          <w:highlight w:val="yellow"/>
        </w:rPr>
        <w:t xml:space="preserve"> </w:t>
      </w:r>
    </w:p>
    <w:p w14:paraId="5F701B46" w14:textId="77777777" w:rsidR="00FB42F1" w:rsidRDefault="00FB42F1" w:rsidP="00FB42F1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  <w:t>Molecular Medicine Graduate Student Qualifying Examination Committee</w:t>
      </w:r>
    </w:p>
    <w:p w14:paraId="6AD32DE9" w14:textId="4295298C" w:rsidR="00FB42F1" w:rsidRDefault="00FB42F1" w:rsidP="00FB42F1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</w:r>
      <w:r w:rsidRPr="002E22D7">
        <w:rPr>
          <w:color w:val="1A1A1A"/>
        </w:rPr>
        <w:t xml:space="preserve">Molecular Microbiology and Immunology </w:t>
      </w:r>
      <w:r>
        <w:rPr>
          <w:color w:val="1A1A1A"/>
        </w:rPr>
        <w:t>Graduate Student Qualifying Examination Committee</w:t>
      </w:r>
    </w:p>
    <w:p w14:paraId="15288FCE" w14:textId="77777777" w:rsidR="00657DEC" w:rsidRDefault="00657DEC" w:rsidP="00FB42F1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  <w:t>Reviewer, GPILS Mock Study Section for F Grants</w:t>
      </w:r>
    </w:p>
    <w:p w14:paraId="6F67BAE5" w14:textId="085A8EE5" w:rsidR="00FB42F1" w:rsidRDefault="00FB42F1" w:rsidP="00FB42F1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  <w:t xml:space="preserve">First Year Advisor, </w:t>
      </w:r>
      <w:r w:rsidRPr="002E22D7">
        <w:rPr>
          <w:color w:val="1A1A1A"/>
        </w:rPr>
        <w:t>Molecular Microbiology and Immunology</w:t>
      </w:r>
      <w:r w:rsidR="002552A2">
        <w:rPr>
          <w:color w:val="1A1A1A"/>
        </w:rPr>
        <w:t xml:space="preserve"> (Valerie Harrington)</w:t>
      </w:r>
    </w:p>
    <w:p w14:paraId="51657D38" w14:textId="5BBB32CE" w:rsidR="005B58F9" w:rsidRDefault="005B58F9" w:rsidP="00304D7F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</w:r>
      <w:r w:rsidR="00242B20">
        <w:rPr>
          <w:color w:val="1A1A1A"/>
        </w:rPr>
        <w:t xml:space="preserve">Interviewer, </w:t>
      </w:r>
      <w:r w:rsidRPr="002E22D7">
        <w:rPr>
          <w:color w:val="1A1A1A"/>
        </w:rPr>
        <w:t>Molecular Microbiology and Immunology</w:t>
      </w:r>
      <w:r>
        <w:rPr>
          <w:color w:val="1A1A1A"/>
        </w:rPr>
        <w:t xml:space="preserve"> Admissions</w:t>
      </w:r>
    </w:p>
    <w:p w14:paraId="684B06C1" w14:textId="3032C4BF" w:rsidR="007D0D30" w:rsidRDefault="007D0D30" w:rsidP="00304D7F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</w:r>
      <w:r w:rsidR="00242B20">
        <w:rPr>
          <w:color w:val="1A1A1A"/>
        </w:rPr>
        <w:t xml:space="preserve">Reviewer, </w:t>
      </w:r>
      <w:r w:rsidRPr="002E22D7">
        <w:rPr>
          <w:color w:val="1A1A1A"/>
        </w:rPr>
        <w:t xml:space="preserve">Molecular Microbiology and Immunology </w:t>
      </w:r>
      <w:r>
        <w:rPr>
          <w:color w:val="1A1A1A"/>
        </w:rPr>
        <w:t>GPILS Award Nominations</w:t>
      </w:r>
    </w:p>
    <w:p w14:paraId="09D84299" w14:textId="346AF386" w:rsidR="005B58F9" w:rsidRDefault="001C654F" w:rsidP="00304D7F">
      <w:pPr>
        <w:ind w:left="2160" w:hanging="1980"/>
        <w:rPr>
          <w:color w:val="1A1A1A"/>
        </w:rPr>
      </w:pPr>
      <w:r>
        <w:rPr>
          <w:color w:val="1A1A1A"/>
        </w:rPr>
        <w:t>2022-present</w:t>
      </w:r>
      <w:r>
        <w:rPr>
          <w:color w:val="1A1A1A"/>
        </w:rPr>
        <w:tab/>
      </w:r>
      <w:r w:rsidR="005B58F9" w:rsidRPr="002E22D7">
        <w:rPr>
          <w:color w:val="1A1A1A"/>
        </w:rPr>
        <w:t>Molecular Microbiology and Immunology</w:t>
      </w:r>
      <w:r>
        <w:rPr>
          <w:color w:val="1A1A1A"/>
        </w:rPr>
        <w:t xml:space="preserve"> Graduate Recruitment; </w:t>
      </w:r>
      <w:r w:rsidR="005B58F9">
        <w:rPr>
          <w:color w:val="1A1A1A"/>
        </w:rPr>
        <w:t>present</w:t>
      </w:r>
      <w:r>
        <w:rPr>
          <w:color w:val="1A1A1A"/>
        </w:rPr>
        <w:t xml:space="preserve"> an overview of the bacteriology and parasitology research </w:t>
      </w:r>
      <w:r w:rsidR="005B58F9">
        <w:rPr>
          <w:color w:val="1A1A1A"/>
        </w:rPr>
        <w:t>directed by MMI faculty during admissions evenings</w:t>
      </w:r>
    </w:p>
    <w:p w14:paraId="06297E76" w14:textId="6DC7175D" w:rsidR="00304D7F" w:rsidRPr="002E22D7" w:rsidRDefault="00304D7F" w:rsidP="00304D7F">
      <w:pPr>
        <w:ind w:left="2160" w:hanging="1980"/>
        <w:rPr>
          <w:color w:val="1A1A1A"/>
        </w:rPr>
      </w:pPr>
      <w:r w:rsidRPr="002E22D7">
        <w:rPr>
          <w:color w:val="1A1A1A"/>
        </w:rPr>
        <w:t>2022-present</w:t>
      </w:r>
      <w:r w:rsidRPr="002E22D7">
        <w:rPr>
          <w:color w:val="1A1A1A"/>
        </w:rPr>
        <w:tab/>
        <w:t>Lead, Molecular Microbiology and Immunology Community Culture Task Force</w:t>
      </w:r>
    </w:p>
    <w:p w14:paraId="5877AEA0" w14:textId="352BCFE1" w:rsidR="00B00A4F" w:rsidRDefault="00B00A4F" w:rsidP="00FB2AD9">
      <w:pPr>
        <w:ind w:left="2160" w:hanging="1980"/>
        <w:rPr>
          <w:color w:val="1A1A1A"/>
        </w:rPr>
      </w:pPr>
      <w:r>
        <w:rPr>
          <w:color w:val="1A1A1A"/>
        </w:rPr>
        <w:t xml:space="preserve">2022-present </w:t>
      </w:r>
      <w:r>
        <w:rPr>
          <w:color w:val="1A1A1A"/>
        </w:rPr>
        <w:tab/>
      </w:r>
      <w:r w:rsidR="00242B20">
        <w:rPr>
          <w:color w:val="1A1A1A"/>
        </w:rPr>
        <w:t xml:space="preserve">Reviewer, </w:t>
      </w:r>
      <w:r w:rsidRPr="002E22D7">
        <w:rPr>
          <w:color w:val="1A1A1A"/>
        </w:rPr>
        <w:t xml:space="preserve">Molecular Microbiology and Immunology </w:t>
      </w:r>
      <w:r>
        <w:rPr>
          <w:color w:val="1A1A1A"/>
        </w:rPr>
        <w:t xml:space="preserve">June Presentations </w:t>
      </w:r>
    </w:p>
    <w:p w14:paraId="1A6CE5D5" w14:textId="4150EBED" w:rsidR="0074480D" w:rsidRPr="002E22D7" w:rsidRDefault="00224FB4" w:rsidP="00FB2AD9">
      <w:pPr>
        <w:ind w:left="2160" w:hanging="1980"/>
        <w:rPr>
          <w:color w:val="1A1A1A"/>
        </w:rPr>
      </w:pPr>
      <w:r w:rsidRPr="002E22D7">
        <w:rPr>
          <w:color w:val="1A1A1A"/>
        </w:rPr>
        <w:t>2021-present</w:t>
      </w:r>
      <w:r w:rsidR="0074480D" w:rsidRPr="002E22D7">
        <w:rPr>
          <w:color w:val="1A1A1A"/>
        </w:rPr>
        <w:tab/>
        <w:t xml:space="preserve">Skills seminar, “Maximizing the design of your scientific illustrations” for the </w:t>
      </w:r>
      <w:r w:rsidR="004A6046" w:rsidRPr="002E22D7">
        <w:rPr>
          <w:color w:val="1A1A1A"/>
        </w:rPr>
        <w:t>Center for Advanced Research Training &amp; Innovation (CARTI)</w:t>
      </w:r>
      <w:r w:rsidR="0074480D" w:rsidRPr="002E22D7">
        <w:rPr>
          <w:color w:val="1A1A1A"/>
        </w:rPr>
        <w:t xml:space="preserve"> </w:t>
      </w:r>
    </w:p>
    <w:p w14:paraId="5EB9D553" w14:textId="77777777" w:rsidR="0074480D" w:rsidRPr="002E22D7" w:rsidRDefault="0074480D" w:rsidP="00FB2AD9">
      <w:pPr>
        <w:rPr>
          <w:b/>
          <w:bCs/>
          <w:color w:val="1A1A1A"/>
          <w:u w:val="single"/>
        </w:rPr>
      </w:pPr>
    </w:p>
    <w:p w14:paraId="31A6A0D8" w14:textId="354F5395" w:rsidR="0074480D" w:rsidRPr="002E22D7" w:rsidRDefault="0074480D" w:rsidP="00FB2AD9">
      <w:pPr>
        <w:ind w:firstLine="180"/>
        <w:rPr>
          <w:b/>
          <w:bCs/>
          <w:color w:val="1A1A1A"/>
          <w:u w:val="single"/>
        </w:rPr>
      </w:pPr>
      <w:r w:rsidRPr="002E22D7">
        <w:rPr>
          <w:b/>
          <w:bCs/>
          <w:color w:val="1A1A1A"/>
          <w:u w:val="single"/>
        </w:rPr>
        <w:t>Symposium Organization</w:t>
      </w:r>
    </w:p>
    <w:p w14:paraId="3F465053" w14:textId="77777777" w:rsidR="009F31B7" w:rsidRPr="002E22D7" w:rsidRDefault="009F31B7" w:rsidP="00FB2AD9">
      <w:pPr>
        <w:ind w:firstLine="180"/>
        <w:rPr>
          <w:b/>
          <w:bCs/>
          <w:color w:val="1A1A1A"/>
          <w:u w:val="single"/>
        </w:rPr>
      </w:pPr>
    </w:p>
    <w:p w14:paraId="6BF8DCEA" w14:textId="470897FF" w:rsidR="00FB2947" w:rsidRDefault="00FB2947" w:rsidP="00FB2947">
      <w:pPr>
        <w:ind w:left="2160" w:hanging="1980"/>
      </w:pPr>
      <w:r>
        <w:t>2023</w:t>
      </w:r>
      <w:r>
        <w:tab/>
        <w:t>Scientific Organizing Committee, 14</w:t>
      </w:r>
      <w:r w:rsidRPr="001C654F">
        <w:rPr>
          <w:vertAlign w:val="superscript"/>
        </w:rPr>
        <w:t>th</w:t>
      </w:r>
      <w:r>
        <w:t xml:space="preserve"> International Bordetella Symposium, scheduled Prague, Czech Republic, June 24-28, 2024</w:t>
      </w:r>
    </w:p>
    <w:p w14:paraId="50672E70" w14:textId="1954E174" w:rsidR="00FB2947" w:rsidRPr="002E22D7" w:rsidRDefault="00FB2947" w:rsidP="00FB2947">
      <w:pPr>
        <w:ind w:left="2160" w:hanging="1980"/>
        <w:rPr>
          <w:color w:val="1A1A1A"/>
        </w:rPr>
      </w:pPr>
      <w:r w:rsidRPr="002E22D7">
        <w:t>2022</w:t>
      </w:r>
      <w:r w:rsidRPr="002E22D7">
        <w:tab/>
        <w:t>Scientific Organizing Committe</w:t>
      </w:r>
      <w:r>
        <w:t xml:space="preserve">e, </w:t>
      </w:r>
      <w:r w:rsidRPr="002E22D7">
        <w:t>13</w:t>
      </w:r>
      <w:r w:rsidRPr="002E22D7">
        <w:rPr>
          <w:vertAlign w:val="superscript"/>
        </w:rPr>
        <w:t>th</w:t>
      </w:r>
      <w:r w:rsidRPr="002E22D7">
        <w:t xml:space="preserve"> International Bordetella Symposium</w:t>
      </w:r>
      <w:r>
        <w:t>, Vancouver, Canada, June 26-30,</w:t>
      </w:r>
      <w:r w:rsidRPr="002E22D7">
        <w:t xml:space="preserve"> 2022</w:t>
      </w:r>
      <w:r>
        <w:t xml:space="preserve"> – Chair, </w:t>
      </w:r>
      <w:r w:rsidR="00B83915">
        <w:t xml:space="preserve">Pathogenesis and Biology of </w:t>
      </w:r>
      <w:proofErr w:type="spellStart"/>
      <w:r w:rsidR="00B83915">
        <w:t>Bordetellae</w:t>
      </w:r>
      <w:proofErr w:type="spellEnd"/>
      <w:r w:rsidR="00B83915">
        <w:t xml:space="preserve"> </w:t>
      </w:r>
    </w:p>
    <w:p w14:paraId="607541AE" w14:textId="38D471F0" w:rsidR="0074480D" w:rsidRPr="002E22D7" w:rsidRDefault="0074480D" w:rsidP="00FB2947">
      <w:pPr>
        <w:ind w:left="2160" w:hanging="1980"/>
        <w:rPr>
          <w:color w:val="1A1A1A"/>
        </w:rPr>
      </w:pPr>
      <w:r w:rsidRPr="002E22D7">
        <w:rPr>
          <w:color w:val="1A1A1A"/>
        </w:rPr>
        <w:t>2020-present</w:t>
      </w:r>
      <w:r w:rsidRPr="002E22D7">
        <w:rPr>
          <w:color w:val="1A1A1A"/>
        </w:rPr>
        <w:tab/>
        <w:t>Co-Founder, Host and Scientific Organizing Committee, International Bordetella Lab Meeting</w:t>
      </w:r>
    </w:p>
    <w:p w14:paraId="7362733E" w14:textId="216D6CE9" w:rsidR="00FB2947" w:rsidRPr="002E22D7" w:rsidRDefault="0074480D" w:rsidP="00FB2947">
      <w:pPr>
        <w:ind w:left="2160" w:hanging="1980"/>
        <w:rPr>
          <w:color w:val="1A1A1A"/>
        </w:rPr>
      </w:pPr>
      <w:r w:rsidRPr="002E22D7">
        <w:rPr>
          <w:color w:val="1A1A1A"/>
        </w:rPr>
        <w:tab/>
        <w:t xml:space="preserve">A monthly virtual seminar series attended by </w:t>
      </w:r>
      <w:r w:rsidR="005B58F9">
        <w:rPr>
          <w:color w:val="1A1A1A"/>
        </w:rPr>
        <w:t>~</w:t>
      </w:r>
      <w:r w:rsidRPr="002E22D7">
        <w:rPr>
          <w:color w:val="1A1A1A"/>
        </w:rPr>
        <w:t>100 international researchers and clinicians; established as a subcommittee of the International Bordetella Society</w:t>
      </w:r>
    </w:p>
    <w:p w14:paraId="642564C2" w14:textId="0B6DC391" w:rsidR="00B83915" w:rsidRPr="002E22D7" w:rsidRDefault="00B83915" w:rsidP="00B83915">
      <w:pPr>
        <w:ind w:left="2160" w:hanging="1980"/>
        <w:rPr>
          <w:color w:val="1A1A1A"/>
        </w:rPr>
      </w:pPr>
      <w:r w:rsidRPr="002E22D7">
        <w:rPr>
          <w:color w:val="1A1A1A"/>
        </w:rPr>
        <w:t>2020</w:t>
      </w:r>
      <w:r w:rsidRPr="002E22D7">
        <w:rPr>
          <w:color w:val="1A1A1A"/>
        </w:rPr>
        <w:tab/>
        <w:t>Scientific Organizing Committee and Session Chair, Bordetella Research Day</w:t>
      </w:r>
      <w:r>
        <w:rPr>
          <w:color w:val="1A1A1A"/>
        </w:rPr>
        <w:t>, virtual/international,</w:t>
      </w:r>
      <w:r w:rsidRPr="002E22D7">
        <w:rPr>
          <w:color w:val="1A1A1A"/>
        </w:rPr>
        <w:t xml:space="preserve"> </w:t>
      </w:r>
      <w:r>
        <w:rPr>
          <w:color w:val="1A1A1A"/>
        </w:rPr>
        <w:t xml:space="preserve">August 6, </w:t>
      </w:r>
      <w:r w:rsidRPr="002E22D7">
        <w:rPr>
          <w:color w:val="1A1A1A"/>
        </w:rPr>
        <w:t xml:space="preserve">2020 </w:t>
      </w:r>
    </w:p>
    <w:p w14:paraId="0AECF0B4" w14:textId="7A5B454B" w:rsidR="00B83915" w:rsidRPr="002E22D7" w:rsidRDefault="00B83915" w:rsidP="00B83915">
      <w:pPr>
        <w:ind w:left="2160" w:hanging="1980"/>
        <w:rPr>
          <w:color w:val="1A1A1A"/>
        </w:rPr>
      </w:pPr>
      <w:r w:rsidRPr="002E22D7">
        <w:rPr>
          <w:color w:val="1A1A1A"/>
        </w:rPr>
        <w:t>2018</w:t>
      </w:r>
      <w:r w:rsidRPr="002E22D7">
        <w:rPr>
          <w:color w:val="1A1A1A"/>
        </w:rPr>
        <w:tab/>
        <w:t>Scientific Organizing Committee, Bordetella Research Day</w:t>
      </w:r>
      <w:r>
        <w:rPr>
          <w:color w:val="1A1A1A"/>
        </w:rPr>
        <w:t>, Baltimore, MD, February 2,</w:t>
      </w:r>
      <w:r w:rsidRPr="002E22D7">
        <w:rPr>
          <w:color w:val="1A1A1A"/>
        </w:rPr>
        <w:t xml:space="preserve"> 2018</w:t>
      </w:r>
    </w:p>
    <w:p w14:paraId="0B094AED" w14:textId="77777777" w:rsidR="0074480D" w:rsidRPr="002E22D7" w:rsidRDefault="0074480D" w:rsidP="00FB2AD9">
      <w:pPr>
        <w:ind w:firstLine="180"/>
        <w:rPr>
          <w:b/>
          <w:iCs/>
          <w:u w:val="single"/>
        </w:rPr>
      </w:pPr>
    </w:p>
    <w:p w14:paraId="5E4B1EC1" w14:textId="078447CA" w:rsidR="0074480D" w:rsidRPr="002E22D7" w:rsidRDefault="0074480D" w:rsidP="00FB2AD9">
      <w:pPr>
        <w:ind w:firstLine="180"/>
        <w:rPr>
          <w:b/>
          <w:iCs/>
          <w:u w:val="single"/>
        </w:rPr>
      </w:pPr>
      <w:r w:rsidRPr="002E22D7">
        <w:rPr>
          <w:b/>
          <w:iCs/>
          <w:u w:val="single"/>
        </w:rPr>
        <w:t>National and International Service</w:t>
      </w:r>
    </w:p>
    <w:p w14:paraId="78C2B65E" w14:textId="77777777" w:rsidR="009F31B7" w:rsidRPr="002E22D7" w:rsidRDefault="009F31B7" w:rsidP="00FB2AD9">
      <w:pPr>
        <w:ind w:firstLine="180"/>
        <w:rPr>
          <w:b/>
          <w:iCs/>
          <w:u w:val="single"/>
        </w:rPr>
      </w:pPr>
    </w:p>
    <w:p w14:paraId="222AE613" w14:textId="15387B81" w:rsidR="00312A28" w:rsidRDefault="00CC6BD5" w:rsidP="00FB2AD9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  <w:t>Early Career Reviewer</w:t>
      </w:r>
      <w:r w:rsidR="00A36386">
        <w:rPr>
          <w:color w:val="1A1A1A"/>
        </w:rPr>
        <w:t>,</w:t>
      </w:r>
      <w:r>
        <w:rPr>
          <w:color w:val="1A1A1A"/>
        </w:rPr>
        <w:t xml:space="preserve"> </w:t>
      </w:r>
      <w:r w:rsidR="00920F0D">
        <w:rPr>
          <w:color w:val="1A1A1A"/>
        </w:rPr>
        <w:t xml:space="preserve">NIH </w:t>
      </w:r>
      <w:r w:rsidR="00312A28">
        <w:rPr>
          <w:color w:val="1A1A1A"/>
        </w:rPr>
        <w:t xml:space="preserve">Respiratory Integrative Biology and Translational </w:t>
      </w:r>
      <w:r w:rsidR="00FB2947">
        <w:rPr>
          <w:color w:val="1A1A1A"/>
        </w:rPr>
        <w:t xml:space="preserve">(RIBT) </w:t>
      </w:r>
      <w:r w:rsidR="00312A28">
        <w:rPr>
          <w:color w:val="1A1A1A"/>
        </w:rPr>
        <w:t>Research Study Section</w:t>
      </w:r>
    </w:p>
    <w:p w14:paraId="22B8BE2E" w14:textId="6E7220D2" w:rsidR="00AB265A" w:rsidRDefault="00AB265A" w:rsidP="00FB2AD9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</w:r>
      <w:r w:rsidRPr="00AB265A">
        <w:rPr>
          <w:i/>
          <w:iCs/>
          <w:color w:val="1A1A1A"/>
        </w:rPr>
        <w:t>Ad Hoc</w:t>
      </w:r>
      <w:r>
        <w:rPr>
          <w:color w:val="1A1A1A"/>
        </w:rPr>
        <w:t xml:space="preserve"> Reviewer, The Lancet Microbe</w:t>
      </w:r>
    </w:p>
    <w:p w14:paraId="2B62029D" w14:textId="40DC15D1" w:rsidR="00AB265A" w:rsidRDefault="00AB265A" w:rsidP="00FB2AD9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</w:r>
      <w:r w:rsidRPr="00AB265A">
        <w:rPr>
          <w:i/>
          <w:iCs/>
          <w:color w:val="1A1A1A"/>
        </w:rPr>
        <w:t>Ad Hoc</w:t>
      </w:r>
      <w:r>
        <w:rPr>
          <w:color w:val="1A1A1A"/>
        </w:rPr>
        <w:t xml:space="preserve"> Reviewer, Cells</w:t>
      </w:r>
    </w:p>
    <w:p w14:paraId="0E1A2D6D" w14:textId="17A7D174" w:rsidR="00446B5F" w:rsidRDefault="00446B5F" w:rsidP="00FB2AD9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</w:r>
      <w:r w:rsidRPr="00AB265A">
        <w:rPr>
          <w:i/>
          <w:iCs/>
          <w:color w:val="1A1A1A"/>
        </w:rPr>
        <w:t>Ad Hoc</w:t>
      </w:r>
      <w:r>
        <w:rPr>
          <w:color w:val="1A1A1A"/>
        </w:rPr>
        <w:t xml:space="preserve"> Reviewer, </w:t>
      </w:r>
      <w:proofErr w:type="spellStart"/>
      <w:r>
        <w:rPr>
          <w:color w:val="1A1A1A"/>
        </w:rPr>
        <w:t>mSphere</w:t>
      </w:r>
      <w:proofErr w:type="spellEnd"/>
    </w:p>
    <w:p w14:paraId="1C1B125B" w14:textId="67B32A95" w:rsidR="00446B5F" w:rsidRDefault="00446B5F" w:rsidP="00FB2AD9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</w:r>
      <w:r w:rsidRPr="00AB265A">
        <w:rPr>
          <w:i/>
          <w:iCs/>
          <w:color w:val="1A1A1A"/>
        </w:rPr>
        <w:t>Ad Hoc</w:t>
      </w:r>
      <w:r>
        <w:rPr>
          <w:color w:val="1A1A1A"/>
        </w:rPr>
        <w:t xml:space="preserve"> Reviewer, Journal of Molecular Biology</w:t>
      </w:r>
    </w:p>
    <w:p w14:paraId="563DD4B5" w14:textId="62DB3201" w:rsidR="00AB265A" w:rsidRDefault="00AB265A" w:rsidP="00FB2AD9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</w:r>
      <w:r w:rsidRPr="00AB265A">
        <w:rPr>
          <w:i/>
          <w:iCs/>
          <w:color w:val="1A1A1A"/>
        </w:rPr>
        <w:t>Ad Hoc</w:t>
      </w:r>
      <w:r>
        <w:rPr>
          <w:color w:val="1A1A1A"/>
        </w:rPr>
        <w:t xml:space="preserve"> Reviewer,</w:t>
      </w:r>
      <w:r w:rsidR="00B65E04">
        <w:rPr>
          <w:color w:val="1A1A1A"/>
        </w:rPr>
        <w:t xml:space="preserve"> Microbiology Spectrum</w:t>
      </w:r>
    </w:p>
    <w:p w14:paraId="564FC27C" w14:textId="032D07ED" w:rsidR="00B65E04" w:rsidRDefault="00B65E04" w:rsidP="00FB2AD9">
      <w:pPr>
        <w:ind w:left="2160" w:hanging="1980"/>
        <w:rPr>
          <w:color w:val="1A1A1A"/>
        </w:rPr>
      </w:pPr>
      <w:r>
        <w:rPr>
          <w:color w:val="1A1A1A"/>
        </w:rPr>
        <w:t>2023</w:t>
      </w:r>
      <w:r>
        <w:rPr>
          <w:color w:val="1A1A1A"/>
        </w:rPr>
        <w:tab/>
      </w:r>
      <w:r w:rsidRPr="00AB265A">
        <w:rPr>
          <w:i/>
          <w:iCs/>
          <w:color w:val="1A1A1A"/>
        </w:rPr>
        <w:t>Ad Hoc</w:t>
      </w:r>
      <w:r>
        <w:rPr>
          <w:color w:val="1A1A1A"/>
        </w:rPr>
        <w:t xml:space="preserve"> Reviewer, Frontiers in Immunology</w:t>
      </w:r>
    </w:p>
    <w:p w14:paraId="689FC9A1" w14:textId="353DF7D9" w:rsidR="00625078" w:rsidRPr="002E22D7" w:rsidRDefault="00625078" w:rsidP="00FB2AD9">
      <w:pPr>
        <w:ind w:left="2160" w:hanging="1980"/>
        <w:rPr>
          <w:iCs/>
        </w:rPr>
      </w:pPr>
      <w:r w:rsidRPr="002E22D7">
        <w:rPr>
          <w:color w:val="1A1A1A"/>
        </w:rPr>
        <w:t>2021-202</w:t>
      </w:r>
      <w:r w:rsidR="004174F7">
        <w:rPr>
          <w:color w:val="1A1A1A"/>
        </w:rPr>
        <w:t>3</w:t>
      </w:r>
      <w:r w:rsidRPr="002E22D7">
        <w:rPr>
          <w:color w:val="1A1A1A"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PLOS Pathogens </w:t>
      </w:r>
    </w:p>
    <w:p w14:paraId="2A81FD65" w14:textId="5F757E81" w:rsidR="00625078" w:rsidRPr="002E22D7" w:rsidRDefault="00625078" w:rsidP="00FB2AD9">
      <w:pPr>
        <w:ind w:left="2160" w:hanging="1980"/>
        <w:rPr>
          <w:iCs/>
        </w:rPr>
      </w:pPr>
      <w:r w:rsidRPr="002E22D7">
        <w:rPr>
          <w:color w:val="1A1A1A"/>
        </w:rPr>
        <w:t>2021</w:t>
      </w:r>
      <w:r w:rsidR="00950ECE" w:rsidRPr="002E22D7">
        <w:rPr>
          <w:color w:val="1A1A1A"/>
        </w:rPr>
        <w:t>-2022</w:t>
      </w:r>
      <w:r w:rsidRPr="002E22D7">
        <w:rPr>
          <w:color w:val="1A1A1A"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Journal of Chronic Obstructive Pulmonary Disease </w:t>
      </w:r>
    </w:p>
    <w:p w14:paraId="57E2D1AC" w14:textId="3982F5AD" w:rsidR="00625078" w:rsidRPr="002E22D7" w:rsidRDefault="00625078" w:rsidP="00FB2AD9">
      <w:pPr>
        <w:ind w:left="2160" w:hanging="1980"/>
        <w:rPr>
          <w:iCs/>
        </w:rPr>
      </w:pPr>
      <w:r w:rsidRPr="002E22D7">
        <w:rPr>
          <w:color w:val="1A1A1A"/>
        </w:rPr>
        <w:t>2021</w:t>
      </w:r>
      <w:r w:rsidR="008D2C5A" w:rsidRPr="002E22D7">
        <w:rPr>
          <w:color w:val="1A1A1A"/>
        </w:rPr>
        <w:t>-2022</w:t>
      </w:r>
      <w:r w:rsidRPr="002E22D7">
        <w:rPr>
          <w:color w:val="1A1A1A"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Pharmaceutics </w:t>
      </w:r>
    </w:p>
    <w:p w14:paraId="7D23E146" w14:textId="7017CD61" w:rsidR="003F567E" w:rsidRPr="002E22D7" w:rsidRDefault="003F567E" w:rsidP="003F567E">
      <w:pPr>
        <w:ind w:left="2160" w:hanging="1980"/>
        <w:rPr>
          <w:iCs/>
        </w:rPr>
      </w:pPr>
      <w:r w:rsidRPr="002E22D7">
        <w:rPr>
          <w:color w:val="1A1A1A"/>
        </w:rPr>
        <w:t>2021-2022</w:t>
      </w:r>
      <w:r w:rsidRPr="002E22D7">
        <w:rPr>
          <w:color w:val="1A1A1A"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</w:t>
      </w:r>
      <w:r w:rsidRPr="002E22D7">
        <w:rPr>
          <w:szCs w:val="22"/>
        </w:rPr>
        <w:t>Frontiers in Cellular and Infection Microbiology, section Clinical Microbiology</w:t>
      </w:r>
      <w:r w:rsidR="00A12F57" w:rsidRPr="002E22D7">
        <w:rPr>
          <w:szCs w:val="22"/>
        </w:rPr>
        <w:t xml:space="preserve"> </w:t>
      </w:r>
    </w:p>
    <w:p w14:paraId="3392A65A" w14:textId="5C2EF2C7" w:rsidR="00625078" w:rsidRPr="002E22D7" w:rsidRDefault="00625078" w:rsidP="00FB2AD9">
      <w:pPr>
        <w:ind w:left="2160" w:hanging="1980"/>
        <w:rPr>
          <w:iCs/>
        </w:rPr>
      </w:pPr>
      <w:r w:rsidRPr="002E22D7">
        <w:rPr>
          <w:color w:val="1A1A1A"/>
        </w:rPr>
        <w:t>2021</w:t>
      </w:r>
      <w:r w:rsidRPr="002E22D7">
        <w:rPr>
          <w:color w:val="1A1A1A"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Pathogens </w:t>
      </w:r>
    </w:p>
    <w:p w14:paraId="1C048FA2" w14:textId="1024B5E8" w:rsidR="00625078" w:rsidRPr="002E22D7" w:rsidRDefault="00625078" w:rsidP="00FB2AD9">
      <w:pPr>
        <w:ind w:left="2160" w:hanging="1980"/>
        <w:rPr>
          <w:iCs/>
        </w:rPr>
      </w:pPr>
      <w:r w:rsidRPr="002E22D7">
        <w:rPr>
          <w:color w:val="1A1A1A"/>
        </w:rPr>
        <w:t>2021</w:t>
      </w:r>
      <w:r w:rsidRPr="002E22D7">
        <w:rPr>
          <w:color w:val="1A1A1A"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Scientific Reports </w:t>
      </w:r>
    </w:p>
    <w:p w14:paraId="7606F185" w14:textId="6B633130" w:rsidR="00625078" w:rsidRPr="002E22D7" w:rsidRDefault="00625078" w:rsidP="00FB2AD9">
      <w:pPr>
        <w:ind w:left="2160" w:hanging="1980"/>
        <w:rPr>
          <w:szCs w:val="22"/>
        </w:rPr>
      </w:pPr>
      <w:r w:rsidRPr="002E22D7">
        <w:rPr>
          <w:color w:val="1A1A1A"/>
        </w:rPr>
        <w:t>2021</w:t>
      </w:r>
      <w:r w:rsidRPr="002E22D7">
        <w:rPr>
          <w:color w:val="1A1A1A"/>
        </w:rPr>
        <w:tab/>
      </w:r>
      <w:r w:rsidRPr="002E22D7">
        <w:rPr>
          <w:szCs w:val="22"/>
        </w:rPr>
        <w:t xml:space="preserve">Review Editor, Molecular Bacterial Pathogenesis, specialty section of Frontiers in Cellular and Infection Microbiology </w:t>
      </w:r>
    </w:p>
    <w:p w14:paraId="2EF39D99" w14:textId="77777777" w:rsidR="00303537" w:rsidRPr="002E22D7" w:rsidRDefault="00303537" w:rsidP="00FB2AD9">
      <w:pPr>
        <w:ind w:left="2160" w:hanging="1980"/>
        <w:rPr>
          <w:color w:val="1A1A1A"/>
        </w:rPr>
      </w:pPr>
      <w:r w:rsidRPr="002E22D7">
        <w:rPr>
          <w:iCs/>
        </w:rPr>
        <w:t>2020</w:t>
      </w:r>
      <w:r w:rsidRPr="002E22D7">
        <w:rPr>
          <w:iCs/>
        </w:rPr>
        <w:tab/>
        <w:t xml:space="preserve">Judge, </w:t>
      </w:r>
      <w:r w:rsidRPr="002E22D7">
        <w:rPr>
          <w:color w:val="1A1A1A"/>
        </w:rPr>
        <w:t>Bordetella Research Day 2020 “best presentation”</w:t>
      </w:r>
    </w:p>
    <w:p w14:paraId="3859EAA9" w14:textId="5762E936" w:rsidR="00625078" w:rsidRPr="002E22D7" w:rsidRDefault="00625078" w:rsidP="00FB2AD9">
      <w:pPr>
        <w:ind w:left="2160" w:hanging="1980"/>
        <w:rPr>
          <w:iCs/>
        </w:rPr>
      </w:pPr>
      <w:r w:rsidRPr="002E22D7">
        <w:rPr>
          <w:iCs/>
        </w:rPr>
        <w:t>2020</w:t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Microbes and Infection </w:t>
      </w:r>
    </w:p>
    <w:p w14:paraId="6C8C172E" w14:textId="08999051" w:rsidR="00625078" w:rsidRPr="002E22D7" w:rsidRDefault="00625078" w:rsidP="00FB2AD9">
      <w:pPr>
        <w:ind w:left="2160" w:hanging="1980"/>
        <w:rPr>
          <w:iCs/>
        </w:rPr>
      </w:pPr>
      <w:r w:rsidRPr="002E22D7">
        <w:rPr>
          <w:iCs/>
        </w:rPr>
        <w:t>2020</w:t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Frontiers in Cellular Neuroscience </w:t>
      </w:r>
    </w:p>
    <w:p w14:paraId="55622BFB" w14:textId="064222C9" w:rsidR="00625078" w:rsidRPr="002E22D7" w:rsidRDefault="00625078" w:rsidP="00FB2AD9">
      <w:pPr>
        <w:ind w:left="2160" w:hanging="1980"/>
        <w:rPr>
          <w:iCs/>
        </w:rPr>
      </w:pPr>
      <w:r w:rsidRPr="002E22D7">
        <w:rPr>
          <w:iCs/>
        </w:rPr>
        <w:t>2020</w:t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Microorganisms </w:t>
      </w:r>
    </w:p>
    <w:p w14:paraId="323E2828" w14:textId="323D24B4" w:rsidR="00625078" w:rsidRPr="002E22D7" w:rsidRDefault="00625078" w:rsidP="00FB2AD9">
      <w:pPr>
        <w:ind w:left="2160" w:hanging="1980"/>
        <w:rPr>
          <w:iCs/>
        </w:rPr>
      </w:pPr>
      <w:r w:rsidRPr="002E22D7">
        <w:rPr>
          <w:iCs/>
        </w:rPr>
        <w:t>2020</w:t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Biomolecules </w:t>
      </w:r>
    </w:p>
    <w:p w14:paraId="246C7143" w14:textId="6EB5E342" w:rsidR="00254150" w:rsidRPr="002E22D7" w:rsidRDefault="00254150" w:rsidP="00254150">
      <w:pPr>
        <w:ind w:firstLine="180"/>
        <w:rPr>
          <w:iCs/>
        </w:rPr>
      </w:pPr>
      <w:r w:rsidRPr="002E22D7">
        <w:rPr>
          <w:iCs/>
        </w:rPr>
        <w:t>2019-2022</w:t>
      </w:r>
      <w:r w:rsidRPr="002E22D7">
        <w:rPr>
          <w:iCs/>
        </w:rPr>
        <w:tab/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Vaccine </w:t>
      </w:r>
    </w:p>
    <w:p w14:paraId="47381CE0" w14:textId="4EB8A633" w:rsidR="00446B5F" w:rsidRPr="002E22D7" w:rsidRDefault="00625078" w:rsidP="00446B5F">
      <w:pPr>
        <w:ind w:firstLine="180"/>
        <w:rPr>
          <w:iCs/>
        </w:rPr>
      </w:pPr>
      <w:r w:rsidRPr="002E22D7">
        <w:rPr>
          <w:iCs/>
        </w:rPr>
        <w:t>2019-2020</w:t>
      </w:r>
      <w:r w:rsidRPr="002E22D7">
        <w:rPr>
          <w:iCs/>
        </w:rPr>
        <w:tab/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PLOS ONE </w:t>
      </w:r>
    </w:p>
    <w:p w14:paraId="3B298185" w14:textId="1CCCD0CA" w:rsidR="00625078" w:rsidRPr="002E22D7" w:rsidRDefault="00625078" w:rsidP="00FB2AD9">
      <w:pPr>
        <w:ind w:left="2160" w:hanging="1980"/>
        <w:rPr>
          <w:iCs/>
        </w:rPr>
      </w:pPr>
      <w:r w:rsidRPr="002E22D7">
        <w:rPr>
          <w:iCs/>
        </w:rPr>
        <w:t>2019</w:t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Journal of Molecular Medicine </w:t>
      </w:r>
    </w:p>
    <w:p w14:paraId="3FC89003" w14:textId="78729C30" w:rsidR="007E6B5F" w:rsidRPr="002E22D7" w:rsidRDefault="007E6B5F" w:rsidP="00FB2AD9">
      <w:pPr>
        <w:ind w:left="2160" w:hanging="1980"/>
        <w:rPr>
          <w:iCs/>
        </w:rPr>
      </w:pPr>
      <w:r w:rsidRPr="002E22D7">
        <w:rPr>
          <w:iCs/>
        </w:rPr>
        <w:t>2018-2020</w:t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Cytokine </w:t>
      </w:r>
    </w:p>
    <w:p w14:paraId="0C49A89F" w14:textId="5FDED03A" w:rsidR="007E6B5F" w:rsidRPr="002E22D7" w:rsidRDefault="007E6B5F" w:rsidP="00FB2AD9">
      <w:pPr>
        <w:ind w:left="2160" w:hanging="1980"/>
        <w:rPr>
          <w:iCs/>
        </w:rPr>
      </w:pPr>
      <w:r w:rsidRPr="002E22D7">
        <w:rPr>
          <w:iCs/>
        </w:rPr>
        <w:lastRenderedPageBreak/>
        <w:t>2018-2019</w:t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Journal of Pediatric Infectious Diseases</w:t>
      </w:r>
    </w:p>
    <w:p w14:paraId="00D693F6" w14:textId="01E72567" w:rsidR="007E6B5F" w:rsidRPr="002E22D7" w:rsidRDefault="007E6B5F" w:rsidP="00FB2AD9">
      <w:pPr>
        <w:ind w:left="2160" w:hanging="1980"/>
        <w:rPr>
          <w:iCs/>
        </w:rPr>
      </w:pPr>
      <w:r w:rsidRPr="002E22D7">
        <w:rPr>
          <w:iCs/>
        </w:rPr>
        <w:t>2018</w:t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Journal of Visual Experiments </w:t>
      </w:r>
    </w:p>
    <w:p w14:paraId="02E7CC7A" w14:textId="1B929C37" w:rsidR="0074480D" w:rsidRPr="002E22D7" w:rsidRDefault="0074480D" w:rsidP="00FB2AD9">
      <w:pPr>
        <w:ind w:left="2160" w:hanging="1980"/>
        <w:rPr>
          <w:iCs/>
        </w:rPr>
      </w:pPr>
      <w:r w:rsidRPr="002E22D7">
        <w:rPr>
          <w:iCs/>
        </w:rPr>
        <w:t>2015</w:t>
      </w:r>
      <w:r w:rsidRPr="002E22D7">
        <w:rPr>
          <w:iCs/>
        </w:rPr>
        <w:tab/>
      </w:r>
      <w:r w:rsidRPr="002E22D7">
        <w:rPr>
          <w:i/>
          <w:iCs/>
        </w:rPr>
        <w:t>Ad Hoc</w:t>
      </w:r>
      <w:r w:rsidRPr="002E22D7">
        <w:rPr>
          <w:iCs/>
        </w:rPr>
        <w:t xml:space="preserve"> Reviewer, Journal of Clinical Microbiology </w:t>
      </w:r>
    </w:p>
    <w:p w14:paraId="7693780A" w14:textId="77777777" w:rsidR="0074480D" w:rsidRPr="002E22D7" w:rsidRDefault="0074480D" w:rsidP="00FB2AD9">
      <w:pPr>
        <w:rPr>
          <w:b/>
          <w:iCs/>
          <w:sz w:val="28"/>
          <w:szCs w:val="28"/>
          <w:u w:val="single"/>
        </w:rPr>
      </w:pPr>
    </w:p>
    <w:p w14:paraId="7AD52167" w14:textId="028FB473" w:rsidR="009C5732" w:rsidRPr="002E22D7" w:rsidRDefault="009C5732" w:rsidP="00FB2AD9">
      <w:pPr>
        <w:rPr>
          <w:b/>
          <w:iCs/>
          <w:u w:val="single"/>
        </w:rPr>
      </w:pPr>
      <w:r w:rsidRPr="002E22D7">
        <w:rPr>
          <w:b/>
          <w:iCs/>
          <w:sz w:val="28"/>
          <w:szCs w:val="28"/>
          <w:u w:val="single"/>
        </w:rPr>
        <w:t>P</w:t>
      </w:r>
      <w:r w:rsidRPr="002E22D7">
        <w:rPr>
          <w:b/>
          <w:iCs/>
          <w:u w:val="single"/>
        </w:rPr>
        <w:t xml:space="preserve">ROFESSIONAL </w:t>
      </w:r>
      <w:r w:rsidRPr="002E22D7">
        <w:rPr>
          <w:b/>
          <w:iCs/>
          <w:sz w:val="28"/>
          <w:szCs w:val="28"/>
          <w:u w:val="single"/>
        </w:rPr>
        <w:t>S</w:t>
      </w:r>
      <w:r w:rsidRPr="002E22D7">
        <w:rPr>
          <w:b/>
          <w:iCs/>
          <w:u w:val="single"/>
        </w:rPr>
        <w:t>OCIETY</w:t>
      </w:r>
      <w:r w:rsidRPr="002E22D7">
        <w:rPr>
          <w:b/>
          <w:iCs/>
          <w:sz w:val="28"/>
          <w:szCs w:val="28"/>
          <w:u w:val="single"/>
        </w:rPr>
        <w:t xml:space="preserve"> M</w:t>
      </w:r>
      <w:r w:rsidRPr="002E22D7">
        <w:rPr>
          <w:b/>
          <w:iCs/>
          <w:u w:val="single"/>
        </w:rPr>
        <w:t>EMBERSHIPS</w:t>
      </w:r>
    </w:p>
    <w:p w14:paraId="4FB6A8DD" w14:textId="77777777" w:rsidR="00D10D29" w:rsidRPr="002E22D7" w:rsidRDefault="00D10D29" w:rsidP="00FB2AD9">
      <w:pPr>
        <w:rPr>
          <w:iCs/>
        </w:rPr>
      </w:pPr>
    </w:p>
    <w:p w14:paraId="7DC2F483" w14:textId="5E0A644C" w:rsidR="00BD7662" w:rsidRPr="002E22D7" w:rsidRDefault="00BD7662" w:rsidP="00FB2AD9">
      <w:pPr>
        <w:rPr>
          <w:iCs/>
        </w:rPr>
      </w:pPr>
      <w:r w:rsidRPr="002E22D7">
        <w:rPr>
          <w:iCs/>
        </w:rPr>
        <w:t>2021-present</w:t>
      </w:r>
      <w:r w:rsidRPr="002E22D7">
        <w:rPr>
          <w:iCs/>
        </w:rPr>
        <w:tab/>
      </w:r>
      <w:r w:rsidRPr="002E22D7">
        <w:rPr>
          <w:iCs/>
        </w:rPr>
        <w:tab/>
        <w:t xml:space="preserve">International Bordetella Society </w:t>
      </w:r>
    </w:p>
    <w:p w14:paraId="00519ABA" w14:textId="77777777" w:rsidR="00BD7662" w:rsidRPr="002E22D7" w:rsidRDefault="00BD7662" w:rsidP="00FB2AD9">
      <w:pPr>
        <w:ind w:left="2160" w:hanging="2160"/>
        <w:rPr>
          <w:iCs/>
        </w:rPr>
      </w:pPr>
      <w:r w:rsidRPr="002E22D7">
        <w:rPr>
          <w:iCs/>
        </w:rPr>
        <w:t>2018-present</w:t>
      </w:r>
      <w:r w:rsidRPr="002E22D7">
        <w:rPr>
          <w:iCs/>
        </w:rPr>
        <w:tab/>
        <w:t xml:space="preserve">ASM Science Teaching Fellows Alumni Community sponsored by the ASM Education Committee  </w:t>
      </w:r>
    </w:p>
    <w:p w14:paraId="4C94964F" w14:textId="77777777" w:rsidR="00BD7662" w:rsidRPr="002E22D7" w:rsidRDefault="00BD7662" w:rsidP="00FB2AD9">
      <w:pPr>
        <w:rPr>
          <w:iCs/>
        </w:rPr>
      </w:pPr>
      <w:r w:rsidRPr="002E22D7">
        <w:rPr>
          <w:iCs/>
        </w:rPr>
        <w:t>2013-present</w:t>
      </w:r>
      <w:r w:rsidRPr="002E22D7">
        <w:rPr>
          <w:iCs/>
        </w:rPr>
        <w:tab/>
      </w:r>
      <w:r w:rsidRPr="002E22D7">
        <w:rPr>
          <w:iCs/>
        </w:rPr>
        <w:tab/>
        <w:t>American Society for Microbiology</w:t>
      </w:r>
    </w:p>
    <w:p w14:paraId="5D6F5A90" w14:textId="77777777" w:rsidR="009C5732" w:rsidRPr="002E22D7" w:rsidRDefault="009C5732" w:rsidP="00FB2AD9">
      <w:pPr>
        <w:rPr>
          <w:bCs/>
          <w:iCs/>
        </w:rPr>
      </w:pPr>
      <w:r w:rsidRPr="002E22D7">
        <w:rPr>
          <w:bCs/>
          <w:iCs/>
        </w:rPr>
        <w:t>2006-2009</w:t>
      </w:r>
      <w:r w:rsidRPr="002E22D7">
        <w:rPr>
          <w:bCs/>
          <w:iCs/>
        </w:rPr>
        <w:tab/>
      </w:r>
      <w:r w:rsidRPr="002E22D7">
        <w:rPr>
          <w:bCs/>
          <w:iCs/>
        </w:rPr>
        <w:tab/>
        <w:t>Irish Society for Immunology</w:t>
      </w:r>
    </w:p>
    <w:p w14:paraId="21A48C5B" w14:textId="77777777" w:rsidR="004523B9" w:rsidRPr="002E22D7" w:rsidRDefault="004523B9" w:rsidP="00FB2AD9">
      <w:pPr>
        <w:rPr>
          <w:iCs/>
          <w:u w:val="single"/>
        </w:rPr>
      </w:pPr>
    </w:p>
    <w:p w14:paraId="5B546A8F" w14:textId="59EE3E37" w:rsidR="00AB1504" w:rsidRPr="002E22D7" w:rsidRDefault="00AB1504" w:rsidP="00FB2AD9">
      <w:pPr>
        <w:rPr>
          <w:b/>
          <w:iCs/>
          <w:u w:val="single"/>
        </w:rPr>
      </w:pPr>
      <w:r w:rsidRPr="002E22D7">
        <w:rPr>
          <w:b/>
          <w:iCs/>
          <w:sz w:val="28"/>
          <w:szCs w:val="28"/>
          <w:u w:val="single"/>
        </w:rPr>
        <w:t>P</w:t>
      </w:r>
      <w:r w:rsidRPr="002E22D7">
        <w:rPr>
          <w:b/>
          <w:iCs/>
          <w:u w:val="single"/>
        </w:rPr>
        <w:t xml:space="preserve">ATENTS, </w:t>
      </w:r>
      <w:r w:rsidRPr="002E22D7">
        <w:rPr>
          <w:b/>
          <w:iCs/>
          <w:sz w:val="28"/>
          <w:szCs w:val="28"/>
          <w:u w:val="single"/>
        </w:rPr>
        <w:t>I</w:t>
      </w:r>
      <w:r w:rsidRPr="002E22D7">
        <w:rPr>
          <w:b/>
          <w:iCs/>
          <w:u w:val="single"/>
        </w:rPr>
        <w:t xml:space="preserve">NVENTIONS AND </w:t>
      </w:r>
      <w:r w:rsidRPr="002E22D7">
        <w:rPr>
          <w:b/>
          <w:iCs/>
          <w:sz w:val="28"/>
          <w:szCs w:val="28"/>
          <w:u w:val="single"/>
        </w:rPr>
        <w:t>C</w:t>
      </w:r>
      <w:r w:rsidRPr="002E22D7">
        <w:rPr>
          <w:b/>
          <w:iCs/>
          <w:u w:val="single"/>
        </w:rPr>
        <w:t>OPYRIGHTS</w:t>
      </w:r>
    </w:p>
    <w:p w14:paraId="19C0F25D" w14:textId="77777777" w:rsidR="00D10D29" w:rsidRPr="002E22D7" w:rsidRDefault="00D10D29" w:rsidP="00FB2AD9">
      <w:pPr>
        <w:ind w:left="2160" w:hanging="1980"/>
        <w:rPr>
          <w:b/>
          <w:bCs/>
          <w:color w:val="1A1A1A"/>
          <w:u w:val="single"/>
        </w:rPr>
      </w:pPr>
    </w:p>
    <w:p w14:paraId="7FCD30F0" w14:textId="77777777" w:rsidR="00E47D9C" w:rsidRPr="002E22D7" w:rsidRDefault="00AB1504" w:rsidP="00FB2AD9">
      <w:pPr>
        <w:ind w:left="2160" w:hanging="1980"/>
        <w:rPr>
          <w:b/>
          <w:bCs/>
          <w:color w:val="1A1A1A"/>
          <w:u w:val="single"/>
        </w:rPr>
      </w:pPr>
      <w:r w:rsidRPr="002E22D7">
        <w:rPr>
          <w:b/>
          <w:bCs/>
          <w:color w:val="1A1A1A"/>
          <w:u w:val="single"/>
        </w:rPr>
        <w:t>Patent</w:t>
      </w:r>
    </w:p>
    <w:p w14:paraId="2B6733E9" w14:textId="0DE0B004" w:rsidR="00AB1504" w:rsidRPr="002E22D7" w:rsidRDefault="00AB1504" w:rsidP="00FB2AD9">
      <w:pPr>
        <w:ind w:left="2160" w:hanging="1980"/>
        <w:rPr>
          <w:color w:val="1A1A1A"/>
        </w:rPr>
      </w:pPr>
      <w:r w:rsidRPr="002E22D7">
        <w:rPr>
          <w:color w:val="1A1A1A"/>
        </w:rPr>
        <w:tab/>
      </w:r>
    </w:p>
    <w:p w14:paraId="313F2D97" w14:textId="564C71BC" w:rsidR="00AB1504" w:rsidRPr="002E22D7" w:rsidRDefault="00AB1504" w:rsidP="00FB2AD9">
      <w:pPr>
        <w:ind w:firstLine="180"/>
        <w:rPr>
          <w:color w:val="1A1A1A"/>
        </w:rPr>
      </w:pPr>
      <w:r w:rsidRPr="002E22D7">
        <w:rPr>
          <w:color w:val="1A1A1A"/>
        </w:rPr>
        <w:t xml:space="preserve">01/31/2008 </w:t>
      </w:r>
      <w:r w:rsidRPr="002E22D7">
        <w:rPr>
          <w:color w:val="1A1A1A"/>
        </w:rPr>
        <w:tab/>
      </w:r>
      <w:r w:rsidR="00441859">
        <w:rPr>
          <w:color w:val="1A1A1A"/>
        </w:rPr>
        <w:tab/>
      </w:r>
      <w:r w:rsidRPr="002E22D7">
        <w:rPr>
          <w:color w:val="1A1A1A"/>
        </w:rPr>
        <w:t>WO2008012066 A2</w:t>
      </w:r>
    </w:p>
    <w:p w14:paraId="5FC4B951" w14:textId="77777777" w:rsidR="00AB1504" w:rsidRPr="002E22D7" w:rsidRDefault="00AB1504" w:rsidP="00FB2AD9">
      <w:pPr>
        <w:ind w:left="2160"/>
        <w:rPr>
          <w:color w:val="1A1A1A"/>
        </w:rPr>
      </w:pPr>
      <w:r w:rsidRPr="002E22D7">
        <w:rPr>
          <w:bCs/>
        </w:rPr>
        <w:t>“Novel peptide having antimicrobial activity”</w:t>
      </w:r>
      <w:r w:rsidRPr="002E22D7">
        <w:rPr>
          <w:color w:val="1A1A1A"/>
        </w:rPr>
        <w:t>.</w:t>
      </w:r>
    </w:p>
    <w:p w14:paraId="190652DC" w14:textId="77777777" w:rsidR="00AB1504" w:rsidRPr="002E22D7" w:rsidRDefault="00AB1504" w:rsidP="00FB2AD9">
      <w:pPr>
        <w:ind w:left="2160"/>
      </w:pPr>
      <w:r w:rsidRPr="002E22D7">
        <w:t xml:space="preserve">Bernard P Mahon, Mario Fares, </w:t>
      </w:r>
      <w:proofErr w:type="spellStart"/>
      <w:r w:rsidRPr="002E22D7">
        <w:t>Ashling</w:t>
      </w:r>
      <w:proofErr w:type="spellEnd"/>
      <w:r w:rsidRPr="002E22D7">
        <w:t xml:space="preserve"> </w:t>
      </w:r>
      <w:proofErr w:type="spellStart"/>
      <w:r w:rsidRPr="002E22D7">
        <w:t>NiRuairc</w:t>
      </w:r>
      <w:proofErr w:type="spellEnd"/>
      <w:r w:rsidRPr="002E22D7">
        <w:t xml:space="preserve">, </w:t>
      </w:r>
      <w:r w:rsidRPr="002E22D7">
        <w:rPr>
          <w:b/>
        </w:rPr>
        <w:t>Karen Scanlon</w:t>
      </w:r>
      <w:r w:rsidRPr="002E22D7">
        <w:t xml:space="preserve">, Mary O'Gorman. </w:t>
      </w:r>
    </w:p>
    <w:p w14:paraId="22A5941F" w14:textId="77777777" w:rsidR="00AB1504" w:rsidRPr="002E22D7" w:rsidRDefault="00AB1504" w:rsidP="00FB2AD9">
      <w:pPr>
        <w:ind w:left="2160"/>
      </w:pPr>
      <w:r w:rsidRPr="002E22D7">
        <w:t>Assisted in the design of this novel antimicrobial peptide, and performed and analyzed all experiments included in the patent application</w:t>
      </w:r>
    </w:p>
    <w:p w14:paraId="453026B4" w14:textId="77777777" w:rsidR="00AB1504" w:rsidRPr="002E22D7" w:rsidRDefault="00AB1504" w:rsidP="00FB2AD9"/>
    <w:p w14:paraId="1A6AA9BB" w14:textId="7DDB5CD2" w:rsidR="00AB1504" w:rsidRPr="002E22D7" w:rsidRDefault="00AB1504" w:rsidP="00FB2AD9">
      <w:pPr>
        <w:ind w:left="180"/>
        <w:rPr>
          <w:b/>
          <w:bCs/>
          <w:u w:val="single"/>
        </w:rPr>
      </w:pPr>
      <w:r w:rsidRPr="002E22D7">
        <w:rPr>
          <w:b/>
          <w:bCs/>
          <w:u w:val="single"/>
        </w:rPr>
        <w:t>GenBank Deposited sequence</w:t>
      </w:r>
    </w:p>
    <w:p w14:paraId="6384EB62" w14:textId="77777777" w:rsidR="00E47D9C" w:rsidRPr="002E22D7" w:rsidRDefault="00E47D9C" w:rsidP="00FB2AD9">
      <w:pPr>
        <w:ind w:left="180"/>
        <w:rPr>
          <w:b/>
          <w:bCs/>
          <w:u w:val="single"/>
        </w:rPr>
      </w:pPr>
    </w:p>
    <w:p w14:paraId="08FE1E43" w14:textId="77777777" w:rsidR="00AB1504" w:rsidRPr="002E22D7" w:rsidRDefault="00AB1504" w:rsidP="00FB2AD9">
      <w:pPr>
        <w:ind w:left="180"/>
      </w:pPr>
      <w:r w:rsidRPr="002E22D7">
        <w:t>01/06/2010</w:t>
      </w:r>
      <w:r w:rsidRPr="002E22D7">
        <w:tab/>
      </w:r>
      <w:r w:rsidRPr="002E22D7">
        <w:tab/>
        <w:t>Accession: HM067700</w:t>
      </w:r>
    </w:p>
    <w:p w14:paraId="17DBB414" w14:textId="77777777" w:rsidR="00AB1504" w:rsidRPr="002E22D7" w:rsidRDefault="00AB1504" w:rsidP="00FB2AD9">
      <w:pPr>
        <w:ind w:left="2160"/>
      </w:pPr>
      <w:r w:rsidRPr="002E22D7">
        <w:t xml:space="preserve">“Homo sapiens chemokine (C-C motif) ligand 28 splice variant chi (CCL28) mRNA, complete </w:t>
      </w:r>
      <w:proofErr w:type="spellStart"/>
      <w:r w:rsidRPr="002E22D7">
        <w:t>cds</w:t>
      </w:r>
      <w:proofErr w:type="spellEnd"/>
      <w:r w:rsidRPr="002E22D7">
        <w:t>, alternatively spliced”</w:t>
      </w:r>
    </w:p>
    <w:p w14:paraId="62981E88" w14:textId="77777777" w:rsidR="00AB1504" w:rsidRPr="002E22D7" w:rsidRDefault="00AB1504" w:rsidP="00FB2AD9">
      <w:pPr>
        <w:ind w:left="2160"/>
      </w:pPr>
      <w:r w:rsidRPr="002E22D7">
        <w:rPr>
          <w:b/>
          <w:bCs/>
        </w:rPr>
        <w:t>Scanlon, K.M.</w:t>
      </w:r>
      <w:r w:rsidRPr="002E22D7">
        <w:t xml:space="preserve"> and Mahon B.P.</w:t>
      </w:r>
    </w:p>
    <w:p w14:paraId="00D83B40" w14:textId="03ADDA43" w:rsidR="00AB1504" w:rsidRPr="002E22D7" w:rsidRDefault="00292C57" w:rsidP="00FB2AD9">
      <w:pPr>
        <w:ind w:left="2160"/>
      </w:pPr>
      <w:r w:rsidRPr="002E22D7">
        <w:t>U</w:t>
      </w:r>
      <w:r w:rsidR="00AB1504" w:rsidRPr="002E22D7">
        <w:t xml:space="preserve">sed bioinformatics to predict a novel slice variant of </w:t>
      </w:r>
      <w:r w:rsidRPr="002E22D7">
        <w:t xml:space="preserve">the chemokine </w:t>
      </w:r>
      <w:r w:rsidR="00AB1504" w:rsidRPr="002E22D7">
        <w:t>CCL28, confirmed its expression and sequence, and published the sequence on NCBI</w:t>
      </w:r>
    </w:p>
    <w:p w14:paraId="0265B2B0" w14:textId="77777777" w:rsidR="00AB1504" w:rsidRPr="002E22D7" w:rsidRDefault="00AB1504" w:rsidP="00FB2AD9">
      <w:pPr>
        <w:rPr>
          <w:iCs/>
        </w:rPr>
      </w:pPr>
    </w:p>
    <w:p w14:paraId="07BCDBB2" w14:textId="7D46FB9E" w:rsidR="00AB1504" w:rsidRPr="002E22D7" w:rsidRDefault="00AB1504" w:rsidP="00FB2AD9">
      <w:pPr>
        <w:rPr>
          <w:b/>
          <w:iCs/>
          <w:u w:val="single"/>
        </w:rPr>
      </w:pPr>
      <w:r w:rsidRPr="002E22D7">
        <w:rPr>
          <w:b/>
          <w:iCs/>
          <w:sz w:val="28"/>
          <w:szCs w:val="28"/>
          <w:u w:val="single"/>
        </w:rPr>
        <w:t>P</w:t>
      </w:r>
      <w:r w:rsidRPr="002E22D7">
        <w:rPr>
          <w:b/>
          <w:iCs/>
          <w:u w:val="single"/>
        </w:rPr>
        <w:t>UBLICATIONS</w:t>
      </w:r>
    </w:p>
    <w:p w14:paraId="272FE79E" w14:textId="77777777" w:rsidR="00E47D9C" w:rsidRPr="002E22D7" w:rsidRDefault="00E47D9C" w:rsidP="00FB2AD9">
      <w:pPr>
        <w:rPr>
          <w:b/>
          <w:iCs/>
          <w:u w:val="single"/>
        </w:rPr>
      </w:pPr>
    </w:p>
    <w:p w14:paraId="7344DE51" w14:textId="61835993" w:rsidR="00AB1504" w:rsidRPr="002E22D7" w:rsidRDefault="00AB1504" w:rsidP="00FB2AD9">
      <w:pPr>
        <w:ind w:left="180"/>
        <w:contextualSpacing/>
      </w:pPr>
      <w:r w:rsidRPr="002E22D7">
        <w:rPr>
          <w:b/>
          <w:iCs/>
          <w:u w:val="single"/>
        </w:rPr>
        <w:t xml:space="preserve">ORCID </w:t>
      </w:r>
      <w:r w:rsidR="003E6AE2" w:rsidRPr="002E22D7">
        <w:rPr>
          <w:b/>
          <w:iCs/>
          <w:u w:val="single"/>
        </w:rPr>
        <w:t>ID</w:t>
      </w:r>
      <w:r w:rsidR="003E6AE2" w:rsidRPr="002E22D7">
        <w:rPr>
          <w:b/>
          <w:iCs/>
        </w:rPr>
        <w:t xml:space="preserve"> </w:t>
      </w:r>
      <w:r w:rsidR="003E6AE2" w:rsidRPr="002E22D7">
        <w:rPr>
          <w:b/>
          <w:iCs/>
        </w:rPr>
        <w:tab/>
      </w:r>
      <w:r w:rsidR="003E6AE2" w:rsidRPr="002E22D7">
        <w:rPr>
          <w:b/>
          <w:iCs/>
        </w:rPr>
        <w:tab/>
      </w:r>
      <w:r w:rsidRPr="002E22D7">
        <w:t>0000-0002-5300-8749</w:t>
      </w:r>
    </w:p>
    <w:p w14:paraId="056ED63B" w14:textId="2B88C688" w:rsidR="007372AF" w:rsidRPr="002E22D7" w:rsidRDefault="000A6663" w:rsidP="00FB2AD9">
      <w:pPr>
        <w:ind w:left="180"/>
        <w:contextualSpacing/>
        <w:rPr>
          <w:bCs/>
        </w:rPr>
      </w:pPr>
      <w:r w:rsidRPr="002E22D7">
        <w:rPr>
          <w:b/>
          <w:iCs/>
          <w:u w:val="single"/>
        </w:rPr>
        <w:t>METRICS</w:t>
      </w:r>
      <w:r w:rsidR="00312C98" w:rsidRPr="002E22D7">
        <w:rPr>
          <w:bCs/>
          <w:iCs/>
        </w:rPr>
        <w:t xml:space="preserve"> </w:t>
      </w:r>
      <w:r w:rsidR="003E6AE2" w:rsidRPr="002E22D7">
        <w:rPr>
          <w:bCs/>
          <w:iCs/>
        </w:rPr>
        <w:tab/>
      </w:r>
      <w:r w:rsidRPr="002E22D7">
        <w:rPr>
          <w:bCs/>
          <w:iCs/>
        </w:rPr>
        <w:tab/>
      </w:r>
      <w:r w:rsidR="00312C98" w:rsidRPr="002E22D7">
        <w:rPr>
          <w:bCs/>
          <w:iCs/>
        </w:rPr>
        <w:t xml:space="preserve">Citations: </w:t>
      </w:r>
      <w:r w:rsidR="004D00A4" w:rsidRPr="002E22D7">
        <w:rPr>
          <w:bCs/>
          <w:iCs/>
        </w:rPr>
        <w:t>&gt;</w:t>
      </w:r>
      <w:r w:rsidR="002552A2">
        <w:rPr>
          <w:bCs/>
          <w:iCs/>
        </w:rPr>
        <w:t>6</w:t>
      </w:r>
      <w:r w:rsidR="004D00A4" w:rsidRPr="002E22D7">
        <w:rPr>
          <w:bCs/>
          <w:iCs/>
        </w:rPr>
        <w:t>00</w:t>
      </w:r>
      <w:r w:rsidR="00563FBD" w:rsidRPr="002E22D7">
        <w:rPr>
          <w:bCs/>
          <w:iCs/>
        </w:rPr>
        <w:tab/>
      </w:r>
      <w:r w:rsidR="00312C98" w:rsidRPr="002E22D7">
        <w:rPr>
          <w:bCs/>
          <w:i/>
        </w:rPr>
        <w:t>h</w:t>
      </w:r>
      <w:r w:rsidR="00312C98" w:rsidRPr="002E22D7">
        <w:rPr>
          <w:bCs/>
          <w:iCs/>
        </w:rPr>
        <w:t>-</w:t>
      </w:r>
      <w:r w:rsidR="005F4AAA" w:rsidRPr="002E22D7">
        <w:rPr>
          <w:bCs/>
          <w:iCs/>
        </w:rPr>
        <w:t>Index: 1</w:t>
      </w:r>
      <w:r w:rsidR="002552A2">
        <w:rPr>
          <w:bCs/>
          <w:iCs/>
        </w:rPr>
        <w:t>4</w:t>
      </w:r>
      <w:r w:rsidR="005F4AAA" w:rsidRPr="002E22D7">
        <w:rPr>
          <w:bCs/>
          <w:iCs/>
        </w:rPr>
        <w:t xml:space="preserve"> (Google Scholar)</w:t>
      </w:r>
    </w:p>
    <w:p w14:paraId="3411B6C9" w14:textId="77777777" w:rsidR="00AB1504" w:rsidRPr="002E22D7" w:rsidRDefault="00AB1504" w:rsidP="00FB2AD9">
      <w:pPr>
        <w:spacing w:after="200"/>
        <w:contextualSpacing/>
      </w:pPr>
    </w:p>
    <w:p w14:paraId="179B21B8" w14:textId="19DF9388" w:rsidR="00AB1504" w:rsidRPr="002E22D7" w:rsidRDefault="00AB1504" w:rsidP="00FB2AD9">
      <w:pPr>
        <w:ind w:firstLine="180"/>
        <w:rPr>
          <w:b/>
          <w:iCs/>
          <w:u w:val="single"/>
        </w:rPr>
      </w:pPr>
      <w:r w:rsidRPr="002E22D7">
        <w:rPr>
          <w:b/>
          <w:iCs/>
          <w:u w:val="single"/>
        </w:rPr>
        <w:t>Peer-Reviewed Journal Articles</w:t>
      </w:r>
    </w:p>
    <w:p w14:paraId="312B7943" w14:textId="77777777" w:rsidR="00F737C7" w:rsidRPr="002E22D7" w:rsidRDefault="00F737C7" w:rsidP="00FB2AD9">
      <w:pPr>
        <w:ind w:firstLine="180"/>
        <w:rPr>
          <w:b/>
          <w:iCs/>
          <w:u w:val="single"/>
        </w:rPr>
      </w:pPr>
    </w:p>
    <w:p w14:paraId="3D2CA9F4" w14:textId="77777777" w:rsidR="00743679" w:rsidRPr="00743679" w:rsidRDefault="00743679" w:rsidP="0074367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hAnsi="Times New Roman"/>
          <w:sz w:val="24"/>
          <w:szCs w:val="24"/>
        </w:rPr>
      </w:pPr>
      <w:r w:rsidRPr="0074367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Mitchell, 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A, </w:t>
      </w:r>
      <w:r w:rsidRPr="00743679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</w:rPr>
        <w:t>Scanlon, KM</w:t>
      </w:r>
      <w:r w:rsidRPr="0074367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, Flowers, 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E, </w:t>
      </w:r>
      <w:r w:rsidRPr="0074367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Jordan,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C,</w:t>
      </w:r>
      <w:r w:rsidRPr="0074367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Tibbs,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E,</w:t>
      </w:r>
      <w:r w:rsidRPr="0074367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Bukowski, 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A, </w:t>
      </w:r>
      <w:r w:rsidRPr="0074367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Gallop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, D, </w:t>
      </w:r>
      <w:proofErr w:type="spellStart"/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Carbonetti</w:t>
      </w:r>
      <w:proofErr w:type="spellEnd"/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, NH (2023)</w:t>
      </w:r>
      <w:r w:rsidRPr="0074367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4BC7BDC6" w14:textId="1123F972" w:rsidR="00743679" w:rsidRPr="00743679" w:rsidRDefault="00743679" w:rsidP="0074367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74367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Age-dependent NK cell and interferon-gamma deficits contribute to severe pertussis in infant mice.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</w:t>
      </w:r>
      <w:r w:rsidRPr="00446B5F">
        <w:rPr>
          <w:rFonts w:ascii="Times New Roman" w:hAnsi="Times New Roman"/>
          <w:i/>
          <w:iCs/>
          <w:color w:val="242424"/>
          <w:sz w:val="24"/>
          <w:szCs w:val="24"/>
          <w:shd w:val="clear" w:color="auto" w:fill="FFFFFF"/>
        </w:rPr>
        <w:t>Journal of Leukocyte Biology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(submitted)</w:t>
      </w:r>
    </w:p>
    <w:p w14:paraId="22FDF11C" w14:textId="77777777" w:rsidR="00E11915" w:rsidRPr="00743679" w:rsidRDefault="00E11915" w:rsidP="0074367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720" w:hanging="540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proofErr w:type="spellStart"/>
      <w:r w:rsidRPr="00743679">
        <w:rPr>
          <w:rFonts w:ascii="Times New Roman" w:eastAsiaTheme="minorHAnsi" w:hAnsi="Times New Roman"/>
          <w:color w:val="000000" w:themeColor="text1"/>
          <w:sz w:val="24"/>
          <w:szCs w:val="24"/>
        </w:rPr>
        <w:t>Ardanuy</w:t>
      </w:r>
      <w:proofErr w:type="spellEnd"/>
      <w:r w:rsidRPr="0074367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J, </w:t>
      </w:r>
      <w:r w:rsidRPr="0074367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Scanlon, KM</w:t>
      </w:r>
      <w:r w:rsidRPr="0074367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Skerry, C, Gallop, G, and </w:t>
      </w:r>
      <w:proofErr w:type="spellStart"/>
      <w:r w:rsidRPr="00743679">
        <w:rPr>
          <w:rFonts w:ascii="Times New Roman" w:eastAsiaTheme="minorHAnsi" w:hAnsi="Times New Roman"/>
          <w:color w:val="000000" w:themeColor="text1"/>
          <w:sz w:val="24"/>
          <w:szCs w:val="24"/>
        </w:rPr>
        <w:t>Carbonetti</w:t>
      </w:r>
      <w:proofErr w:type="spellEnd"/>
      <w:r w:rsidRPr="0074367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NH (2023) </w:t>
      </w:r>
    </w:p>
    <w:p w14:paraId="09ABA97C" w14:textId="6623ED54" w:rsidR="00E11915" w:rsidRPr="00446B5F" w:rsidRDefault="00E11915" w:rsidP="00743679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743679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DNA-dependent</w:t>
      </w:r>
      <w:r w:rsidRPr="00E1191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interferon induction and lung inflammation in Bordetella pertussis infection. </w:t>
      </w:r>
      <w:r w:rsidRPr="00446B5F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Journal of Interferon and Cytokine Research</w:t>
      </w:r>
      <w:r w:rsidR="00446B5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Aug 31, </w:t>
      </w:r>
      <w:proofErr w:type="spellStart"/>
      <w:r w:rsidR="00446B5F">
        <w:rPr>
          <w:rFonts w:ascii="Times New Roman" w:eastAsiaTheme="minorHAnsi" w:hAnsi="Times New Roman"/>
          <w:color w:val="000000" w:themeColor="text1"/>
          <w:sz w:val="24"/>
          <w:szCs w:val="24"/>
        </w:rPr>
        <w:t>doi</w:t>
      </w:r>
      <w:proofErr w:type="spellEnd"/>
      <w:r w:rsidR="00446B5F">
        <w:rPr>
          <w:rFonts w:ascii="Times New Roman" w:eastAsiaTheme="minorHAnsi" w:hAnsi="Times New Roman"/>
          <w:color w:val="000000" w:themeColor="text1"/>
          <w:sz w:val="24"/>
          <w:szCs w:val="24"/>
        </w:rPr>
        <w:t>: 10.1089/jir.2023.0066</w:t>
      </w:r>
    </w:p>
    <w:p w14:paraId="4CA2A9AC" w14:textId="0B54A036" w:rsidR="00B74702" w:rsidRPr="002E22D7" w:rsidRDefault="00B74702" w:rsidP="00E11915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eastAsia="Times New Roman" w:hAnsi="Times New Roman"/>
          <w:sz w:val="24"/>
          <w:szCs w:val="24"/>
          <w:lang w:val="en-US"/>
        </w:rPr>
      </w:pPr>
      <w:r w:rsidRPr="00E11915">
        <w:rPr>
          <w:rFonts w:ascii="Times New Roman" w:hAnsi="Times New Roman"/>
          <w:sz w:val="24"/>
          <w:szCs w:val="24"/>
          <w:lang w:val="en-US"/>
        </w:rPr>
        <w:t xml:space="preserve">Nasser, NJ, Sun, K, </w:t>
      </w:r>
      <w:r w:rsidRPr="00E11915">
        <w:rPr>
          <w:rFonts w:ascii="Times New Roman" w:hAnsi="Times New Roman"/>
          <w:b/>
          <w:bCs/>
          <w:sz w:val="24"/>
          <w:szCs w:val="24"/>
          <w:lang w:val="en-US"/>
        </w:rPr>
        <w:t>Scanlon, KM</w:t>
      </w:r>
      <w:r w:rsidRPr="00E11915">
        <w:rPr>
          <w:rFonts w:ascii="Times New Roman" w:hAnsi="Times New Roman"/>
          <w:sz w:val="24"/>
          <w:szCs w:val="24"/>
          <w:lang w:val="en-US"/>
        </w:rPr>
        <w:t xml:space="preserve">, Mishra, MV, </w:t>
      </w:r>
      <w:proofErr w:type="spellStart"/>
      <w:r w:rsidRPr="00E11915">
        <w:rPr>
          <w:rFonts w:ascii="Times New Roman" w:hAnsi="Times New Roman"/>
          <w:sz w:val="24"/>
          <w:szCs w:val="24"/>
          <w:lang w:val="en-US"/>
        </w:rPr>
        <w:t>Molitoris</w:t>
      </w:r>
      <w:proofErr w:type="spellEnd"/>
      <w:r w:rsidRPr="00E11915">
        <w:rPr>
          <w:rFonts w:ascii="Times New Roman" w:hAnsi="Times New Roman"/>
          <w:sz w:val="24"/>
          <w:szCs w:val="24"/>
          <w:lang w:val="en-US"/>
        </w:rPr>
        <w:t xml:space="preserve">, JK (2022) </w:t>
      </w:r>
      <w:r w:rsidR="00E91E1E" w:rsidRPr="00E11915"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  <w:r w:rsidRPr="00E11915">
        <w:rPr>
          <w:rFonts w:ascii="Times New Roman" w:hAnsi="Times New Roman"/>
          <w:sz w:val="24"/>
          <w:szCs w:val="24"/>
          <w:lang w:val="en-US"/>
        </w:rPr>
        <w:t>Administering docetaxel for metastatic hormone-sensitive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prostate cancer 1-6 days compared to more than 14 days after the start of LHRH agonist is associated with better clinical outcome due to androgen flare.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Cancers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Feb 9;14(4):864,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>: 10.3390/cancers14040864</w:t>
      </w:r>
      <w:r w:rsidR="007F23A5" w:rsidRPr="002E22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1E1E" w:rsidRPr="002E22D7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944821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</w:t>
      </w:r>
    </w:p>
    <w:p w14:paraId="5D56B8BF" w14:textId="4865BCFA" w:rsidR="00B74702" w:rsidRPr="002E22D7" w:rsidRDefault="00B74702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eastAsia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*Scanlon, KM,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Chen, L, Carbonetti, NH (2022)</w:t>
      </w:r>
      <w:r w:rsidR="00E91E1E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Pertussis toxin promotes pulmonary hypertension in an infant mouse model of Bordetella pertussis infection.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Journal of Infectious Diseases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Jan 5;225(1):172-176,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: 10.1093/infdis/jab325 </w:t>
      </w:r>
      <w:r w:rsidR="00E91E1E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t>*Corresponding author</w:t>
      </w:r>
    </w:p>
    <w:p w14:paraId="3B51FD4B" w14:textId="020F903A" w:rsidR="00B74702" w:rsidRPr="002E22D7" w:rsidRDefault="00B74702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eastAsia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Gallop, D, </w:t>
      </w: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Ardanuy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, J,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Sigalov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, AB, Carbonetti, NH, Skerry, C (2021) </w:t>
      </w:r>
      <w:r w:rsidR="00566C7D" w:rsidRPr="002E22D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2E22D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Triggering receptor expressed on myeloid cells-1 (TREM-1) contributes to </w:t>
      </w:r>
      <w:r w:rsidRPr="002E22D7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inflammatory pathology.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 xml:space="preserve">Infection and Immunity 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Jun 7:IAI0012621, 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: 10.1128/IAI.00126-21 </w:t>
      </w:r>
      <w:r w:rsidR="00E74B37" w:rsidRPr="002E22D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E74B37" w:rsidRPr="002E22D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E74B37" w:rsidRPr="002E22D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E74B37" w:rsidRPr="002E22D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E74B37" w:rsidRPr="002E22D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E74B37" w:rsidRPr="002E22D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E74B37" w:rsidRPr="002E22D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E74B37" w:rsidRPr="002E22D7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</w:p>
    <w:p w14:paraId="175C1BB4" w14:textId="282DA8B8" w:rsidR="007F23A5" w:rsidRPr="002E22D7" w:rsidRDefault="007F23A5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Ardanuy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J, </w:t>
      </w: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Skerry C, Fuchs SY, Carbonetti NH (2020)                                   Age-dependent effects of Type I and Type III IFNs in the pathogenesis of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infection and disease.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The Journal of Immunology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204(8);2192-2202, </w:t>
      </w:r>
      <w:r w:rsidRPr="002E22D7">
        <w:rPr>
          <w:rFonts w:ascii="Times New Roman" w:eastAsia="Times New Roman" w:hAnsi="Times New Roman"/>
          <w:sz w:val="24"/>
          <w:szCs w:val="24"/>
          <w:lang w:val="en-US"/>
        </w:rPr>
        <w:t>doi:10.4049/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jimmunol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6E383C"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1900912      </w:t>
      </w:r>
      <w:r w:rsidR="006E383C"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8B22F5C" w14:textId="7AAE683E" w:rsidR="00454A26" w:rsidRPr="002E22D7" w:rsidRDefault="00454A26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Style w:val="doi"/>
          <w:rFonts w:ascii="Times New Roman" w:hAnsi="Times New Roman"/>
          <w:i/>
          <w:iCs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iCs/>
          <w:sz w:val="24"/>
          <w:szCs w:val="24"/>
          <w:lang w:val="en-US"/>
        </w:rPr>
        <w:t>Scanlon K</w:t>
      </w:r>
      <w:r w:rsidRPr="002E22D7">
        <w:rPr>
          <w:rFonts w:ascii="Times New Roman" w:hAnsi="Times New Roman"/>
          <w:iCs/>
          <w:sz w:val="24"/>
          <w:szCs w:val="24"/>
          <w:lang w:val="en-US"/>
        </w:rPr>
        <w:t xml:space="preserve">, Skerry C, Carbonetti N (2019)                                                                    Association of pertussis toxin with severe pertussis disease.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Toxins (Basel)</w:t>
      </w:r>
      <w:r w:rsidRPr="002E22D7">
        <w:rPr>
          <w:rFonts w:ascii="Times New Roman" w:hAnsi="Times New Roman"/>
          <w:iCs/>
          <w:sz w:val="24"/>
          <w:szCs w:val="24"/>
          <w:lang w:val="en-US"/>
        </w:rPr>
        <w:t xml:space="preserve"> 11(7) 373, </w:t>
      </w:r>
      <w:proofErr w:type="spellStart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 xml:space="preserve">: 10.3390/toxins11070373                                                                                                 </w:t>
      </w:r>
      <w:r w:rsidR="002E094E" w:rsidRPr="002E22D7">
        <w:rPr>
          <w:rStyle w:val="doi"/>
          <w:rFonts w:ascii="Times New Roman" w:hAnsi="Times New Roman"/>
          <w:sz w:val="24"/>
          <w:szCs w:val="24"/>
          <w:lang w:val="en-US"/>
        </w:rPr>
        <w:t>(</w:t>
      </w:r>
      <w:r w:rsidR="00E83CC9" w:rsidRPr="002E22D7">
        <w:rPr>
          <w:rStyle w:val="doi"/>
          <w:rFonts w:ascii="Times New Roman" w:hAnsi="Times New Roman"/>
          <w:i/>
          <w:iCs/>
          <w:sz w:val="24"/>
          <w:szCs w:val="24"/>
          <w:lang w:val="en-US"/>
        </w:rPr>
        <w:t>Figure 1 is the</w:t>
      </w:r>
      <w:r w:rsidR="00E111C9" w:rsidRPr="002E22D7">
        <w:rPr>
          <w:rStyle w:val="doi"/>
          <w:rFonts w:ascii="Times New Roman" w:hAnsi="Times New Roman"/>
          <w:i/>
          <w:iCs/>
          <w:sz w:val="24"/>
          <w:szCs w:val="24"/>
          <w:lang w:val="en-US"/>
        </w:rPr>
        <w:t xml:space="preserve"> #</w:t>
      </w:r>
      <w:r w:rsidR="00D2605C" w:rsidRPr="002E22D7">
        <w:rPr>
          <w:rStyle w:val="doi"/>
          <w:rFonts w:ascii="Times New Roman" w:hAnsi="Times New Roman"/>
          <w:i/>
          <w:iCs/>
          <w:sz w:val="24"/>
          <w:szCs w:val="24"/>
          <w:lang w:val="en-US"/>
        </w:rPr>
        <w:t>4</w:t>
      </w:r>
      <w:r w:rsidR="00E111C9" w:rsidRPr="002E22D7">
        <w:rPr>
          <w:rStyle w:val="doi"/>
          <w:rFonts w:ascii="Times New Roman" w:hAnsi="Times New Roman"/>
          <w:i/>
          <w:iCs/>
          <w:sz w:val="24"/>
          <w:szCs w:val="24"/>
          <w:lang w:val="en-US"/>
        </w:rPr>
        <w:t xml:space="preserve"> Google image for “pertussis toxin”</w:t>
      </w:r>
      <w:r w:rsidR="002E094E" w:rsidRPr="002E22D7">
        <w:rPr>
          <w:rStyle w:val="doi"/>
          <w:rFonts w:ascii="Times New Roman" w:hAnsi="Times New Roman"/>
          <w:i/>
          <w:iCs/>
          <w:sz w:val="24"/>
          <w:szCs w:val="24"/>
          <w:lang w:val="en-US"/>
        </w:rPr>
        <w:t>)</w:t>
      </w:r>
    </w:p>
    <w:p w14:paraId="79979BCE" w14:textId="6CDBB36C" w:rsidR="00EA56AA" w:rsidRPr="002E22D7" w:rsidRDefault="00EA56AA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eastAsia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Garber JJ, Mallick EM, </w:t>
      </w:r>
      <w:r w:rsidRPr="002E22D7">
        <w:rPr>
          <w:rFonts w:ascii="Times New Roman" w:hAnsi="Times New Roman"/>
          <w:b/>
          <w:sz w:val="24"/>
          <w:szCs w:val="24"/>
          <w:lang w:val="en-US"/>
        </w:rPr>
        <w:t>Scanlon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Turner JR,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Donnenberg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M, Leong JM, Snapper SB (2018) Attaching-and-effacing pathogens exploit junction regulatory activities of N-WASP and SNX9 to disrupt intestinal barrier.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Cellular and Molecular Gastroenterology and Hepatology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5(3):273-288, 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: 10.1016/j.jcmgh.2017.11.015                                                                                  </w:t>
      </w:r>
    </w:p>
    <w:p w14:paraId="202BFFFE" w14:textId="437F395C" w:rsidR="008065F1" w:rsidRPr="002E22D7" w:rsidRDefault="008065F1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eastAsia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sz w:val="24"/>
          <w:szCs w:val="24"/>
          <w:lang w:val="en-US"/>
        </w:rPr>
        <w:t>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Snyder YG, Skerry C, Carbonetti NH (2017)                                                      Fatal pertussis in the neonatal mouse model is associated with pertussis toxin-mediated pathology beyond the airways.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 xml:space="preserve">Infection and Immunity 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85(11):e00355-17, 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: 10.1128/IAI.00355-17                                                                                                             </w:t>
      </w:r>
    </w:p>
    <w:p w14:paraId="58ED1963" w14:textId="02C85378" w:rsidR="00B7621E" w:rsidRPr="002E22D7" w:rsidRDefault="00B7621E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eastAsia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Skerry C, </w:t>
      </w:r>
      <w:r w:rsidRPr="002E22D7">
        <w:rPr>
          <w:rFonts w:ascii="Times New Roman" w:hAnsi="Times New Roman"/>
          <w:b/>
          <w:sz w:val="24"/>
          <w:szCs w:val="24"/>
          <w:lang w:val="en-US"/>
        </w:rPr>
        <w:t>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Ardenuy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J, Roberts D, Zhang L, Rosen H, Carbonetti NH (2017) Reduction of pertussis inflammatory pathology by therapeutic treatment with sphingosine-1-phosphate receptor 1 ligands by a pertussis toxin-insensitive mechanism.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Journal of Infectious Diseases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215(2):278-86, 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: 10.1093/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infdis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/jiw536                                                                 </w:t>
      </w:r>
    </w:p>
    <w:p w14:paraId="6C79C688" w14:textId="5A36DC4A" w:rsidR="00B7621E" w:rsidRPr="002E22D7" w:rsidRDefault="00B7621E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Theme="majorBidi" w:hAnsiTheme="majorBidi" w:cstheme="majorBidi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Wang X, Shaw DK, Hammond HL,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Sutterwala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FS,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Rayamajhi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Shirey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KA, Perkins DJ, Bonventre JV,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Velayutham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TS, Evans SM,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Rodino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KG,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VieBrock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L, </w:t>
      </w:r>
      <w:r w:rsidRPr="002E22D7">
        <w:rPr>
          <w:rFonts w:ascii="Times New Roman" w:hAnsi="Times New Roman"/>
          <w:b/>
          <w:sz w:val="24"/>
          <w:szCs w:val="24"/>
          <w:lang w:val="en-US"/>
        </w:rPr>
        <w:t>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Carbonatti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NH, Carlyon JA, Miao EA, McBride JW,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Kotsyfakis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Pedra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JH (2016)                                   The prostaglandin E2-EP3 receptor axis regulates </w:t>
      </w:r>
      <w:proofErr w:type="spellStart"/>
      <w:r w:rsidRPr="002E22D7">
        <w:rPr>
          <w:rFonts w:ascii="Times New Roman" w:hAnsi="Times New Roman"/>
          <w:i/>
          <w:sz w:val="24"/>
          <w:szCs w:val="24"/>
          <w:lang w:val="en-US"/>
        </w:rPr>
        <w:t>Anaplasma</w:t>
      </w:r>
      <w:proofErr w:type="spellEnd"/>
      <w:r w:rsidRPr="002E22D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22D7">
        <w:rPr>
          <w:rFonts w:ascii="Times New Roman" w:hAnsi="Times New Roman"/>
          <w:i/>
          <w:sz w:val="24"/>
          <w:szCs w:val="24"/>
          <w:lang w:val="en-US"/>
        </w:rPr>
        <w:t>phagocytophilum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-mediated NLRC4 inflammasome activation.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PLOS Pathogens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12(8):e1005803,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 xml:space="preserve">10.1371/journal.ppat.1005803                                                                                                 </w:t>
      </w:r>
    </w:p>
    <w:p w14:paraId="5188A877" w14:textId="05ADD77C" w:rsidR="00B7621E" w:rsidRPr="002E22D7" w:rsidRDefault="00B7621E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Plaut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R, </w:t>
      </w:r>
      <w:r w:rsidRPr="002E22D7">
        <w:rPr>
          <w:rFonts w:ascii="Times New Roman" w:hAnsi="Times New Roman"/>
          <w:b/>
          <w:sz w:val="24"/>
          <w:szCs w:val="24"/>
          <w:lang w:val="en-US"/>
        </w:rPr>
        <w:t>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Taylor M,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Teter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Carbonetti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NH (2016)                                    Intracellular disassembly and activity of pertussis toxin require interaction with ATP.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Pathogens and Disease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74(6):ftw065, 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: 10.1093/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femspd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/ftw065                                                         </w:t>
      </w:r>
    </w:p>
    <w:p w14:paraId="0D066CBD" w14:textId="793056EE" w:rsidR="009D565A" w:rsidRPr="002E22D7" w:rsidRDefault="009D565A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Scanlon KM</w:t>
      </w:r>
      <w:r w:rsidRPr="002E22D7">
        <w:rPr>
          <w:rFonts w:ascii="Times New Roman" w:hAnsi="Times New Roman"/>
          <w:iCs/>
          <w:sz w:val="24"/>
          <w:szCs w:val="24"/>
          <w:lang w:val="en-US"/>
        </w:rPr>
        <w:t xml:space="preserve">, Skerry C, Carbonetti NH (2015)                                                                         Novel therapies for the treatment of pertussis disease.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Pathogens and Disease</w:t>
      </w:r>
      <w:r w:rsidRPr="002E22D7">
        <w:rPr>
          <w:rFonts w:ascii="Times New Roman" w:hAnsi="Times New Roman"/>
          <w:iCs/>
          <w:sz w:val="24"/>
          <w:szCs w:val="24"/>
          <w:lang w:val="en-US"/>
        </w:rPr>
        <w:t xml:space="preserve"> 73(8):ftc074, </w:t>
      </w:r>
      <w:proofErr w:type="spellStart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>: 10.1093/</w:t>
      </w:r>
      <w:proofErr w:type="spellStart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>femspd</w:t>
      </w:r>
      <w:proofErr w:type="spellEnd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 xml:space="preserve">/ftv074                                                                                                    </w:t>
      </w:r>
    </w:p>
    <w:p w14:paraId="431CCE67" w14:textId="4E83F314" w:rsidR="009D565A" w:rsidRPr="002E22D7" w:rsidRDefault="009D565A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Skerry C, </w:t>
      </w:r>
      <w:r w:rsidRPr="002E22D7">
        <w:rPr>
          <w:rFonts w:ascii="Times New Roman" w:hAnsi="Times New Roman"/>
          <w:b/>
          <w:sz w:val="24"/>
          <w:szCs w:val="24"/>
          <w:lang w:val="en-US"/>
        </w:rPr>
        <w:t>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Rosen H, Carbonetti NH (2015)                                               Sphingosine-1-phosphate receptor agonism reduces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-mediated lung pathology.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Journal of Infectious Diseases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211(12):1883-6,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d</w:t>
      </w:r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>oi</w:t>
      </w:r>
      <w:proofErr w:type="spellEnd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>: 10.1093/</w:t>
      </w:r>
      <w:proofErr w:type="spellStart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>infdis</w:t>
      </w:r>
      <w:proofErr w:type="spellEnd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>/jiu823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14:paraId="6A281BE2" w14:textId="3711219B" w:rsidR="009D565A" w:rsidRPr="002E22D7" w:rsidRDefault="009D565A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sz w:val="24"/>
          <w:szCs w:val="24"/>
          <w:lang w:val="en-US"/>
        </w:rPr>
        <w:t>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Gau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Y, Zhu J, Skerry C, Wall SM, Soleimani M, Carbonetti NH (2014)       Epithelial anion transporter pendrin contributes to inflammatory lung pathology in mouse models of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infection.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Infection and Immunity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82(10):4212-21, </w:t>
      </w:r>
      <w:proofErr w:type="spellStart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 xml:space="preserve">: 10.1128/IAI.02222-14                                                                                                      </w:t>
      </w:r>
    </w:p>
    <w:p w14:paraId="61DC1D74" w14:textId="46CF382F" w:rsidR="00C0459F" w:rsidRPr="002E22D7" w:rsidRDefault="00C0459F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eastAsia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>Maddocks ODK,</w:t>
      </w:r>
      <w:r w:rsidRPr="002E22D7">
        <w:rPr>
          <w:rFonts w:ascii="Times New Roman" w:hAnsi="Times New Roman"/>
          <w:b/>
          <w:sz w:val="24"/>
          <w:szCs w:val="24"/>
          <w:lang w:val="en-US"/>
        </w:rPr>
        <w:t xml:space="preserve"> *Scanlon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Donnenberg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MS (2013)                                                             An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Escherichia coli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effector protein promotes host mutation via depletion of DNA mismatch repair protein.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mBio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4(3):e00152-13, 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: 10.1128/mBio.00152-13                                             </w:t>
      </w:r>
      <w:r w:rsidRPr="002E22D7">
        <w:rPr>
          <w:rFonts w:ascii="Times New Roman" w:hAnsi="Times New Roman"/>
          <w:lang w:val="en-US"/>
        </w:rPr>
        <w:t>*Co-first author</w:t>
      </w:r>
    </w:p>
    <w:p w14:paraId="087A42FC" w14:textId="16AB3520" w:rsidR="0021684B" w:rsidRPr="002E22D7" w:rsidRDefault="0021684B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Yamagata A,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Milgotina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E, </w:t>
      </w:r>
      <w:r w:rsidRPr="002E22D7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Scanlon</w:t>
      </w: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 xml:space="preserve">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Craig L,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Tainer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JA, </w:t>
      </w:r>
      <w:proofErr w:type="spellStart"/>
      <w:r w:rsidRPr="002E22D7">
        <w:rPr>
          <w:rStyle w:val="highlight"/>
          <w:rFonts w:ascii="Times New Roman" w:hAnsi="Times New Roman"/>
          <w:sz w:val="24"/>
          <w:szCs w:val="24"/>
          <w:lang w:val="en-US"/>
        </w:rPr>
        <w:t>Donnenberg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MS (2012)        Structure of an essential type IV pilus biogenesis protein provides insights into pilus and type II secretion systems.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Journal of Molecular Biology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419(1-2):110-24</w:t>
      </w:r>
      <w:r w:rsidRPr="002E22D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: 10.1016/j.jmb.2012.02.041                                                                                                     </w:t>
      </w:r>
    </w:p>
    <w:p w14:paraId="5F78F328" w14:textId="77777777" w:rsidR="00245350" w:rsidRPr="002E22D7" w:rsidRDefault="0021684B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eastAsia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sz w:val="24"/>
          <w:szCs w:val="24"/>
          <w:lang w:val="en-US"/>
        </w:rPr>
        <w:t>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Hawksworth RJ, Lane S, Mahon BP (2011)                                                        IL-17A induces CCL28, supporting the chemotaxis of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IgE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-secreting B cells.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International Archives of Allergy and Immunology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156(1):51-61, 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: 10.1159/000322178                       </w:t>
      </w:r>
    </w:p>
    <w:p w14:paraId="35695DB2" w14:textId="0220035F" w:rsidR="00AB1504" w:rsidRPr="002E22D7" w:rsidRDefault="00AB1504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Fonts w:ascii="Times New Roman" w:eastAsia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Coughlan A, </w:t>
      </w:r>
      <w:r w:rsidRPr="002E22D7">
        <w:rPr>
          <w:rFonts w:ascii="Times New Roman" w:hAnsi="Times New Roman"/>
          <w:b/>
          <w:sz w:val="24"/>
          <w:szCs w:val="24"/>
          <w:lang w:val="en-US"/>
        </w:rPr>
        <w:t>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Mahon BP,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Towler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MR (2010) </w:t>
      </w:r>
      <w:r w:rsidR="0021684B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Zinc and silver glass polyalkenoate cements: and evaluation of their antibacterial nature.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 xml:space="preserve">Bio-medical Materials and Engineering 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20(2):99-106, </w:t>
      </w:r>
      <w:proofErr w:type="spellStart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Fonts w:ascii="Times New Roman" w:eastAsia="Times New Roman" w:hAnsi="Times New Roman"/>
          <w:sz w:val="24"/>
          <w:szCs w:val="24"/>
          <w:lang w:val="en-US"/>
        </w:rPr>
        <w:t>: 10.3233/BME-2010-0620</w:t>
      </w:r>
      <w:r w:rsidR="0021684B" w:rsidRPr="002E22D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</w:t>
      </w:r>
    </w:p>
    <w:p w14:paraId="1F01DF9E" w14:textId="6CB93B35" w:rsidR="00AB1504" w:rsidRPr="002E22D7" w:rsidRDefault="00AB1504" w:rsidP="00811EA8">
      <w:pPr>
        <w:ind w:left="180"/>
        <w:rPr>
          <w:b/>
          <w:iCs/>
          <w:u w:val="single"/>
        </w:rPr>
      </w:pPr>
      <w:r w:rsidRPr="002E22D7">
        <w:rPr>
          <w:b/>
          <w:iCs/>
          <w:u w:val="single"/>
        </w:rPr>
        <w:t>Book Chapters</w:t>
      </w:r>
    </w:p>
    <w:p w14:paraId="04A64012" w14:textId="77777777" w:rsidR="00F737C7" w:rsidRPr="002E22D7" w:rsidRDefault="00F737C7" w:rsidP="00FB2AD9">
      <w:pPr>
        <w:ind w:left="180"/>
        <w:rPr>
          <w:b/>
          <w:iCs/>
          <w:u w:val="single"/>
        </w:rPr>
      </w:pPr>
    </w:p>
    <w:p w14:paraId="6BBE8DAF" w14:textId="212E0B09" w:rsidR="00ED21BC" w:rsidRPr="002E22D7" w:rsidRDefault="00ED21BC" w:rsidP="00FB2AD9">
      <w:pPr>
        <w:pStyle w:val="ListParagraph"/>
        <w:numPr>
          <w:ilvl w:val="0"/>
          <w:numId w:val="28"/>
        </w:numPr>
        <w:spacing w:line="240" w:lineRule="auto"/>
        <w:ind w:left="720" w:hanging="540"/>
        <w:rPr>
          <w:rStyle w:val="doi"/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sz w:val="24"/>
          <w:szCs w:val="24"/>
          <w:lang w:val="en-US"/>
        </w:rPr>
        <w:t>Scanlon KM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Skerry C, Carbonetti NH (2019) </w:t>
      </w:r>
      <w:r w:rsidRPr="002E22D7">
        <w:rPr>
          <w:rFonts w:ascii="Times New Roman" w:hAnsi="Times New Roman"/>
          <w:sz w:val="24"/>
          <w:szCs w:val="24"/>
          <w:lang w:val="en-US"/>
        </w:rPr>
        <w:tab/>
      </w:r>
      <w:r w:rsidRPr="002E22D7">
        <w:rPr>
          <w:rFonts w:ascii="Times New Roman" w:hAnsi="Times New Roman"/>
          <w:sz w:val="24"/>
          <w:szCs w:val="24"/>
          <w:lang w:val="en-US"/>
        </w:rPr>
        <w:tab/>
      </w:r>
      <w:r w:rsidRPr="002E22D7">
        <w:rPr>
          <w:rFonts w:ascii="Times New Roman" w:hAnsi="Times New Roman"/>
          <w:sz w:val="24"/>
          <w:szCs w:val="24"/>
          <w:lang w:val="en-US"/>
        </w:rPr>
        <w:tab/>
      </w:r>
      <w:r w:rsidRPr="002E22D7">
        <w:rPr>
          <w:rFonts w:ascii="Times New Roman" w:hAnsi="Times New Roman"/>
          <w:sz w:val="24"/>
          <w:szCs w:val="24"/>
          <w:lang w:val="en-US"/>
        </w:rPr>
        <w:tab/>
      </w:r>
      <w:r w:rsidRPr="002E22D7">
        <w:rPr>
          <w:rFonts w:ascii="Times New Roman" w:hAnsi="Times New Roman"/>
          <w:sz w:val="24"/>
          <w:szCs w:val="24"/>
          <w:lang w:val="en-US"/>
        </w:rPr>
        <w:tab/>
      </w:r>
      <w:r w:rsidRPr="002E22D7">
        <w:rPr>
          <w:rFonts w:ascii="Times New Roman" w:hAnsi="Times New Roman"/>
          <w:sz w:val="24"/>
          <w:szCs w:val="24"/>
          <w:lang w:val="en-US"/>
        </w:rPr>
        <w:tab/>
        <w:t xml:space="preserve">         Chapter 3: Role of major toxin virulence factors in pertussis infection and disease pathogenesis.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Pertussis Infection and Vaccines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part of the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 xml:space="preserve">Advances in Experimental Medicine and Biology </w:t>
      </w:r>
      <w:r w:rsidRPr="002E22D7">
        <w:rPr>
          <w:rFonts w:ascii="Times New Roman" w:hAnsi="Times New Roman"/>
          <w:iCs/>
          <w:sz w:val="24"/>
          <w:szCs w:val="24"/>
          <w:lang w:val="en-US"/>
        </w:rPr>
        <w:t xml:space="preserve">book series (AEMB, volume 1183) and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 xml:space="preserve">Advances in Microbiology, Infectious Diseases and Public Health </w:t>
      </w:r>
      <w:r w:rsidRPr="002E22D7">
        <w:rPr>
          <w:rFonts w:ascii="Times New Roman" w:hAnsi="Times New Roman"/>
          <w:iCs/>
          <w:sz w:val="24"/>
          <w:szCs w:val="24"/>
          <w:lang w:val="en-US"/>
        </w:rPr>
        <w:t>book sub series (AMIDPH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,</w:t>
      </w:r>
      <w:r w:rsidRPr="002E22D7">
        <w:rPr>
          <w:rFonts w:ascii="Times New Roman" w:hAnsi="Times New Roman"/>
          <w:iCs/>
          <w:sz w:val="24"/>
          <w:szCs w:val="24"/>
          <w:lang w:val="en-US"/>
        </w:rPr>
        <w:t xml:space="preserve"> volume 1183)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Springer, </w:t>
      </w:r>
      <w:proofErr w:type="spellStart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2E22D7">
        <w:rPr>
          <w:rStyle w:val="doi"/>
          <w:rFonts w:ascii="Times New Roman" w:hAnsi="Times New Roman"/>
          <w:sz w:val="24"/>
          <w:szCs w:val="24"/>
          <w:lang w:val="en-US"/>
        </w:rPr>
        <w:t xml:space="preserve">: 10.1007/5584_2019_403                                                                                                  </w:t>
      </w:r>
    </w:p>
    <w:p w14:paraId="25EC7AE1" w14:textId="074AED25" w:rsidR="00AB1504" w:rsidRPr="002E22D7" w:rsidRDefault="00AB1504" w:rsidP="00A80C6A">
      <w:pPr>
        <w:pStyle w:val="ListParagraph"/>
        <w:numPr>
          <w:ilvl w:val="0"/>
          <w:numId w:val="28"/>
        </w:numPr>
        <w:spacing w:line="240" w:lineRule="auto"/>
        <w:ind w:left="734" w:hanging="54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Nisa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S, </w:t>
      </w:r>
      <w:r w:rsidRPr="002E22D7">
        <w:rPr>
          <w:rFonts w:ascii="Times New Roman" w:hAnsi="Times New Roman"/>
          <w:b/>
          <w:sz w:val="24"/>
          <w:szCs w:val="24"/>
          <w:lang w:val="en-US"/>
        </w:rPr>
        <w:t>Scanlon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Donnenberg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M (2013) </w:t>
      </w:r>
      <w:r w:rsidR="00ED21BC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Chapter 4: Enteropathogenic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Escherichia coli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Escherichia coli: Pathotypes and Principles of Pathogenesis</w:t>
      </w:r>
      <w:r w:rsidRPr="002E22D7">
        <w:rPr>
          <w:rFonts w:ascii="Times New Roman" w:hAnsi="Times New Roman"/>
          <w:sz w:val="24"/>
          <w:szCs w:val="24"/>
          <w:lang w:val="en-US"/>
        </w:rPr>
        <w:t>. 2</w:t>
      </w:r>
      <w:r w:rsidRPr="002E22D7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Edition. Academic Press, August 2013, https://doi.org/10.1016/B978-0-12-397048-0.00004-8</w:t>
      </w:r>
    </w:p>
    <w:p w14:paraId="238E1872" w14:textId="77777777" w:rsidR="00501D5B" w:rsidRPr="002E22D7" w:rsidRDefault="00501D5B" w:rsidP="00A80C6A">
      <w:pPr>
        <w:contextualSpacing/>
        <w:rPr>
          <w:b/>
          <w:iCs/>
          <w:sz w:val="28"/>
          <w:szCs w:val="28"/>
          <w:u w:val="single"/>
        </w:rPr>
      </w:pPr>
    </w:p>
    <w:p w14:paraId="6E513889" w14:textId="0B572541" w:rsidR="00AB1504" w:rsidRPr="002E22D7" w:rsidRDefault="00FE24EA" w:rsidP="00A80C6A">
      <w:pPr>
        <w:contextualSpacing/>
        <w:rPr>
          <w:b/>
          <w:iCs/>
          <w:u w:val="single"/>
        </w:rPr>
      </w:pPr>
      <w:r w:rsidRPr="002E22D7">
        <w:rPr>
          <w:b/>
          <w:iCs/>
          <w:sz w:val="28"/>
          <w:szCs w:val="28"/>
          <w:u w:val="single"/>
        </w:rPr>
        <w:t>S</w:t>
      </w:r>
      <w:r w:rsidRPr="002E22D7">
        <w:rPr>
          <w:b/>
          <w:iCs/>
          <w:u w:val="single"/>
        </w:rPr>
        <w:t>PEACHES</w:t>
      </w:r>
    </w:p>
    <w:p w14:paraId="293CE7B6" w14:textId="77777777" w:rsidR="00756C0E" w:rsidRPr="002E22D7" w:rsidRDefault="00756C0E" w:rsidP="00A80C6A">
      <w:pPr>
        <w:contextualSpacing/>
      </w:pPr>
    </w:p>
    <w:p w14:paraId="09984D49" w14:textId="78F4AE07" w:rsidR="00FE24EA" w:rsidRPr="002E22D7" w:rsidRDefault="00FE24EA" w:rsidP="00FB2AD9">
      <w:pPr>
        <w:tabs>
          <w:tab w:val="num" w:pos="720"/>
        </w:tabs>
        <w:ind w:left="180"/>
        <w:contextualSpacing/>
        <w:rPr>
          <w:b/>
          <w:bCs/>
          <w:u w:val="single"/>
        </w:rPr>
      </w:pPr>
      <w:r w:rsidRPr="002E22D7">
        <w:rPr>
          <w:b/>
          <w:bCs/>
          <w:u w:val="single"/>
        </w:rPr>
        <w:t>International</w:t>
      </w:r>
    </w:p>
    <w:p w14:paraId="5DC54B49" w14:textId="77777777" w:rsidR="00F737C7" w:rsidRPr="002E22D7" w:rsidRDefault="00F737C7" w:rsidP="00FB2AD9">
      <w:pPr>
        <w:tabs>
          <w:tab w:val="num" w:pos="720"/>
        </w:tabs>
        <w:ind w:left="180"/>
        <w:contextualSpacing/>
        <w:rPr>
          <w:b/>
          <w:bCs/>
          <w:u w:val="single"/>
        </w:rPr>
      </w:pPr>
    </w:p>
    <w:p w14:paraId="35F58658" w14:textId="285B9191" w:rsidR="00A26CB8" w:rsidRPr="002E22D7" w:rsidRDefault="00A26CB8" w:rsidP="00FB2AD9">
      <w:pPr>
        <w:pStyle w:val="ListParagraph"/>
        <w:numPr>
          <w:ilvl w:val="0"/>
          <w:numId w:val="15"/>
        </w:numPr>
        <w:tabs>
          <w:tab w:val="clear" w:pos="432"/>
          <w:tab w:val="num" w:pos="72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u w:val="single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Carbonetti NH “Age-associated host responses to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; an examination of the distinctive lung milieu generated at infancy” </w:t>
      </w:r>
      <w:r w:rsidR="00D46B27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lastRenderedPageBreak/>
        <w:t xml:space="preserve">Czech-American Bordetella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Minisymposium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>, Prague, Czech Republic, 2019 (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Invited speaker</w:t>
      </w:r>
      <w:r w:rsidRPr="002E22D7">
        <w:rPr>
          <w:rFonts w:ascii="Times New Roman" w:hAnsi="Times New Roman"/>
          <w:sz w:val="24"/>
          <w:szCs w:val="24"/>
          <w:lang w:val="en-US"/>
        </w:rPr>
        <w:t>)</w:t>
      </w:r>
    </w:p>
    <w:p w14:paraId="70C6151F" w14:textId="22A7B52D" w:rsidR="00A26CB8" w:rsidRPr="002E22D7" w:rsidRDefault="00A26CB8" w:rsidP="00FB2AD9">
      <w:pPr>
        <w:pStyle w:val="ListParagraph"/>
        <w:numPr>
          <w:ilvl w:val="0"/>
          <w:numId w:val="15"/>
        </w:numPr>
        <w:tabs>
          <w:tab w:val="clear" w:pos="432"/>
          <w:tab w:val="num" w:pos="72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u w:val="single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K,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Carbonetti NH “A developmentally regulated angiotensin system potentiates severe manifestations of disease in an infant mouse model of pertussis”</w:t>
      </w:r>
      <w:r w:rsidR="00D46B27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t>12</w:t>
      </w:r>
      <w:r w:rsidRPr="002E22D7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International Bordetella Symposium, Brussels, Belgium, 2019</w:t>
      </w:r>
      <w:r w:rsidR="00FF2D41" w:rsidRPr="002E22D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F2D41" w:rsidRPr="002E22D7">
        <w:rPr>
          <w:rFonts w:ascii="Times New Roman" w:hAnsi="Times New Roman"/>
          <w:i/>
          <w:iCs/>
          <w:sz w:val="24"/>
          <w:szCs w:val="24"/>
          <w:lang w:val="en-US"/>
        </w:rPr>
        <w:t>Proffered communication</w:t>
      </w:r>
      <w:r w:rsidR="00FF2D41" w:rsidRPr="002E22D7">
        <w:rPr>
          <w:rFonts w:ascii="Times New Roman" w:hAnsi="Times New Roman"/>
          <w:sz w:val="24"/>
          <w:szCs w:val="24"/>
          <w:lang w:val="en-US"/>
        </w:rPr>
        <w:t>)</w:t>
      </w:r>
    </w:p>
    <w:p w14:paraId="7738E550" w14:textId="27B31489" w:rsidR="00063242" w:rsidRPr="002E22D7" w:rsidRDefault="00063242" w:rsidP="00FB2AD9">
      <w:pPr>
        <w:pStyle w:val="ListParagraph"/>
        <w:numPr>
          <w:ilvl w:val="0"/>
          <w:numId w:val="15"/>
        </w:numPr>
        <w:tabs>
          <w:tab w:val="clear" w:pos="432"/>
          <w:tab w:val="num" w:pos="72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u w:val="single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>, Snyder Y, Skerry C, Carbonetti NH, “Pertussis toxin promotes lethality but inhibits lung inflammatory pathology in neonatal mice”</w:t>
      </w:r>
      <w:r w:rsidR="00D46B27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t>11</w:t>
      </w:r>
      <w:r w:rsidRPr="002E22D7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International Bordetella Symposium, Buenos Aires, Argentina, 2016 (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Proffered communication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37033753" w14:textId="1949B220" w:rsidR="00A26CB8" w:rsidRPr="002E22D7" w:rsidRDefault="00A26CB8" w:rsidP="00FB2AD9">
      <w:pPr>
        <w:ind w:left="180"/>
        <w:rPr>
          <w:b/>
          <w:iCs/>
          <w:u w:val="single"/>
        </w:rPr>
      </w:pPr>
    </w:p>
    <w:p w14:paraId="1C224F85" w14:textId="74E61C63" w:rsidR="00A26CB8" w:rsidRPr="002E22D7" w:rsidRDefault="00A26CB8" w:rsidP="00FB2AD9">
      <w:pPr>
        <w:ind w:left="180"/>
        <w:rPr>
          <w:b/>
          <w:bCs/>
          <w:u w:val="single"/>
        </w:rPr>
      </w:pPr>
      <w:r w:rsidRPr="002E22D7">
        <w:rPr>
          <w:b/>
          <w:bCs/>
          <w:u w:val="single"/>
        </w:rPr>
        <w:t>Internationally Broadcasted Virtual Speeches</w:t>
      </w:r>
    </w:p>
    <w:p w14:paraId="3ADBFF3F" w14:textId="77777777" w:rsidR="00F737C7" w:rsidRPr="002E22D7" w:rsidRDefault="00F737C7" w:rsidP="00FB2AD9">
      <w:pPr>
        <w:ind w:left="180"/>
        <w:rPr>
          <w:b/>
          <w:bCs/>
          <w:u w:val="single"/>
        </w:rPr>
      </w:pPr>
    </w:p>
    <w:p w14:paraId="35CB8FE5" w14:textId="0C1F5EC4" w:rsidR="00A9143E" w:rsidRPr="002E22D7" w:rsidRDefault="00A9143E" w:rsidP="003A11DD">
      <w:pPr>
        <w:pStyle w:val="ListParagraph"/>
        <w:numPr>
          <w:ilvl w:val="0"/>
          <w:numId w:val="15"/>
        </w:numPr>
        <w:tabs>
          <w:tab w:val="clear" w:pos="432"/>
          <w:tab w:val="num" w:pos="72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u w:val="single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>, “</w:t>
      </w:r>
      <w:r w:rsidR="00870B56" w:rsidRPr="002E22D7">
        <w:rPr>
          <w:rFonts w:ascii="Times New Roman" w:hAnsi="Times New Roman"/>
          <w:sz w:val="24"/>
          <w:szCs w:val="24"/>
          <w:lang w:val="en-US"/>
        </w:rPr>
        <w:t>Infant pertussis and the dangers of immune quiescence” International Bordetella Lab Meeting, 2022</w:t>
      </w:r>
      <w:r w:rsidR="003A11DD" w:rsidRPr="002E22D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3A11DD" w:rsidRPr="002E22D7">
        <w:rPr>
          <w:rFonts w:ascii="Times New Roman" w:hAnsi="Times New Roman"/>
          <w:i/>
          <w:iCs/>
          <w:sz w:val="24"/>
          <w:szCs w:val="24"/>
          <w:lang w:val="en-US"/>
        </w:rPr>
        <w:t>Invited speaker</w:t>
      </w:r>
      <w:r w:rsidR="003A11DD" w:rsidRPr="002E22D7">
        <w:rPr>
          <w:rFonts w:ascii="Times New Roman" w:hAnsi="Times New Roman"/>
          <w:sz w:val="24"/>
          <w:szCs w:val="24"/>
          <w:lang w:val="en-US"/>
        </w:rPr>
        <w:t>)</w:t>
      </w:r>
    </w:p>
    <w:p w14:paraId="66153F9E" w14:textId="6B3D9D61" w:rsidR="00A26CB8" w:rsidRPr="002E22D7" w:rsidRDefault="00A26CB8" w:rsidP="00FB2AD9">
      <w:pPr>
        <w:pStyle w:val="ListParagraph"/>
        <w:numPr>
          <w:ilvl w:val="0"/>
          <w:numId w:val="15"/>
        </w:numPr>
        <w:tabs>
          <w:tab w:val="clear" w:pos="432"/>
          <w:tab w:val="num" w:pos="72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>Scanlon</w:t>
      </w: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, K</w:t>
      </w:r>
      <w:r w:rsidRPr="002E22D7">
        <w:rPr>
          <w:rFonts w:ascii="Times New Roman" w:hAnsi="Times New Roman"/>
          <w:sz w:val="24"/>
          <w:szCs w:val="24"/>
          <w:lang w:val="en-US"/>
        </w:rPr>
        <w:t>, Carbonetti NH, “Resistance vs Tolerance: Immune trade-offs in infant pertussis” Bordetella Research Day, 2020</w:t>
      </w:r>
      <w:r w:rsidR="00FF2D41" w:rsidRPr="002E22D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F2D41" w:rsidRPr="002E22D7">
        <w:rPr>
          <w:rFonts w:ascii="Times New Roman" w:hAnsi="Times New Roman"/>
          <w:i/>
          <w:iCs/>
          <w:sz w:val="24"/>
          <w:szCs w:val="24"/>
          <w:lang w:val="en-US"/>
        </w:rPr>
        <w:t>Proffered communication</w:t>
      </w:r>
      <w:r w:rsidR="00FF2D41" w:rsidRPr="002E22D7">
        <w:rPr>
          <w:rFonts w:ascii="Times New Roman" w:hAnsi="Times New Roman"/>
          <w:sz w:val="24"/>
          <w:szCs w:val="24"/>
          <w:lang w:val="en-US"/>
        </w:rPr>
        <w:t>)</w:t>
      </w:r>
    </w:p>
    <w:p w14:paraId="3B432DAC" w14:textId="77777777" w:rsidR="00A26CB8" w:rsidRPr="002E22D7" w:rsidRDefault="00A26CB8" w:rsidP="00FB2AD9">
      <w:pPr>
        <w:ind w:left="180"/>
        <w:rPr>
          <w:b/>
          <w:iCs/>
          <w:u w:val="single"/>
        </w:rPr>
      </w:pPr>
    </w:p>
    <w:p w14:paraId="3C6EBC83" w14:textId="24DBE257" w:rsidR="00FE24EA" w:rsidRPr="002E22D7" w:rsidRDefault="00FE24EA" w:rsidP="00FB2AD9">
      <w:pPr>
        <w:ind w:left="180"/>
        <w:rPr>
          <w:b/>
          <w:iCs/>
          <w:u w:val="single"/>
        </w:rPr>
      </w:pPr>
      <w:r w:rsidRPr="002E22D7">
        <w:rPr>
          <w:b/>
          <w:iCs/>
          <w:u w:val="single"/>
        </w:rPr>
        <w:t>National</w:t>
      </w:r>
    </w:p>
    <w:p w14:paraId="2286DDE7" w14:textId="77777777" w:rsidR="00F737C7" w:rsidRPr="002E22D7" w:rsidRDefault="00F737C7" w:rsidP="00FB2AD9">
      <w:pPr>
        <w:ind w:left="180"/>
        <w:rPr>
          <w:b/>
          <w:iCs/>
          <w:u w:val="single"/>
        </w:rPr>
      </w:pPr>
    </w:p>
    <w:p w14:paraId="41019C12" w14:textId="7277BD0F" w:rsidR="00537A3D" w:rsidRPr="00974F8A" w:rsidRDefault="004C23CE" w:rsidP="00FB2AD9">
      <w:pPr>
        <w:pStyle w:val="ListParagraph"/>
        <w:numPr>
          <w:ilvl w:val="0"/>
          <w:numId w:val="15"/>
        </w:numPr>
        <w:tabs>
          <w:tab w:val="clear" w:pos="432"/>
          <w:tab w:val="num" w:pos="180"/>
        </w:tabs>
        <w:spacing w:after="0" w:line="240" w:lineRule="auto"/>
        <w:ind w:left="720" w:hanging="540"/>
        <w:rPr>
          <w:rFonts w:asciiTheme="majorBidi" w:hAnsiTheme="majorBidi" w:cstheme="majorBidi"/>
          <w:sz w:val="24"/>
          <w:szCs w:val="24"/>
          <w:lang w:val="en-US"/>
        </w:rPr>
      </w:pPr>
      <w:r w:rsidRPr="00974F8A">
        <w:rPr>
          <w:rFonts w:asciiTheme="majorBidi" w:hAnsiTheme="majorBidi" w:cstheme="majorBidi"/>
          <w:b/>
          <w:bCs/>
          <w:sz w:val="24"/>
          <w:szCs w:val="24"/>
          <w:lang w:val="en-US"/>
        </w:rPr>
        <w:t>Scanlon</w:t>
      </w:r>
      <w:r w:rsidR="0016146D" w:rsidRPr="00974F8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K, </w:t>
      </w:r>
      <w:r w:rsidR="00537A3D" w:rsidRPr="00974F8A">
        <w:rPr>
          <w:rFonts w:asciiTheme="majorBidi" w:hAnsiTheme="majorBidi" w:cstheme="majorBidi"/>
          <w:color w:val="1A1A1A"/>
          <w:sz w:val="24"/>
          <w:szCs w:val="24"/>
          <w:lang w:val="en-US"/>
        </w:rPr>
        <w:t xml:space="preserve">“Maximizing the design of your scientific illustrations” </w:t>
      </w:r>
      <w:r w:rsidR="00D963B6" w:rsidRPr="00974F8A">
        <w:rPr>
          <w:rFonts w:asciiTheme="majorBidi" w:hAnsiTheme="majorBidi" w:cstheme="majorBidi"/>
          <w:color w:val="1A1A1A"/>
          <w:sz w:val="24"/>
          <w:szCs w:val="24"/>
          <w:lang w:val="en-US"/>
        </w:rPr>
        <w:t>School of Dentistry Research Seminar Series</w:t>
      </w:r>
      <w:r w:rsidRPr="00974F8A">
        <w:rPr>
          <w:rFonts w:asciiTheme="majorBidi" w:hAnsiTheme="majorBidi" w:cstheme="majorBidi"/>
          <w:color w:val="1A1A1A"/>
          <w:sz w:val="24"/>
          <w:szCs w:val="24"/>
          <w:lang w:val="en-US"/>
        </w:rPr>
        <w:t>, University of Maryland, 2023 (</w:t>
      </w:r>
      <w:r w:rsidRPr="00974F8A">
        <w:rPr>
          <w:rFonts w:asciiTheme="majorBidi" w:hAnsiTheme="majorBidi" w:cstheme="majorBidi"/>
          <w:i/>
          <w:iCs/>
          <w:color w:val="1A1A1A"/>
          <w:sz w:val="24"/>
          <w:szCs w:val="24"/>
          <w:lang w:val="en-US"/>
        </w:rPr>
        <w:t>Invited speaker</w:t>
      </w:r>
      <w:r w:rsidRPr="00974F8A">
        <w:rPr>
          <w:rFonts w:asciiTheme="majorBidi" w:hAnsiTheme="majorBidi" w:cstheme="majorBidi"/>
          <w:color w:val="1A1A1A"/>
          <w:sz w:val="24"/>
          <w:szCs w:val="24"/>
          <w:lang w:val="en-US"/>
        </w:rPr>
        <w:t>)</w:t>
      </w:r>
    </w:p>
    <w:p w14:paraId="3C41448D" w14:textId="2A2FC9BC" w:rsidR="00493D56" w:rsidRPr="002E22D7" w:rsidRDefault="00493D56" w:rsidP="00FB2AD9">
      <w:pPr>
        <w:pStyle w:val="ListParagraph"/>
        <w:numPr>
          <w:ilvl w:val="0"/>
          <w:numId w:val="15"/>
        </w:numPr>
        <w:tabs>
          <w:tab w:val="clear" w:pos="432"/>
          <w:tab w:val="num" w:pos="18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 xml:space="preserve">Scanlon, K, </w:t>
      </w:r>
      <w:r w:rsidRPr="002E22D7">
        <w:rPr>
          <w:rFonts w:ascii="Times New Roman" w:hAnsi="Times New Roman"/>
          <w:bCs/>
          <w:sz w:val="24"/>
          <w:szCs w:val="24"/>
          <w:lang w:val="en-US"/>
        </w:rPr>
        <w:t xml:space="preserve">“Infant pertussis, a lethal mix of tolerance and toxins”                                </w:t>
      </w:r>
      <w:r w:rsidR="00253C2C" w:rsidRPr="002E22D7">
        <w:rPr>
          <w:rFonts w:ascii="Times New Roman" w:hAnsi="Times New Roman"/>
          <w:bCs/>
          <w:sz w:val="24"/>
          <w:szCs w:val="24"/>
          <w:lang w:val="en-US"/>
        </w:rPr>
        <w:t xml:space="preserve">Department of Microbiology and Immunology Seminar Series, </w:t>
      </w:r>
      <w:r w:rsidRPr="002E22D7">
        <w:rPr>
          <w:rFonts w:ascii="Times New Roman" w:hAnsi="Times New Roman"/>
          <w:bCs/>
          <w:sz w:val="24"/>
          <w:szCs w:val="24"/>
          <w:lang w:val="en-US"/>
        </w:rPr>
        <w:t>Louisiana State University Health Shreveport</w:t>
      </w:r>
      <w:r w:rsidR="005F3D67" w:rsidRPr="002E22D7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2E22D7">
        <w:rPr>
          <w:rFonts w:ascii="Times New Roman" w:hAnsi="Times New Roman"/>
          <w:bCs/>
          <w:sz w:val="24"/>
          <w:szCs w:val="24"/>
          <w:lang w:val="en-US"/>
        </w:rPr>
        <w:t xml:space="preserve"> 2021 (</w:t>
      </w:r>
      <w:r w:rsidRPr="002E22D7">
        <w:rPr>
          <w:rFonts w:ascii="Times New Roman" w:hAnsi="Times New Roman"/>
          <w:bCs/>
          <w:i/>
          <w:iCs/>
          <w:sz w:val="24"/>
          <w:szCs w:val="24"/>
          <w:lang w:val="en-US"/>
        </w:rPr>
        <w:t>Invited speaker</w:t>
      </w:r>
      <w:r w:rsidRPr="002E22D7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064E9804" w14:textId="2671CCD3" w:rsidR="00493D56" w:rsidRPr="002E22D7" w:rsidRDefault="00493D56" w:rsidP="00FB2AD9">
      <w:pPr>
        <w:pStyle w:val="ListParagraph"/>
        <w:numPr>
          <w:ilvl w:val="0"/>
          <w:numId w:val="15"/>
        </w:numPr>
        <w:tabs>
          <w:tab w:val="clear" w:pos="432"/>
          <w:tab w:val="num" w:pos="18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K,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“More than a number; the impact of host age on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pathogenesis”</w:t>
      </w:r>
      <w:r w:rsidR="00C301AF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t>Department of Microbiology and Immunology Seminar Series</w:t>
      </w:r>
      <w:r w:rsidR="00C301AF" w:rsidRPr="002E22D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E22D7">
        <w:rPr>
          <w:rFonts w:ascii="Times New Roman" w:hAnsi="Times New Roman"/>
          <w:sz w:val="24"/>
          <w:szCs w:val="24"/>
          <w:lang w:val="en-US"/>
        </w:rPr>
        <w:t>University of Maryland School of Medicine, 2020 (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Invited speaker</w:t>
      </w:r>
      <w:r w:rsidRPr="002E22D7">
        <w:rPr>
          <w:rFonts w:ascii="Times New Roman" w:hAnsi="Times New Roman"/>
          <w:sz w:val="24"/>
          <w:szCs w:val="24"/>
          <w:lang w:val="en-US"/>
        </w:rPr>
        <w:t>)</w:t>
      </w:r>
    </w:p>
    <w:p w14:paraId="7C43F17F" w14:textId="32000A50" w:rsidR="00493D56" w:rsidRPr="002E22D7" w:rsidRDefault="00493D56" w:rsidP="00FB2AD9">
      <w:pPr>
        <w:pStyle w:val="ListParagraph"/>
        <w:numPr>
          <w:ilvl w:val="0"/>
          <w:numId w:val="15"/>
        </w:numPr>
        <w:tabs>
          <w:tab w:val="clear" w:pos="432"/>
          <w:tab w:val="num" w:pos="72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K.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Carbonetti NH, “Pulmonary hypertension in critical pertussis: A role for angiotensin?”                                                                                                                        Bordetella Research Day, Baltimore MD, 2018 (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Proffered communication</w:t>
      </w:r>
      <w:r w:rsidRPr="002E22D7">
        <w:rPr>
          <w:rFonts w:ascii="Times New Roman" w:hAnsi="Times New Roman"/>
          <w:sz w:val="24"/>
          <w:szCs w:val="24"/>
          <w:lang w:val="en-US"/>
        </w:rPr>
        <w:t>)</w:t>
      </w:r>
    </w:p>
    <w:p w14:paraId="2A7EF779" w14:textId="15A3A9B0" w:rsidR="008D47B4" w:rsidRPr="002E22D7" w:rsidRDefault="008D47B4" w:rsidP="00FB2AD9">
      <w:pPr>
        <w:pStyle w:val="ListParagraph"/>
        <w:numPr>
          <w:ilvl w:val="0"/>
          <w:numId w:val="15"/>
        </w:numPr>
        <w:tabs>
          <w:tab w:val="clear" w:pos="432"/>
          <w:tab w:val="num" w:pos="72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>, Skerry C, Snyder Y, Carbonetti NH, “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infection in neonatal mice facilitates systemic pertussis toxin-induced pathology and lethality”                                Mid-Atlantic Microbial Pathogenesis Meeting, Wintergreen, VA, 2017 (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Proffered communication</w:t>
      </w:r>
      <w:r w:rsidRPr="002E22D7">
        <w:rPr>
          <w:rFonts w:ascii="Times New Roman" w:hAnsi="Times New Roman"/>
          <w:sz w:val="24"/>
          <w:szCs w:val="24"/>
          <w:lang w:val="en-US"/>
        </w:rPr>
        <w:t>)</w:t>
      </w:r>
    </w:p>
    <w:p w14:paraId="5B37124C" w14:textId="54B065E3" w:rsidR="008D47B4" w:rsidRPr="002E22D7" w:rsidRDefault="008D47B4" w:rsidP="00FB2AD9">
      <w:pPr>
        <w:pStyle w:val="ListParagraph"/>
        <w:numPr>
          <w:ilvl w:val="0"/>
          <w:numId w:val="15"/>
        </w:numPr>
        <w:tabs>
          <w:tab w:val="clear" w:pos="432"/>
          <w:tab w:val="num" w:pos="72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u w:val="single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K,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“Pathogenesis of pulmonary hypertension in critical pertussis”                 Immunology and</w:t>
      </w:r>
      <w:r w:rsidRPr="002E22D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E22D7">
        <w:rPr>
          <w:rFonts w:ascii="Times New Roman" w:hAnsi="Times New Roman"/>
          <w:sz w:val="24"/>
          <w:szCs w:val="24"/>
          <w:lang w:val="en-US"/>
        </w:rPr>
        <w:t>Microbial Pathogenesis Seminar Series,  West Virginia University, 2017 (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Invited speaker</w:t>
      </w:r>
      <w:r w:rsidRPr="002E22D7">
        <w:rPr>
          <w:rFonts w:ascii="Times New Roman" w:hAnsi="Times New Roman"/>
          <w:sz w:val="24"/>
          <w:szCs w:val="24"/>
          <w:lang w:val="en-US"/>
        </w:rPr>
        <w:t>)</w:t>
      </w:r>
    </w:p>
    <w:p w14:paraId="02F2F3C3" w14:textId="73C2A490" w:rsidR="00FE24EA" w:rsidRPr="002E22D7" w:rsidRDefault="00FE24EA" w:rsidP="00FB2AD9">
      <w:pPr>
        <w:pStyle w:val="ListParagraph"/>
        <w:numPr>
          <w:ilvl w:val="0"/>
          <w:numId w:val="15"/>
        </w:numPr>
        <w:tabs>
          <w:tab w:val="clear" w:pos="432"/>
          <w:tab w:val="num" w:pos="720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K,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Maddocks ODK,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Donnenberg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 MS, “An </w:t>
      </w:r>
      <w:r w:rsidRPr="002E22D7">
        <w:rPr>
          <w:rFonts w:ascii="Times New Roman" w:hAnsi="Times New Roman"/>
          <w:i/>
          <w:sz w:val="24"/>
          <w:szCs w:val="24"/>
          <w:lang w:val="en-US"/>
        </w:rPr>
        <w:t>Escherichia coli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effector protein induces host mutation via disruption of DNA mismatch repair”</w:t>
      </w:r>
      <w:r w:rsidR="002D46B0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t>American Society for Microbiology General Meeting, Denver, CO, 2013</w:t>
      </w:r>
      <w:r w:rsidR="00FF2D41" w:rsidRPr="002E22D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F2D41" w:rsidRPr="002E22D7">
        <w:rPr>
          <w:rFonts w:ascii="Times New Roman" w:hAnsi="Times New Roman"/>
          <w:i/>
          <w:iCs/>
          <w:sz w:val="24"/>
          <w:szCs w:val="24"/>
          <w:lang w:val="en-US"/>
        </w:rPr>
        <w:t>Young Investigator oral presentation</w:t>
      </w:r>
      <w:r w:rsidR="00FF2D41" w:rsidRPr="002E22D7">
        <w:rPr>
          <w:rFonts w:ascii="Times New Roman" w:hAnsi="Times New Roman"/>
          <w:sz w:val="24"/>
          <w:szCs w:val="24"/>
          <w:lang w:val="en-US"/>
        </w:rPr>
        <w:t>)</w:t>
      </w:r>
    </w:p>
    <w:p w14:paraId="7C5676C2" w14:textId="77777777" w:rsidR="00AB1504" w:rsidRPr="002E22D7" w:rsidRDefault="00AB1504" w:rsidP="00FB2AD9">
      <w:pPr>
        <w:rPr>
          <w:b/>
          <w:bCs/>
          <w:caps/>
          <w:sz w:val="28"/>
          <w:szCs w:val="28"/>
          <w:u w:val="single"/>
        </w:rPr>
      </w:pPr>
    </w:p>
    <w:p w14:paraId="4B2502F5" w14:textId="2AEF2EC1" w:rsidR="00AB1504" w:rsidRPr="002E22D7" w:rsidRDefault="00A26CB8" w:rsidP="00FB2AD9">
      <w:pPr>
        <w:rPr>
          <w:b/>
          <w:bCs/>
          <w:caps/>
          <w:u w:val="single"/>
        </w:rPr>
      </w:pPr>
      <w:r w:rsidRPr="002E22D7">
        <w:rPr>
          <w:b/>
          <w:bCs/>
          <w:caps/>
          <w:sz w:val="28"/>
          <w:szCs w:val="28"/>
          <w:u w:val="single"/>
        </w:rPr>
        <w:t>P</w:t>
      </w:r>
      <w:r w:rsidRPr="002E22D7">
        <w:rPr>
          <w:b/>
          <w:bCs/>
          <w:caps/>
          <w:u w:val="single"/>
        </w:rPr>
        <w:t xml:space="preserve">OSTER </w:t>
      </w:r>
      <w:r w:rsidRPr="002E22D7">
        <w:rPr>
          <w:b/>
          <w:bCs/>
          <w:caps/>
          <w:sz w:val="28"/>
          <w:szCs w:val="28"/>
          <w:u w:val="single"/>
        </w:rPr>
        <w:t>P</w:t>
      </w:r>
      <w:r w:rsidRPr="002E22D7">
        <w:rPr>
          <w:b/>
          <w:bCs/>
          <w:caps/>
          <w:u w:val="single"/>
        </w:rPr>
        <w:t>RESENTATIONS</w:t>
      </w:r>
    </w:p>
    <w:p w14:paraId="34E1645A" w14:textId="77777777" w:rsidR="001930C0" w:rsidRPr="002E22D7" w:rsidRDefault="001930C0" w:rsidP="00FB2AD9">
      <w:pPr>
        <w:rPr>
          <w:b/>
          <w:bCs/>
          <w:caps/>
          <w:u w:val="single"/>
        </w:rPr>
      </w:pPr>
    </w:p>
    <w:p w14:paraId="66CB7880" w14:textId="77777777" w:rsidR="0093200C" w:rsidRPr="0093200C" w:rsidRDefault="0093200C" w:rsidP="00BE0087">
      <w:pPr>
        <w:pStyle w:val="ListParagraph"/>
        <w:numPr>
          <w:ilvl w:val="0"/>
          <w:numId w:val="43"/>
        </w:numPr>
        <w:tabs>
          <w:tab w:val="clear" w:pos="612"/>
        </w:tabs>
        <w:ind w:left="720" w:hanging="540"/>
        <w:rPr>
          <w:rFonts w:ascii="Times New Roman" w:hAnsi="Times New Roman"/>
          <w:bCs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sz w:val="24"/>
          <w:szCs w:val="24"/>
          <w:lang w:val="en-US"/>
        </w:rPr>
        <w:lastRenderedPageBreak/>
        <w:t>Scanlon K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“Age-related tryptophan metabolism promotes severe infant infection by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Bordetella pertussis</w:t>
      </w:r>
      <w:r w:rsidRPr="0093200C">
        <w:rPr>
          <w:rFonts w:ascii="Times New Roman" w:hAnsi="Times New Roman"/>
          <w:bCs/>
          <w:sz w:val="24"/>
          <w:szCs w:val="24"/>
          <w:lang w:val="en-US"/>
        </w:rPr>
        <w:t>” Keystone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Symposia- From First Breath: Lung Development, Infection Repair and Aging, Snowbird, UT, 2023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093EBB1A" w14:textId="35DC7D9B" w:rsidR="001930C0" w:rsidRPr="002E22D7" w:rsidRDefault="001930C0" w:rsidP="00BE0087">
      <w:pPr>
        <w:pStyle w:val="ListParagraph"/>
        <w:numPr>
          <w:ilvl w:val="0"/>
          <w:numId w:val="43"/>
        </w:numPr>
        <w:tabs>
          <w:tab w:val="clear" w:pos="612"/>
        </w:tabs>
        <w:ind w:left="720" w:hanging="540"/>
        <w:rPr>
          <w:rFonts w:ascii="Times New Roman" w:hAnsi="Times New Roman"/>
          <w:bCs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sz w:val="24"/>
          <w:szCs w:val="24"/>
          <w:lang w:val="en-US"/>
        </w:rPr>
        <w:t>Scanlon K</w:t>
      </w:r>
      <w:r w:rsidRPr="002E22D7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E5DD1" w:rsidRPr="002E22D7">
        <w:rPr>
          <w:rFonts w:ascii="Times New Roman" w:hAnsi="Times New Roman"/>
          <w:bCs/>
          <w:sz w:val="24"/>
          <w:szCs w:val="24"/>
          <w:lang w:val="en-US"/>
        </w:rPr>
        <w:t>“</w:t>
      </w:r>
      <w:r w:rsidR="004E5DD1" w:rsidRPr="002E22D7">
        <w:rPr>
          <w:rFonts w:ascii="Times New Roman" w:hAnsi="Times New Roman"/>
          <w:bCs/>
          <w:i/>
          <w:iCs/>
          <w:sz w:val="24"/>
          <w:szCs w:val="24"/>
          <w:lang w:val="en-US"/>
        </w:rPr>
        <w:t>Bordetella pertussis</w:t>
      </w:r>
      <w:r w:rsidR="004E5DD1" w:rsidRPr="002E22D7">
        <w:rPr>
          <w:rFonts w:ascii="Times New Roman" w:hAnsi="Times New Roman"/>
          <w:bCs/>
          <w:sz w:val="24"/>
          <w:szCs w:val="24"/>
          <w:lang w:val="en-US"/>
        </w:rPr>
        <w:t xml:space="preserve">-induced IDO responses are age-dependent and potentiate severe </w:t>
      </w:r>
      <w:r w:rsidR="006E02A3" w:rsidRPr="002E22D7">
        <w:rPr>
          <w:rFonts w:ascii="Times New Roman" w:hAnsi="Times New Roman"/>
          <w:bCs/>
          <w:sz w:val="24"/>
          <w:szCs w:val="24"/>
          <w:lang w:val="en-US"/>
        </w:rPr>
        <w:t>disease”</w:t>
      </w:r>
      <w:r w:rsidR="00AB341D" w:rsidRPr="002E22D7">
        <w:rPr>
          <w:rFonts w:ascii="Times New Roman" w:hAnsi="Times New Roman"/>
          <w:bCs/>
          <w:sz w:val="24"/>
          <w:szCs w:val="24"/>
          <w:lang w:val="en-US"/>
        </w:rPr>
        <w:t xml:space="preserve"> 13</w:t>
      </w:r>
      <w:r w:rsidR="00AB341D" w:rsidRPr="002E22D7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 w:rsidR="00AB341D" w:rsidRPr="002E22D7">
        <w:rPr>
          <w:rFonts w:ascii="Times New Roman" w:hAnsi="Times New Roman"/>
          <w:bCs/>
          <w:sz w:val="24"/>
          <w:szCs w:val="24"/>
          <w:lang w:val="en-US"/>
        </w:rPr>
        <w:t xml:space="preserve"> International Bordetella </w:t>
      </w:r>
      <w:r w:rsidR="00AA5359" w:rsidRPr="002E22D7">
        <w:rPr>
          <w:rFonts w:ascii="Times New Roman" w:hAnsi="Times New Roman"/>
          <w:bCs/>
          <w:sz w:val="24"/>
          <w:szCs w:val="24"/>
          <w:lang w:val="en-US"/>
        </w:rPr>
        <w:t xml:space="preserve">Symposium, </w:t>
      </w:r>
      <w:r w:rsidR="004B4492" w:rsidRPr="002E22D7">
        <w:rPr>
          <w:rFonts w:ascii="Times New Roman" w:hAnsi="Times New Roman"/>
          <w:bCs/>
          <w:sz w:val="24"/>
          <w:szCs w:val="24"/>
          <w:lang w:val="en-US"/>
        </w:rPr>
        <w:t>Vancouver, Canada, 2022</w:t>
      </w:r>
    </w:p>
    <w:p w14:paraId="19D746FE" w14:textId="77777777" w:rsidR="002D46B0" w:rsidRPr="002E22D7" w:rsidRDefault="002D46B0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Carbonetti NH, “Early upregulation of the immunosuppressive molecule indoleamine 2, 3-dioxygenase 1 is an infant-specific response to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infection” Gordon Conference on Biology of Acute Respiratory Infection, Galveston, TX, 2020</w:t>
      </w:r>
    </w:p>
    <w:p w14:paraId="313F11E2" w14:textId="200D4384" w:rsidR="002D46B0" w:rsidRPr="002E22D7" w:rsidRDefault="002D46B0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*Mitchell, A, </w:t>
      </w: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Carbonetti, NH, “Deficiency of interferon-gamma and natural killer cells in susceptibility of infants to fatal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infection”                                American Society for Microbiology Annual Meeting, San Francisco, CA, 2019 *Presenting author</w:t>
      </w:r>
    </w:p>
    <w:p w14:paraId="79BA7FDC" w14:textId="1B68D703" w:rsidR="00AD2D88" w:rsidRPr="002E22D7" w:rsidRDefault="00AD2D88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Ardanuy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, J, Skerry, C, </w:t>
      </w: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>, Carbonetti, NH, “Type I and III Interferons exacerbate lung immunopathology during Bordetella pertussis Infection”                                                     American Society for Microbiology Annual Meeting, San Francisco, CA, 2019 *Presenting author</w:t>
      </w:r>
    </w:p>
    <w:p w14:paraId="0CFDCD47" w14:textId="768FE23B" w:rsidR="00AD2D88" w:rsidRPr="002E22D7" w:rsidRDefault="00AD2D88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Carbonetti, NH, “Host developmental mechanisms potentiate severe manifestations of disease in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>-infected infant mice”                                 American Society for Microbiology Annual Meeting, San Francisco, CA, 2019</w:t>
      </w:r>
    </w:p>
    <w:p w14:paraId="5BEF30CE" w14:textId="4080772D" w:rsidR="00AD2D88" w:rsidRPr="002E22D7" w:rsidRDefault="00AD2D88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*Mitchell, A, </w:t>
      </w: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Carbonetti, NH, “Deficiency of interferon-gamma and natural killer cells in susceptibility of infants to fatal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infection”</w:t>
      </w:r>
      <w:r w:rsidR="007E4567" w:rsidRPr="002E22D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2E22D7">
        <w:rPr>
          <w:rFonts w:ascii="Times New Roman" w:hAnsi="Times New Roman"/>
          <w:sz w:val="24"/>
          <w:szCs w:val="24"/>
          <w:lang w:val="en-US"/>
        </w:rPr>
        <w:t>12</w:t>
      </w:r>
      <w:r w:rsidRPr="002E22D7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International Bordetella Symposium, Brussels, Belgium, 2019 *Presenting author</w:t>
      </w:r>
    </w:p>
    <w:p w14:paraId="32DE8C50" w14:textId="565BBF74" w:rsidR="007E4567" w:rsidRPr="002E22D7" w:rsidRDefault="007E4567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Carbonetti, NH, “An age-associated role for angiotensin II in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B.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-induced pulmonary hypertension”                                                                                                            Mid-Atlantic Microbial Pathogenesis Meeting, Wintergreen, VA, 2019 </w:t>
      </w:r>
    </w:p>
    <w:p w14:paraId="5F7E0CAB" w14:textId="2399C785" w:rsidR="002E4B44" w:rsidRPr="002E22D7" w:rsidRDefault="002E4B44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eastAsiaTheme="minorHAnsi" w:hAnsi="Times New Roman"/>
          <w:sz w:val="24"/>
          <w:szCs w:val="24"/>
          <w:lang w:val="en-US"/>
        </w:rPr>
        <w:t xml:space="preserve">*Mitchell, A, </w:t>
      </w:r>
      <w:r w:rsidRPr="002E22D7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eastAsiaTheme="minorHAnsi" w:hAnsi="Times New Roman"/>
          <w:sz w:val="24"/>
          <w:szCs w:val="24"/>
          <w:lang w:val="en-US"/>
        </w:rPr>
        <w:t>, Carbonetti, NH, “Role of interferon-</w:t>
      </w:r>
      <w:r w:rsidRPr="002E22D7">
        <w:rPr>
          <w:rFonts w:ascii="Times New Roman" w:eastAsiaTheme="minorHAnsi" w:hAnsi="Times New Roman"/>
          <w:sz w:val="24"/>
          <w:szCs w:val="24"/>
          <w:lang w:val="en-US"/>
        </w:rPr>
        <w:sym w:font="Symbol" w:char="F067"/>
      </w:r>
      <w:r w:rsidRPr="002E22D7">
        <w:rPr>
          <w:rFonts w:ascii="Times New Roman" w:eastAsiaTheme="minorHAnsi" w:hAnsi="Times New Roman"/>
          <w:sz w:val="24"/>
          <w:szCs w:val="24"/>
          <w:lang w:val="en-US"/>
        </w:rPr>
        <w:t xml:space="preserve"> in promoting disease severity in neonatal </w:t>
      </w:r>
      <w:r w:rsidRPr="002E22D7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Bordetella pertussis</w:t>
      </w:r>
      <w:r w:rsidRPr="002E22D7">
        <w:rPr>
          <w:rFonts w:ascii="Times New Roman" w:eastAsiaTheme="minorHAnsi" w:hAnsi="Times New Roman"/>
          <w:sz w:val="24"/>
          <w:szCs w:val="24"/>
          <w:lang w:val="en-US"/>
        </w:rPr>
        <w:t xml:space="preserve"> infection”                                                                               American Association of Immunologists Annual Meeting, Austin, TX, 2018 </w:t>
      </w:r>
      <w:r w:rsidRPr="002E22D7">
        <w:rPr>
          <w:rFonts w:ascii="Times New Roman" w:hAnsi="Times New Roman"/>
          <w:sz w:val="24"/>
          <w:szCs w:val="24"/>
          <w:lang w:val="en-US"/>
        </w:rPr>
        <w:t>*Presenting author</w:t>
      </w:r>
    </w:p>
    <w:p w14:paraId="466C15B4" w14:textId="31636498" w:rsidR="002E4B44" w:rsidRPr="002E22D7" w:rsidRDefault="002E4B44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Ardanuy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, J, Skerry, C, </w:t>
      </w: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Carbonetti, NH, “Type I Interferons exacerbate inflammation and lung pathology in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Infection”                                     American Society for Microbiology Annual Meeting, Atlanta, GA, 2018 *Presenting author</w:t>
      </w:r>
    </w:p>
    <w:p w14:paraId="32C509C8" w14:textId="77777777" w:rsidR="002E4B44" w:rsidRPr="002E22D7" w:rsidRDefault="002E4B44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>, Carbonetti, NH, “Pathogenesis of pulmonary hypertension in critical pertussis”, Gordon Conference on Biology of Acute Respiratory Infection, Ventura, CA, 2018</w:t>
      </w:r>
    </w:p>
    <w:p w14:paraId="1C49421D" w14:textId="73F71D52" w:rsidR="002E4B44" w:rsidRPr="002E22D7" w:rsidRDefault="002E4B44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*Skerry, C, </w:t>
      </w: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Carbonetti, NH, “RNA sequencing analysis of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B.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challenged airways following sphingosine-1-phosphate receptor agonism”                                              Mid-Atlantic Microbial Pathogenesis Meeting, Wintergreen, VA, 2017 *Presenting author</w:t>
      </w:r>
    </w:p>
    <w:p w14:paraId="62F54FFD" w14:textId="72D0D346" w:rsidR="002E4B44" w:rsidRPr="002E22D7" w:rsidRDefault="002E4B44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Merkel, T, Carbonetti, NH, “Upregulation of lung pendrin expression is associated with inflammatory pathology in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B.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infection”                                                                    11</w:t>
      </w:r>
      <w:r w:rsidR="00EF3BCE" w:rsidRPr="002E22D7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International Bordetella Symposium, Buenos Aires, Argentina, 2016</w:t>
      </w:r>
    </w:p>
    <w:p w14:paraId="2DA7B039" w14:textId="470CBF3B" w:rsidR="00EF3BCE" w:rsidRPr="002E22D7" w:rsidRDefault="00EF3BCE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lastRenderedPageBreak/>
        <w:t xml:space="preserve">Skerry, C, </w:t>
      </w: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*Carbonetti, NH, “Sphingosine-1-phosphate receptor ligands reduce lung inflammatory pathology and lethality in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B.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infection”                                      Gordon Conference on Biology of Acute Respiratory Infection, Galveston, TX, 2016 *Presenting author </w:t>
      </w:r>
    </w:p>
    <w:p w14:paraId="1CC70FF0" w14:textId="32BD750A" w:rsidR="00437C8A" w:rsidRPr="002E22D7" w:rsidRDefault="00437C8A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Carbonetti, NH, “Pendrin contributes to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B. pertussis</w:t>
      </w:r>
      <w:r w:rsidRPr="002E22D7">
        <w:rPr>
          <w:rFonts w:ascii="Times New Roman" w:hAnsi="Times New Roman"/>
          <w:sz w:val="24"/>
          <w:szCs w:val="24"/>
          <w:lang w:val="en-US"/>
        </w:rPr>
        <w:t>-induced airway pathology in a mouse model”                                                                                                                   Keystone Symposium on Innate Immunity and Determinants of Microbial Pathogenesis, Olympic Valley, CA, 2015</w:t>
      </w:r>
    </w:p>
    <w:p w14:paraId="589FE92E" w14:textId="5C0D689B" w:rsidR="00437C8A" w:rsidRPr="002E22D7" w:rsidRDefault="00437C8A" w:rsidP="00BE0087">
      <w:pPr>
        <w:pStyle w:val="ListParagraph"/>
        <w:numPr>
          <w:ilvl w:val="0"/>
          <w:numId w:val="43"/>
        </w:numPr>
        <w:tabs>
          <w:tab w:val="clear" w:pos="612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Gau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>, Y, Zhu, J, Carbonetti, NH, “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>-induced respiratory pathology is mediated by the anion exchanger pendrin”                                                    American Society for Microbiology Annual Meeting, Boston, MA, 2014</w:t>
      </w:r>
    </w:p>
    <w:p w14:paraId="3FD5D9F6" w14:textId="2C5288F7" w:rsidR="00F6687D" w:rsidRPr="002E22D7" w:rsidRDefault="00F6687D" w:rsidP="00BE0087">
      <w:pPr>
        <w:pStyle w:val="ListParagraph"/>
        <w:numPr>
          <w:ilvl w:val="0"/>
          <w:numId w:val="43"/>
        </w:numPr>
        <w:tabs>
          <w:tab w:val="clear" w:pos="612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b/>
          <w:bCs/>
          <w:sz w:val="24"/>
          <w:szCs w:val="24"/>
          <w:lang w:val="en-US"/>
        </w:rPr>
        <w:t>Scanlon, K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Gau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 xml:space="preserve">, Y, Zhu, J, *Carbonetti, NH, “Pertussis toxin exacerbates respiratory inflammatory pathology in </w:t>
      </w:r>
      <w:r w:rsidRPr="002E22D7">
        <w:rPr>
          <w:rFonts w:ascii="Times New Roman" w:hAnsi="Times New Roman"/>
          <w:i/>
          <w:iCs/>
          <w:sz w:val="24"/>
          <w:szCs w:val="24"/>
          <w:lang w:val="en-US"/>
        </w:rPr>
        <w:t>Bordetella pertussis</w:t>
      </w:r>
      <w:r w:rsidRPr="002E22D7">
        <w:rPr>
          <w:rFonts w:ascii="Times New Roman" w:hAnsi="Times New Roman"/>
          <w:sz w:val="24"/>
          <w:szCs w:val="24"/>
          <w:lang w:val="en-US"/>
        </w:rPr>
        <w:t xml:space="preserve"> infection”                                                  Gordon Conference on Biology of Acute Respiratory Infection, Il Ciocco, </w:t>
      </w:r>
      <w:proofErr w:type="spellStart"/>
      <w:r w:rsidRPr="002E22D7">
        <w:rPr>
          <w:rFonts w:ascii="Times New Roman" w:hAnsi="Times New Roman"/>
          <w:sz w:val="24"/>
          <w:szCs w:val="24"/>
          <w:lang w:val="en-US"/>
        </w:rPr>
        <w:t>Barga</w:t>
      </w:r>
      <w:proofErr w:type="spellEnd"/>
      <w:r w:rsidRPr="002E22D7">
        <w:rPr>
          <w:rFonts w:ascii="Times New Roman" w:hAnsi="Times New Roman"/>
          <w:sz w:val="24"/>
          <w:szCs w:val="24"/>
          <w:lang w:val="en-US"/>
        </w:rPr>
        <w:t>, Italy, 2014 *Presenting author</w:t>
      </w:r>
    </w:p>
    <w:p w14:paraId="224CB716" w14:textId="77777777" w:rsidR="00F6687D" w:rsidRPr="002E22D7" w:rsidRDefault="00F6687D" w:rsidP="00BE0087">
      <w:pPr>
        <w:pStyle w:val="ListParagraph"/>
        <w:numPr>
          <w:ilvl w:val="0"/>
          <w:numId w:val="43"/>
        </w:numPr>
        <w:tabs>
          <w:tab w:val="clear" w:pos="612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Irish Society of Immunology Annual Meeting, Dublin, Ireland, 2008     </w:t>
      </w:r>
    </w:p>
    <w:p w14:paraId="5C24EA1B" w14:textId="77777777" w:rsidR="00C34136" w:rsidRPr="002E22D7" w:rsidRDefault="00C34136" w:rsidP="00BE0087">
      <w:pPr>
        <w:pStyle w:val="ListParagraph"/>
        <w:numPr>
          <w:ilvl w:val="0"/>
          <w:numId w:val="43"/>
        </w:numPr>
        <w:tabs>
          <w:tab w:val="clear" w:pos="612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British Society of Immunology Annual Meeting, Glasgow, Scotland, 2008   </w:t>
      </w:r>
    </w:p>
    <w:p w14:paraId="66A9C1A2" w14:textId="77777777" w:rsidR="00F6687D" w:rsidRPr="002E22D7" w:rsidRDefault="00F6687D" w:rsidP="00BE0087">
      <w:pPr>
        <w:pStyle w:val="ListParagraph"/>
        <w:numPr>
          <w:ilvl w:val="0"/>
          <w:numId w:val="43"/>
        </w:numPr>
        <w:tabs>
          <w:tab w:val="clear" w:pos="612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Irish Society of Immunology Annual Meeting, Dublin, Ireland, 2007    </w:t>
      </w:r>
    </w:p>
    <w:p w14:paraId="19764A22" w14:textId="77777777" w:rsidR="00F6687D" w:rsidRPr="002E22D7" w:rsidRDefault="00F6687D" w:rsidP="00BE0087">
      <w:pPr>
        <w:pStyle w:val="ListParagraph"/>
        <w:numPr>
          <w:ilvl w:val="0"/>
          <w:numId w:val="43"/>
        </w:numPr>
        <w:tabs>
          <w:tab w:val="clear" w:pos="612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British Association of Lung Research Annual Meeting, Kildare, Ireland, 2007 </w:t>
      </w:r>
    </w:p>
    <w:p w14:paraId="48318EA9" w14:textId="77777777" w:rsidR="00AB1504" w:rsidRPr="002E22D7" w:rsidRDefault="00AB1504" w:rsidP="00BE0087">
      <w:pPr>
        <w:pStyle w:val="ListParagraph"/>
        <w:numPr>
          <w:ilvl w:val="0"/>
          <w:numId w:val="43"/>
        </w:numPr>
        <w:tabs>
          <w:tab w:val="clear" w:pos="612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Irish Society of Immunology Annual Meeting, Dublin, Ireland, 2006 </w:t>
      </w:r>
    </w:p>
    <w:p w14:paraId="303AB419" w14:textId="77777777" w:rsidR="00AB1504" w:rsidRPr="002E22D7" w:rsidRDefault="00AB1504" w:rsidP="00BE0087">
      <w:pPr>
        <w:pStyle w:val="ListParagraph"/>
        <w:numPr>
          <w:ilvl w:val="0"/>
          <w:numId w:val="43"/>
        </w:numPr>
        <w:tabs>
          <w:tab w:val="clear" w:pos="612"/>
        </w:tabs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val="en-US"/>
        </w:rPr>
      </w:pPr>
      <w:r w:rsidRPr="002E22D7">
        <w:rPr>
          <w:rFonts w:ascii="Times New Roman" w:hAnsi="Times New Roman"/>
          <w:sz w:val="24"/>
          <w:szCs w:val="24"/>
          <w:lang w:val="en-US"/>
        </w:rPr>
        <w:t xml:space="preserve">Ulster Immunology Group/ British Society of Immunology/ Irish Society of Immunology Joint Meeting, Belfast, Northern Ireland, 2006 </w:t>
      </w:r>
    </w:p>
    <w:p w14:paraId="0F85BACB" w14:textId="77777777" w:rsidR="00AB1504" w:rsidRPr="002E22D7" w:rsidRDefault="00AB1504" w:rsidP="00FB2AD9">
      <w:pPr>
        <w:rPr>
          <w:color w:val="1A1A1A"/>
        </w:rPr>
      </w:pPr>
    </w:p>
    <w:p w14:paraId="195E7EEF" w14:textId="613C25D8" w:rsidR="009307B3" w:rsidRPr="00C26C9C" w:rsidRDefault="00B62CEC" w:rsidP="00FB2AD9">
      <w:pPr>
        <w:rPr>
          <w:b/>
          <w:iCs/>
          <w:sz w:val="28"/>
          <w:szCs w:val="28"/>
          <w:u w:val="single"/>
        </w:rPr>
      </w:pPr>
      <w:r w:rsidRPr="002E22D7">
        <w:rPr>
          <w:b/>
          <w:iCs/>
          <w:sz w:val="28"/>
          <w:szCs w:val="28"/>
          <w:u w:val="single"/>
        </w:rPr>
        <w:t>T</w:t>
      </w:r>
      <w:r w:rsidRPr="002E22D7">
        <w:rPr>
          <w:b/>
          <w:iCs/>
          <w:u w:val="single"/>
        </w:rPr>
        <w:t xml:space="preserve">EACHING </w:t>
      </w:r>
      <w:r w:rsidRPr="002E22D7">
        <w:rPr>
          <w:b/>
          <w:iCs/>
          <w:sz w:val="28"/>
          <w:szCs w:val="28"/>
          <w:u w:val="single"/>
        </w:rPr>
        <w:t>S</w:t>
      </w:r>
      <w:r w:rsidRPr="002E22D7">
        <w:rPr>
          <w:b/>
          <w:iCs/>
          <w:u w:val="single"/>
        </w:rPr>
        <w:t>ERVICE</w:t>
      </w:r>
    </w:p>
    <w:p w14:paraId="0087C3C7" w14:textId="77777777" w:rsidR="009C7D81" w:rsidRPr="002E22D7" w:rsidRDefault="009C7D81" w:rsidP="00FB2AD9">
      <w:pPr>
        <w:rPr>
          <w:color w:val="1A1A1A"/>
        </w:rPr>
      </w:pPr>
    </w:p>
    <w:p w14:paraId="0F247DF3" w14:textId="143C8ED1" w:rsidR="004B0895" w:rsidRPr="002E22D7" w:rsidRDefault="009C352F" w:rsidP="00FB2AD9">
      <w:pPr>
        <w:ind w:left="2160" w:hanging="1980"/>
        <w:rPr>
          <w:b/>
          <w:iCs/>
          <w:u w:val="single"/>
        </w:rPr>
      </w:pPr>
      <w:r>
        <w:rPr>
          <w:b/>
          <w:iCs/>
          <w:u w:val="single"/>
        </w:rPr>
        <w:t xml:space="preserve">Teaching - </w:t>
      </w:r>
      <w:r w:rsidR="009307B3" w:rsidRPr="002E22D7">
        <w:rPr>
          <w:b/>
          <w:iCs/>
          <w:u w:val="single"/>
        </w:rPr>
        <w:t>Medical and Graduate Students</w:t>
      </w:r>
    </w:p>
    <w:p w14:paraId="6DCFA460" w14:textId="77777777" w:rsidR="009C7D81" w:rsidRPr="002E22D7" w:rsidRDefault="009C7D81" w:rsidP="00FB2AD9">
      <w:pPr>
        <w:ind w:left="2160" w:hanging="1980"/>
        <w:rPr>
          <w:b/>
          <w:iCs/>
          <w:u w:val="single"/>
        </w:rPr>
      </w:pPr>
    </w:p>
    <w:p w14:paraId="623E3307" w14:textId="1E468EBC" w:rsidR="00DF568C" w:rsidRPr="002E22D7" w:rsidRDefault="00DF568C" w:rsidP="00DF568C">
      <w:pPr>
        <w:ind w:left="2160" w:hanging="1980"/>
      </w:pPr>
      <w:r>
        <w:t>2023</w:t>
      </w:r>
      <w:r>
        <w:tab/>
        <w:t xml:space="preserve">Lecturer, Introduction to MMI: </w:t>
      </w:r>
      <w:r w:rsidR="00BE5520">
        <w:t>Practical</w:t>
      </w:r>
      <w:r>
        <w:t xml:space="preserve"> Skills and Conceptual Foundations</w:t>
      </w:r>
    </w:p>
    <w:p w14:paraId="6D7D9B80" w14:textId="0630EED1" w:rsidR="00BE5520" w:rsidRPr="002E22D7" w:rsidRDefault="00BE5520" w:rsidP="002F4308">
      <w:pPr>
        <w:ind w:left="1620" w:firstLine="540"/>
      </w:pPr>
      <w:r w:rsidRPr="002E22D7">
        <w:t>6-14 1</w:t>
      </w:r>
      <w:r w:rsidRPr="002E22D7">
        <w:rPr>
          <w:vertAlign w:val="superscript"/>
        </w:rPr>
        <w:t>st</w:t>
      </w:r>
      <w:r w:rsidRPr="002E22D7">
        <w:t xml:space="preserve"> </w:t>
      </w:r>
      <w:proofErr w:type="spellStart"/>
      <w:r w:rsidRPr="002E22D7">
        <w:t>yr</w:t>
      </w:r>
      <w:proofErr w:type="spellEnd"/>
      <w:r w:rsidRPr="002E22D7">
        <w:t xml:space="preserve"> PhD candidates </w:t>
      </w:r>
      <w:r w:rsidR="002F4308">
        <w:t xml:space="preserve">- </w:t>
      </w:r>
      <w:r w:rsidRPr="002E22D7">
        <w:t>1 contact hour/year</w:t>
      </w:r>
    </w:p>
    <w:p w14:paraId="5B56413E" w14:textId="2DA0D6B0" w:rsidR="00DF568C" w:rsidRDefault="00BE5520" w:rsidP="00BE5520">
      <w:pPr>
        <w:ind w:left="2160"/>
      </w:pPr>
      <w:r w:rsidRPr="002E22D7">
        <w:t>“</w:t>
      </w:r>
      <w:r>
        <w:t>Engaging in Professional Conferences”</w:t>
      </w:r>
    </w:p>
    <w:p w14:paraId="272E4BB2" w14:textId="5C163389" w:rsidR="000B5500" w:rsidRPr="002E22D7" w:rsidRDefault="00E95901" w:rsidP="000B5500">
      <w:pPr>
        <w:ind w:left="2160" w:hanging="1980"/>
      </w:pPr>
      <w:r>
        <w:t>2023</w:t>
      </w:r>
      <w:r>
        <w:tab/>
        <w:t>Lecturer, Princip</w:t>
      </w:r>
      <w:r w:rsidR="000B5500">
        <w:t>les in Microbial Pathogenesis</w:t>
      </w:r>
      <w:r w:rsidR="0093200C">
        <w:t xml:space="preserve"> (GPLS710</w:t>
      </w:r>
      <w:r w:rsidR="002F4308">
        <w:t>)</w:t>
      </w:r>
    </w:p>
    <w:p w14:paraId="15919596" w14:textId="26E0FB64" w:rsidR="00E95901" w:rsidRDefault="001A4AFA" w:rsidP="002F4308">
      <w:pPr>
        <w:ind w:left="2160"/>
      </w:pPr>
      <w:r>
        <w:t>10-15</w:t>
      </w:r>
      <w:r w:rsidR="000B5500" w:rsidRPr="002E22D7">
        <w:t xml:space="preserve"> </w:t>
      </w:r>
      <w:r w:rsidR="000B5500">
        <w:t>1</w:t>
      </w:r>
      <w:r w:rsidR="000B5500" w:rsidRPr="000B5500">
        <w:rPr>
          <w:vertAlign w:val="superscript"/>
        </w:rPr>
        <w:t>st</w:t>
      </w:r>
      <w:r w:rsidR="000B5500">
        <w:t xml:space="preserve"> </w:t>
      </w:r>
      <w:proofErr w:type="spellStart"/>
      <w:r w:rsidR="000B5500" w:rsidRPr="002E22D7">
        <w:t>yr</w:t>
      </w:r>
      <w:proofErr w:type="spellEnd"/>
      <w:r w:rsidR="000B5500" w:rsidRPr="002E22D7">
        <w:t xml:space="preserve"> PhD candidates </w:t>
      </w:r>
      <w:r w:rsidR="002F4308">
        <w:t xml:space="preserve">- </w:t>
      </w:r>
      <w:r w:rsidR="00BF35C3">
        <w:t>3</w:t>
      </w:r>
      <w:r w:rsidR="000B5500" w:rsidRPr="002E22D7">
        <w:t xml:space="preserve"> contact hours/year</w:t>
      </w:r>
    </w:p>
    <w:p w14:paraId="00D992AC" w14:textId="1699408A" w:rsidR="006175D2" w:rsidRPr="002E22D7" w:rsidRDefault="006175D2" w:rsidP="006175D2">
      <w:pPr>
        <w:ind w:left="2160" w:hanging="1980"/>
      </w:pPr>
      <w:r w:rsidRPr="002E22D7">
        <w:t>2022</w:t>
      </w:r>
      <w:r w:rsidR="0093200C">
        <w:t>-present</w:t>
      </w:r>
      <w:r w:rsidRPr="002E22D7">
        <w:tab/>
        <w:t>Lecturer, Advance</w:t>
      </w:r>
      <w:r w:rsidR="00710403" w:rsidRPr="002E22D7">
        <w:t>s in Immunology</w:t>
      </w:r>
      <w:r w:rsidRPr="002E22D7">
        <w:t xml:space="preserve"> (GPILS7</w:t>
      </w:r>
      <w:r w:rsidR="00234601" w:rsidRPr="002E22D7">
        <w:t>69</w:t>
      </w:r>
      <w:r w:rsidR="002F4308">
        <w:t>)</w:t>
      </w:r>
    </w:p>
    <w:p w14:paraId="48B03A56" w14:textId="334E35DF" w:rsidR="006175D2" w:rsidRPr="002E22D7" w:rsidRDefault="00335932" w:rsidP="002F4308">
      <w:pPr>
        <w:ind w:left="2160"/>
      </w:pPr>
      <w:r>
        <w:t>3-10</w:t>
      </w:r>
      <w:r w:rsidR="006175D2" w:rsidRPr="002E22D7">
        <w:t xml:space="preserve"> 2</w:t>
      </w:r>
      <w:r w:rsidR="006175D2" w:rsidRPr="002E22D7">
        <w:rPr>
          <w:vertAlign w:val="superscript"/>
        </w:rPr>
        <w:t>nd</w:t>
      </w:r>
      <w:r w:rsidR="006175D2" w:rsidRPr="002E22D7">
        <w:t xml:space="preserve"> </w:t>
      </w:r>
      <w:proofErr w:type="spellStart"/>
      <w:r w:rsidR="006175D2" w:rsidRPr="002E22D7">
        <w:t>yr</w:t>
      </w:r>
      <w:proofErr w:type="spellEnd"/>
      <w:r w:rsidR="006175D2" w:rsidRPr="002E22D7">
        <w:t xml:space="preserve"> PhD candidates </w:t>
      </w:r>
      <w:r w:rsidR="002F4308">
        <w:t>-</w:t>
      </w:r>
      <w:r w:rsidR="006175D2" w:rsidRPr="002E22D7">
        <w:t xml:space="preserve"> </w:t>
      </w:r>
      <w:r w:rsidR="007A3864" w:rsidRPr="002E22D7">
        <w:t>1.5</w:t>
      </w:r>
      <w:r w:rsidR="006175D2" w:rsidRPr="002E22D7">
        <w:t xml:space="preserve"> contact hours/year </w:t>
      </w:r>
    </w:p>
    <w:p w14:paraId="79C82A34" w14:textId="5A758B05" w:rsidR="00F4489C" w:rsidRPr="002E22D7" w:rsidRDefault="00F4489C" w:rsidP="00F4489C">
      <w:pPr>
        <w:ind w:left="180"/>
      </w:pPr>
      <w:r w:rsidRPr="002E22D7">
        <w:t>2021-</w:t>
      </w:r>
      <w:r w:rsidR="00DF568C">
        <w:t>202</w:t>
      </w:r>
      <w:r w:rsidR="00014903">
        <w:t>2</w:t>
      </w:r>
      <w:r w:rsidRPr="002E22D7">
        <w:tab/>
      </w:r>
      <w:r w:rsidRPr="002E22D7">
        <w:tab/>
        <w:t xml:space="preserve">Lecturer, Introduction to MMI: Practical Skills and Conceptual </w:t>
      </w:r>
      <w:r w:rsidRPr="002E22D7">
        <w:tab/>
      </w:r>
      <w:r w:rsidRPr="002E22D7">
        <w:tab/>
      </w:r>
      <w:r w:rsidRPr="002E22D7">
        <w:tab/>
      </w:r>
      <w:r w:rsidRPr="002E22D7">
        <w:tab/>
      </w:r>
      <w:r w:rsidRPr="002E22D7">
        <w:tab/>
        <w:t>Foundations (GPILS 693)</w:t>
      </w:r>
    </w:p>
    <w:p w14:paraId="0F080A06" w14:textId="6A6324F1" w:rsidR="00F4489C" w:rsidRPr="002E22D7" w:rsidRDefault="00F4489C" w:rsidP="00F4489C">
      <w:pPr>
        <w:ind w:left="1620" w:firstLine="540"/>
      </w:pPr>
      <w:r w:rsidRPr="002E22D7">
        <w:t>6-</w:t>
      </w:r>
      <w:r w:rsidR="00CB416B" w:rsidRPr="002E22D7">
        <w:t>1</w:t>
      </w:r>
      <w:r w:rsidR="006175D2" w:rsidRPr="002E22D7">
        <w:t>4</w:t>
      </w:r>
      <w:r w:rsidRPr="002E22D7">
        <w:t xml:space="preserve"> 1</w:t>
      </w:r>
      <w:r w:rsidRPr="002E22D7">
        <w:rPr>
          <w:vertAlign w:val="superscript"/>
        </w:rPr>
        <w:t>st</w:t>
      </w:r>
      <w:r w:rsidRPr="002E22D7">
        <w:t xml:space="preserve"> </w:t>
      </w:r>
      <w:proofErr w:type="spellStart"/>
      <w:r w:rsidRPr="002E22D7">
        <w:t>yr</w:t>
      </w:r>
      <w:proofErr w:type="spellEnd"/>
      <w:r w:rsidRPr="002E22D7">
        <w:t xml:space="preserve"> PhD candidates </w:t>
      </w:r>
      <w:r w:rsidR="00BE5520">
        <w:t>-</w:t>
      </w:r>
      <w:r w:rsidRPr="002E22D7">
        <w:t xml:space="preserve"> </w:t>
      </w:r>
      <w:r w:rsidR="00356379" w:rsidRPr="002E22D7">
        <w:t>1.5</w:t>
      </w:r>
      <w:r w:rsidRPr="002E22D7">
        <w:t xml:space="preserve"> contact hours/year</w:t>
      </w:r>
    </w:p>
    <w:p w14:paraId="427548D8" w14:textId="77777777" w:rsidR="00F4489C" w:rsidRPr="002E22D7" w:rsidRDefault="00F4489C" w:rsidP="00F4489C">
      <w:pPr>
        <w:ind w:left="1620" w:firstLine="540"/>
      </w:pPr>
      <w:r w:rsidRPr="002E22D7">
        <w:t>“TED-like” talk on the topic of bacteriology</w:t>
      </w:r>
    </w:p>
    <w:p w14:paraId="48C39BF7" w14:textId="788D217E" w:rsidR="0077659D" w:rsidRPr="002E22D7" w:rsidRDefault="0077659D" w:rsidP="00FB2AD9">
      <w:pPr>
        <w:ind w:left="2160" w:hanging="1980"/>
      </w:pPr>
      <w:r w:rsidRPr="002E22D7">
        <w:t>2020-present</w:t>
      </w:r>
      <w:r w:rsidRPr="002E22D7">
        <w:tab/>
        <w:t>Lecturer, Advanced Microbial Pathogenesis (GPILS725)</w:t>
      </w:r>
    </w:p>
    <w:p w14:paraId="10CFE8B5" w14:textId="3B9FE939" w:rsidR="0077659D" w:rsidRPr="002E22D7" w:rsidRDefault="0077659D" w:rsidP="00BA5903">
      <w:pPr>
        <w:ind w:left="2160"/>
      </w:pPr>
      <w:r w:rsidRPr="002E22D7">
        <w:t>6-10 2</w:t>
      </w:r>
      <w:r w:rsidRPr="002E22D7">
        <w:rPr>
          <w:vertAlign w:val="superscript"/>
        </w:rPr>
        <w:t>nd</w:t>
      </w:r>
      <w:r w:rsidRPr="002E22D7">
        <w:t xml:space="preserve"> </w:t>
      </w:r>
      <w:proofErr w:type="spellStart"/>
      <w:r w:rsidRPr="002E22D7">
        <w:t>yr</w:t>
      </w:r>
      <w:proofErr w:type="spellEnd"/>
      <w:r w:rsidRPr="002E22D7">
        <w:t xml:space="preserve"> PhD candidates - 3 contact hours/year </w:t>
      </w:r>
    </w:p>
    <w:p w14:paraId="44B68EF5" w14:textId="46CEBDF2" w:rsidR="0077659D" w:rsidRPr="002E22D7" w:rsidRDefault="0077659D" w:rsidP="00FB2AD9">
      <w:pPr>
        <w:ind w:left="2160" w:hanging="1980"/>
      </w:pPr>
      <w:r w:rsidRPr="002E22D7">
        <w:t>2019</w:t>
      </w:r>
      <w:r w:rsidRPr="002E22D7">
        <w:tab/>
        <w:t>Small Group Discussion Leader, Koch’s Postulates and Molecular Koch’s Postulates (HDID SG6)</w:t>
      </w:r>
    </w:p>
    <w:p w14:paraId="2A971C48" w14:textId="77777777" w:rsidR="0077659D" w:rsidRPr="002E22D7" w:rsidRDefault="0077659D" w:rsidP="00FB2AD9">
      <w:pPr>
        <w:ind w:left="2160"/>
      </w:pPr>
      <w:r w:rsidRPr="002E22D7">
        <w:t>12-16 2</w:t>
      </w:r>
      <w:r w:rsidRPr="002E22D7">
        <w:rPr>
          <w:vertAlign w:val="superscript"/>
        </w:rPr>
        <w:t>nd</w:t>
      </w:r>
      <w:r w:rsidRPr="002E22D7">
        <w:t xml:space="preserve"> </w:t>
      </w:r>
      <w:proofErr w:type="spellStart"/>
      <w:r w:rsidRPr="002E22D7">
        <w:t>yr</w:t>
      </w:r>
      <w:proofErr w:type="spellEnd"/>
      <w:r w:rsidRPr="002E22D7">
        <w:t xml:space="preserve"> medical students - 2 contact hours/year</w:t>
      </w:r>
    </w:p>
    <w:p w14:paraId="2E8CF594" w14:textId="0459D525" w:rsidR="0006354C" w:rsidRPr="002E22D7" w:rsidRDefault="007A1B78" w:rsidP="00FB2AD9">
      <w:pPr>
        <w:ind w:left="2160" w:hanging="1980"/>
      </w:pPr>
      <w:r w:rsidRPr="002E22D7">
        <w:t>2015-2016</w:t>
      </w:r>
      <w:r w:rsidRPr="002E22D7">
        <w:tab/>
      </w:r>
      <w:r w:rsidR="00554B34" w:rsidRPr="002E22D7">
        <w:t xml:space="preserve">Lecturer, </w:t>
      </w:r>
      <w:r w:rsidRPr="002E22D7">
        <w:t>Introduction to Immunology (HGEN 602)</w:t>
      </w:r>
    </w:p>
    <w:p w14:paraId="7ED96D4A" w14:textId="15D8C01D" w:rsidR="00554B34" w:rsidRPr="002E22D7" w:rsidRDefault="007A1B78" w:rsidP="00BA5903">
      <w:pPr>
        <w:ind w:left="2160"/>
      </w:pPr>
      <w:r w:rsidRPr="002E22D7">
        <w:t xml:space="preserve">10-12 MSc students in Genetic Counseling </w:t>
      </w:r>
      <w:r w:rsidR="00BA5903">
        <w:t>-</w:t>
      </w:r>
      <w:r w:rsidRPr="002E22D7">
        <w:t xml:space="preserve"> 1-2 contact hours/year</w:t>
      </w:r>
    </w:p>
    <w:p w14:paraId="4216B8CA" w14:textId="5B50B260" w:rsidR="00EC2821" w:rsidRPr="002E22D7" w:rsidRDefault="00EC2821" w:rsidP="00FB2AD9"/>
    <w:p w14:paraId="4C9CE02E" w14:textId="28DBBE41" w:rsidR="00D00761" w:rsidRPr="002E22D7" w:rsidRDefault="009C352F" w:rsidP="00FB2AD9">
      <w:pPr>
        <w:ind w:firstLine="180"/>
        <w:rPr>
          <w:b/>
          <w:iCs/>
          <w:u w:val="single"/>
        </w:rPr>
      </w:pPr>
      <w:r>
        <w:rPr>
          <w:b/>
          <w:iCs/>
          <w:u w:val="single"/>
        </w:rPr>
        <w:t xml:space="preserve">Teaching - </w:t>
      </w:r>
      <w:r w:rsidR="00D00761" w:rsidRPr="002E22D7">
        <w:rPr>
          <w:b/>
          <w:iCs/>
          <w:u w:val="single"/>
        </w:rPr>
        <w:t>Undergraduate Students</w:t>
      </w:r>
    </w:p>
    <w:p w14:paraId="6F87E98B" w14:textId="77777777" w:rsidR="00541C2D" w:rsidRPr="002E22D7" w:rsidRDefault="00541C2D" w:rsidP="00FB2AD9">
      <w:pPr>
        <w:ind w:firstLine="180"/>
        <w:rPr>
          <w:b/>
          <w:iCs/>
          <w:u w:val="single"/>
        </w:rPr>
      </w:pPr>
    </w:p>
    <w:p w14:paraId="48288967" w14:textId="48EC1153" w:rsidR="00D00761" w:rsidRPr="002E22D7" w:rsidRDefault="00D00761" w:rsidP="00FB2AD9">
      <w:pPr>
        <w:ind w:left="2160" w:hanging="1980"/>
        <w:rPr>
          <w:bCs/>
          <w:iCs/>
        </w:rPr>
      </w:pPr>
      <w:r w:rsidRPr="002E22D7">
        <w:rPr>
          <w:bCs/>
          <w:iCs/>
        </w:rPr>
        <w:t>2006-2009</w:t>
      </w:r>
      <w:r w:rsidRPr="002E22D7">
        <w:rPr>
          <w:bCs/>
          <w:iCs/>
        </w:rPr>
        <w:tab/>
        <w:t>Lab Instructor for 6</w:t>
      </w:r>
      <w:r w:rsidRPr="002E22D7">
        <w:rPr>
          <w:bCs/>
          <w:iCs/>
          <w:vertAlign w:val="superscript"/>
        </w:rPr>
        <w:t>th</w:t>
      </w:r>
      <w:r w:rsidRPr="002E22D7">
        <w:rPr>
          <w:bCs/>
          <w:iCs/>
        </w:rPr>
        <w:t xml:space="preserve"> Year Leaving Certificate </w:t>
      </w:r>
      <w:r w:rsidR="003E692B" w:rsidRPr="002E22D7">
        <w:rPr>
          <w:bCs/>
          <w:iCs/>
        </w:rPr>
        <w:t>Practical</w:t>
      </w:r>
      <w:r w:rsidRPr="002E22D7">
        <w:rPr>
          <w:bCs/>
          <w:iCs/>
        </w:rPr>
        <w:t>, National University of Ireland Maynooth.</w:t>
      </w:r>
    </w:p>
    <w:p w14:paraId="562C100E" w14:textId="77777777" w:rsidR="00D00761" w:rsidRPr="002E22D7" w:rsidRDefault="00D00761" w:rsidP="00FB2AD9">
      <w:pPr>
        <w:ind w:left="2160"/>
        <w:rPr>
          <w:bCs/>
          <w:iCs/>
        </w:rPr>
      </w:pPr>
      <w:r w:rsidRPr="002E22D7">
        <w:rPr>
          <w:bCs/>
          <w:iCs/>
        </w:rPr>
        <w:t xml:space="preserve">50-100 high school students </w:t>
      </w:r>
      <w:r w:rsidRPr="002E22D7">
        <w:t>–</w:t>
      </w:r>
      <w:r w:rsidRPr="002E22D7">
        <w:rPr>
          <w:bCs/>
          <w:iCs/>
        </w:rPr>
        <w:t xml:space="preserve"> 8 contact hours/day for 10 days/year  </w:t>
      </w:r>
    </w:p>
    <w:p w14:paraId="3951304F" w14:textId="77777777" w:rsidR="00D00761" w:rsidRPr="002E22D7" w:rsidRDefault="00D00761" w:rsidP="00FB2AD9">
      <w:pPr>
        <w:ind w:left="2160" w:hanging="1980"/>
        <w:rPr>
          <w:bCs/>
          <w:iCs/>
        </w:rPr>
      </w:pPr>
      <w:r w:rsidRPr="002E22D7">
        <w:rPr>
          <w:bCs/>
          <w:iCs/>
        </w:rPr>
        <w:t>2005-2009</w:t>
      </w:r>
      <w:r w:rsidRPr="002E22D7">
        <w:rPr>
          <w:bCs/>
          <w:iCs/>
        </w:rPr>
        <w:tab/>
        <w:t xml:space="preserve">Teaching Assistant for a range of BI101 to BI425 biology lab practical modules, National University of Ireland Maynooth </w:t>
      </w:r>
    </w:p>
    <w:p w14:paraId="7AB71A3E" w14:textId="77777777" w:rsidR="00D00761" w:rsidRPr="002E22D7" w:rsidRDefault="00D00761" w:rsidP="00FB2AD9">
      <w:pPr>
        <w:ind w:left="2160"/>
        <w:rPr>
          <w:bCs/>
          <w:iCs/>
        </w:rPr>
      </w:pPr>
      <w:r w:rsidRPr="002E22D7">
        <w:rPr>
          <w:bCs/>
          <w:iCs/>
        </w:rPr>
        <w:t>~20 1</w:t>
      </w:r>
      <w:r w:rsidRPr="002E22D7">
        <w:rPr>
          <w:bCs/>
          <w:iCs/>
          <w:vertAlign w:val="superscript"/>
        </w:rPr>
        <w:t>st</w:t>
      </w:r>
      <w:r w:rsidRPr="002E22D7">
        <w:rPr>
          <w:bCs/>
          <w:iCs/>
        </w:rPr>
        <w:t>-4</w:t>
      </w:r>
      <w:r w:rsidRPr="002E22D7">
        <w:rPr>
          <w:bCs/>
          <w:iCs/>
          <w:vertAlign w:val="superscript"/>
        </w:rPr>
        <w:t>th</w:t>
      </w:r>
      <w:r w:rsidRPr="002E22D7">
        <w:rPr>
          <w:bCs/>
          <w:iCs/>
        </w:rPr>
        <w:t xml:space="preserve"> year undergraduate students </w:t>
      </w:r>
      <w:r w:rsidRPr="002E22D7">
        <w:t>–</w:t>
      </w:r>
      <w:r w:rsidRPr="002E22D7">
        <w:rPr>
          <w:bCs/>
          <w:iCs/>
        </w:rPr>
        <w:t xml:space="preserve"> 3-6 contact hours/week for 9 months/year</w:t>
      </w:r>
    </w:p>
    <w:p w14:paraId="41D7E4EA" w14:textId="77777777" w:rsidR="00D00761" w:rsidRPr="002E22D7" w:rsidRDefault="00D00761" w:rsidP="00FB2AD9"/>
    <w:p w14:paraId="771E90D9" w14:textId="77777777" w:rsidR="00DD37F5" w:rsidRDefault="00DD37F5" w:rsidP="00101351">
      <w:pPr>
        <w:ind w:firstLine="18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Mentoring – Graduate Students for Ph.D. Thesis</w:t>
      </w:r>
    </w:p>
    <w:p w14:paraId="4481E1FC" w14:textId="18697585" w:rsidR="00DD37F5" w:rsidRDefault="00DD37F5" w:rsidP="00101351">
      <w:pPr>
        <w:ind w:firstLine="180"/>
        <w:rPr>
          <w:iCs/>
        </w:rPr>
      </w:pPr>
    </w:p>
    <w:p w14:paraId="20CE32AE" w14:textId="7A298BBE" w:rsidR="00DD37F5" w:rsidRDefault="00DD37F5" w:rsidP="00101351">
      <w:pPr>
        <w:ind w:firstLine="180"/>
        <w:rPr>
          <w:iCs/>
        </w:rPr>
      </w:pPr>
      <w:r>
        <w:rPr>
          <w:iCs/>
        </w:rPr>
        <w:t>2023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Jaylyn King (Molecular Microbiology and Immunology Program)</w:t>
      </w:r>
    </w:p>
    <w:p w14:paraId="26E2E13A" w14:textId="5A9E0BD3" w:rsidR="00AB2E82" w:rsidRPr="00DD37F5" w:rsidRDefault="00AB2E82" w:rsidP="00AB2E82">
      <w:pPr>
        <w:ind w:left="2160" w:hanging="1980"/>
        <w:rPr>
          <w:iCs/>
        </w:rPr>
      </w:pPr>
      <w:r>
        <w:rPr>
          <w:iCs/>
        </w:rPr>
        <w:t xml:space="preserve">2023 </w:t>
      </w:r>
      <w:r>
        <w:rPr>
          <w:iCs/>
        </w:rPr>
        <w:tab/>
        <w:t>Andrew Allee, co-mentor with Dr. Peg McCarthy (Molecular Microbiology and Immunology Program)</w:t>
      </w:r>
    </w:p>
    <w:p w14:paraId="0A428C64" w14:textId="77777777" w:rsidR="00DD37F5" w:rsidRDefault="00DD37F5" w:rsidP="00101351">
      <w:pPr>
        <w:ind w:firstLine="180"/>
        <w:rPr>
          <w:b/>
          <w:bCs/>
          <w:iCs/>
          <w:u w:val="single"/>
        </w:rPr>
      </w:pPr>
    </w:p>
    <w:p w14:paraId="45D38533" w14:textId="1E56D64A" w:rsidR="00F80B90" w:rsidRPr="002E22D7" w:rsidRDefault="00DD37F5" w:rsidP="00101351">
      <w:pPr>
        <w:ind w:firstLine="18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Mentoring – Graduate Rotation Students</w:t>
      </w:r>
    </w:p>
    <w:p w14:paraId="3931F5F8" w14:textId="74498EF5" w:rsidR="00541C2D" w:rsidRDefault="00541C2D" w:rsidP="00FB2AD9">
      <w:pPr>
        <w:ind w:firstLine="180"/>
        <w:rPr>
          <w:b/>
          <w:bCs/>
          <w:iCs/>
          <w:u w:val="single"/>
        </w:rPr>
      </w:pPr>
    </w:p>
    <w:p w14:paraId="67C45A5A" w14:textId="046792A1" w:rsidR="00E332B7" w:rsidRDefault="00E332B7" w:rsidP="00E332B7">
      <w:pPr>
        <w:ind w:left="2160" w:hanging="1980"/>
        <w:rPr>
          <w:iCs/>
        </w:rPr>
      </w:pPr>
      <w:r>
        <w:rPr>
          <w:iCs/>
        </w:rPr>
        <w:t>2023</w:t>
      </w:r>
      <w:r>
        <w:rPr>
          <w:iCs/>
        </w:rPr>
        <w:tab/>
        <w:t>Michael Wagner (Fall, Molecular Microbiology and Immunology)</w:t>
      </w:r>
    </w:p>
    <w:p w14:paraId="26B51771" w14:textId="13B3F2B1" w:rsidR="00E332B7" w:rsidRDefault="00E332B7" w:rsidP="00E332B7">
      <w:pPr>
        <w:ind w:left="2160" w:hanging="1980"/>
        <w:rPr>
          <w:iCs/>
        </w:rPr>
      </w:pPr>
      <w:r>
        <w:rPr>
          <w:iCs/>
        </w:rPr>
        <w:tab/>
        <w:t>Project title: “</w:t>
      </w:r>
      <w:r>
        <w:rPr>
          <w:i/>
        </w:rPr>
        <w:t>Bordetella pertussis</w:t>
      </w:r>
      <w:r>
        <w:rPr>
          <w:iCs/>
        </w:rPr>
        <w:t xml:space="preserve"> regulation of the angiotensin system and implications for cardiovascular function”</w:t>
      </w:r>
    </w:p>
    <w:p w14:paraId="1976B3E2" w14:textId="1470D161" w:rsidR="00E332B7" w:rsidRDefault="00E332B7" w:rsidP="00E332B7">
      <w:pPr>
        <w:ind w:left="2160" w:hanging="1980"/>
        <w:rPr>
          <w:iCs/>
        </w:rPr>
      </w:pPr>
      <w:r>
        <w:rPr>
          <w:iCs/>
        </w:rPr>
        <w:t>2023</w:t>
      </w:r>
      <w:r>
        <w:rPr>
          <w:iCs/>
        </w:rPr>
        <w:tab/>
        <w:t>Jaylyn King (Summer, Molecular Microbiology and Immunology)</w:t>
      </w:r>
    </w:p>
    <w:p w14:paraId="5F05C86B" w14:textId="19F8FEBA" w:rsidR="00E332B7" w:rsidRPr="00E332B7" w:rsidRDefault="00E332B7" w:rsidP="00E332B7">
      <w:pPr>
        <w:ind w:left="2160" w:hanging="1980"/>
        <w:rPr>
          <w:iCs/>
        </w:rPr>
      </w:pPr>
      <w:r>
        <w:rPr>
          <w:iCs/>
        </w:rPr>
        <w:tab/>
        <w:t xml:space="preserve">Project title: “Assessing age-related pulmonary tryptophan accumulation and its regulation by </w:t>
      </w:r>
      <w:r>
        <w:rPr>
          <w:i/>
        </w:rPr>
        <w:t>Bordetella pertussis</w:t>
      </w:r>
      <w:r>
        <w:rPr>
          <w:iCs/>
        </w:rPr>
        <w:t xml:space="preserve"> and IDO”</w:t>
      </w:r>
    </w:p>
    <w:p w14:paraId="478C380A" w14:textId="1B36F6BB" w:rsidR="00B61A12" w:rsidRDefault="00B61A12" w:rsidP="00074F6D">
      <w:pPr>
        <w:ind w:left="2160" w:hanging="1980"/>
        <w:rPr>
          <w:iCs/>
        </w:rPr>
      </w:pPr>
      <w:r>
        <w:rPr>
          <w:iCs/>
        </w:rPr>
        <w:t>2023</w:t>
      </w:r>
      <w:r>
        <w:rPr>
          <w:iCs/>
        </w:rPr>
        <w:tab/>
        <w:t xml:space="preserve">Valerie Harrington (Spring, Molecular Microbiology and Immunology) </w:t>
      </w:r>
    </w:p>
    <w:p w14:paraId="29552AA1" w14:textId="77777777" w:rsidR="00B61A12" w:rsidRPr="00DD37F5" w:rsidRDefault="00B61A12" w:rsidP="00074F6D">
      <w:pPr>
        <w:ind w:left="2160" w:hanging="1980"/>
        <w:rPr>
          <w:i/>
        </w:rPr>
      </w:pPr>
      <w:r>
        <w:rPr>
          <w:iCs/>
        </w:rPr>
        <w:tab/>
      </w:r>
      <w:r w:rsidRPr="00DD37F5">
        <w:rPr>
          <w:i/>
        </w:rPr>
        <w:t>Co-mentor with Dr. Bing Ma</w:t>
      </w:r>
    </w:p>
    <w:p w14:paraId="337314EC" w14:textId="4D51F088" w:rsidR="00B61A12" w:rsidRDefault="00B61A12" w:rsidP="00074F6D">
      <w:pPr>
        <w:ind w:left="2160" w:hanging="1980"/>
        <w:rPr>
          <w:iCs/>
        </w:rPr>
      </w:pPr>
      <w:r>
        <w:rPr>
          <w:iCs/>
        </w:rPr>
        <w:tab/>
        <w:t xml:space="preserve">Project title: “Development of a neonatal “leaky gut” model in mice” </w:t>
      </w:r>
    </w:p>
    <w:p w14:paraId="40A7ABE7" w14:textId="1E38F0B4" w:rsidR="00F80B90" w:rsidRPr="002E22D7" w:rsidRDefault="00F80B90" w:rsidP="00E55024">
      <w:pPr>
        <w:ind w:left="2160" w:hanging="1980"/>
        <w:rPr>
          <w:iCs/>
        </w:rPr>
      </w:pPr>
      <w:r w:rsidRPr="002E22D7">
        <w:rPr>
          <w:iCs/>
        </w:rPr>
        <w:t>2021</w:t>
      </w:r>
      <w:r w:rsidRPr="002E22D7">
        <w:rPr>
          <w:iCs/>
        </w:rPr>
        <w:tab/>
      </w:r>
      <w:proofErr w:type="spellStart"/>
      <w:r w:rsidRPr="002E22D7">
        <w:rPr>
          <w:iCs/>
        </w:rPr>
        <w:t>Spiridon</w:t>
      </w:r>
      <w:proofErr w:type="spellEnd"/>
      <w:r w:rsidRPr="002E22D7">
        <w:rPr>
          <w:iCs/>
        </w:rPr>
        <w:t xml:space="preserve"> </w:t>
      </w:r>
      <w:proofErr w:type="spellStart"/>
      <w:r w:rsidRPr="002E22D7">
        <w:rPr>
          <w:iCs/>
        </w:rPr>
        <w:t>Sevdalis</w:t>
      </w:r>
      <w:proofErr w:type="spellEnd"/>
      <w:r w:rsidRPr="002E22D7">
        <w:rPr>
          <w:iCs/>
        </w:rPr>
        <w:t xml:space="preserve"> (Biochemistry and Molecular Biology)</w:t>
      </w:r>
    </w:p>
    <w:p w14:paraId="348C1620" w14:textId="1B041CE0" w:rsidR="00F80B90" w:rsidRPr="002E22D7" w:rsidRDefault="00F80B90" w:rsidP="00FB2AD9">
      <w:pPr>
        <w:ind w:left="2160"/>
        <w:rPr>
          <w:iCs/>
        </w:rPr>
      </w:pPr>
      <w:r w:rsidRPr="002E22D7">
        <w:rPr>
          <w:iCs/>
        </w:rPr>
        <w:t>Project title: “</w:t>
      </w:r>
      <w:r w:rsidRPr="002E22D7">
        <w:t xml:space="preserve">Determining the age-related impact of </w:t>
      </w:r>
      <w:r w:rsidRPr="00E332B7">
        <w:rPr>
          <w:i/>
          <w:iCs/>
        </w:rPr>
        <w:t>Bordetella pertussis</w:t>
      </w:r>
      <w:r w:rsidRPr="002E22D7">
        <w:t xml:space="preserve"> infection on angiotensin II receptor expression, distribution, and function”</w:t>
      </w:r>
    </w:p>
    <w:p w14:paraId="254434BC" w14:textId="02FE13F3" w:rsidR="00F80B90" w:rsidRDefault="00F80B90" w:rsidP="008759F7">
      <w:pPr>
        <w:rPr>
          <w:iCs/>
        </w:rPr>
      </w:pPr>
    </w:p>
    <w:p w14:paraId="635434F2" w14:textId="15F8DB2C" w:rsidR="008759F7" w:rsidRPr="002E22D7" w:rsidRDefault="008759F7" w:rsidP="008759F7">
      <w:pPr>
        <w:ind w:firstLine="18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Mentoring – Summer Research Students</w:t>
      </w:r>
    </w:p>
    <w:p w14:paraId="68501576" w14:textId="77777777" w:rsidR="008759F7" w:rsidRDefault="008759F7" w:rsidP="008759F7">
      <w:pPr>
        <w:rPr>
          <w:iCs/>
        </w:rPr>
      </w:pPr>
    </w:p>
    <w:p w14:paraId="3EE64B6B" w14:textId="5A67575B" w:rsidR="00DD37F5" w:rsidRDefault="00DD37F5" w:rsidP="00DD37F5">
      <w:pPr>
        <w:ind w:firstLine="180"/>
        <w:rPr>
          <w:iCs/>
        </w:rPr>
      </w:pPr>
      <w:r w:rsidRPr="00AD121F">
        <w:rPr>
          <w:iCs/>
        </w:rPr>
        <w:t>2023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Mehnaz Falguni (Bridges to the Doctorate</w:t>
      </w:r>
      <w:r w:rsidR="008759F7">
        <w:rPr>
          <w:iCs/>
        </w:rPr>
        <w:t>, Towson University</w:t>
      </w:r>
      <w:r>
        <w:rPr>
          <w:iCs/>
        </w:rPr>
        <w:t>)</w:t>
      </w:r>
    </w:p>
    <w:p w14:paraId="23E82097" w14:textId="77777777" w:rsidR="00DD37F5" w:rsidRPr="00AD121F" w:rsidRDefault="00DD37F5" w:rsidP="00DD37F5">
      <w:pPr>
        <w:ind w:firstLine="18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Project title: “IDO regulation of infant macrophage phenotype”</w:t>
      </w:r>
    </w:p>
    <w:p w14:paraId="14BB6FC0" w14:textId="2CB35188" w:rsidR="00DD37F5" w:rsidRPr="002E22D7" w:rsidRDefault="00DD37F5" w:rsidP="00DD37F5">
      <w:pPr>
        <w:ind w:left="2160" w:hanging="1980"/>
        <w:rPr>
          <w:iCs/>
        </w:rPr>
      </w:pPr>
      <w:r w:rsidRPr="002E22D7">
        <w:rPr>
          <w:iCs/>
        </w:rPr>
        <w:t>2022</w:t>
      </w:r>
      <w:r w:rsidRPr="002E22D7">
        <w:rPr>
          <w:iCs/>
        </w:rPr>
        <w:tab/>
        <w:t xml:space="preserve">Rebecca </w:t>
      </w:r>
      <w:proofErr w:type="spellStart"/>
      <w:r w:rsidRPr="002E22D7">
        <w:rPr>
          <w:iCs/>
        </w:rPr>
        <w:t>Oluwasanmi</w:t>
      </w:r>
      <w:proofErr w:type="spellEnd"/>
      <w:r w:rsidRPr="002E22D7">
        <w:rPr>
          <w:iCs/>
        </w:rPr>
        <w:t xml:space="preserve"> (American Cancer Society Diversity in Cancer Research</w:t>
      </w:r>
      <w:r w:rsidR="008759F7">
        <w:rPr>
          <w:iCs/>
        </w:rPr>
        <w:t>, University of Maryland, College Park</w:t>
      </w:r>
      <w:r w:rsidRPr="002E22D7">
        <w:rPr>
          <w:iCs/>
        </w:rPr>
        <w:t>)</w:t>
      </w:r>
    </w:p>
    <w:p w14:paraId="75BAE6E6" w14:textId="77777777" w:rsidR="00DD37F5" w:rsidRPr="002E22D7" w:rsidRDefault="00DD37F5" w:rsidP="00DD37F5">
      <w:r w:rsidRPr="002E22D7">
        <w:rPr>
          <w:iCs/>
        </w:rPr>
        <w:tab/>
      </w:r>
      <w:r w:rsidRPr="002E22D7">
        <w:rPr>
          <w:iCs/>
        </w:rPr>
        <w:tab/>
      </w:r>
      <w:r w:rsidRPr="002E22D7">
        <w:rPr>
          <w:iCs/>
        </w:rPr>
        <w:tab/>
        <w:t>Project title: “</w:t>
      </w:r>
      <w:r w:rsidRPr="002E22D7">
        <w:rPr>
          <w:color w:val="000000"/>
        </w:rPr>
        <w:t>Age-dependent expression and regulation of IDO”</w:t>
      </w:r>
    </w:p>
    <w:p w14:paraId="3EA0EE64" w14:textId="77777777" w:rsidR="00DD37F5" w:rsidRPr="002E22D7" w:rsidRDefault="00DD37F5" w:rsidP="00FB2AD9">
      <w:pPr>
        <w:ind w:firstLine="180"/>
        <w:rPr>
          <w:iCs/>
        </w:rPr>
      </w:pPr>
    </w:p>
    <w:p w14:paraId="534FC8A3" w14:textId="554A42DF" w:rsidR="00EC2821" w:rsidRPr="002E22D7" w:rsidRDefault="00BC1F0C" w:rsidP="00FB2AD9">
      <w:pPr>
        <w:ind w:firstLine="18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Mentoring – Lab Mentorship</w:t>
      </w:r>
    </w:p>
    <w:p w14:paraId="7B8991C8" w14:textId="77777777" w:rsidR="00541C2D" w:rsidRPr="002E22D7" w:rsidRDefault="00541C2D" w:rsidP="00FB2AD9">
      <w:pPr>
        <w:ind w:firstLine="180"/>
        <w:rPr>
          <w:b/>
          <w:bCs/>
          <w:iCs/>
          <w:u w:val="single"/>
        </w:rPr>
      </w:pPr>
    </w:p>
    <w:p w14:paraId="4C853EB2" w14:textId="77777777" w:rsidR="00E047C1" w:rsidRPr="002E22D7" w:rsidRDefault="00E047C1" w:rsidP="00FB2AD9">
      <w:pPr>
        <w:ind w:left="2160" w:hanging="1980"/>
      </w:pPr>
      <w:r w:rsidRPr="002E22D7">
        <w:t>2016</w:t>
      </w:r>
      <w:r w:rsidRPr="002E22D7">
        <w:tab/>
        <w:t xml:space="preserve">Ashley Mitchell, </w:t>
      </w:r>
      <w:proofErr w:type="spellStart"/>
      <w:r w:rsidRPr="002E22D7">
        <w:t>Meyerhoff</w:t>
      </w:r>
      <w:proofErr w:type="spellEnd"/>
      <w:r w:rsidRPr="002E22D7">
        <w:t xml:space="preserve"> Graduate Fellow, daily contact for 3 months</w:t>
      </w:r>
      <w:r w:rsidRPr="002E22D7">
        <w:tab/>
      </w:r>
    </w:p>
    <w:p w14:paraId="2EC3113A" w14:textId="77777777" w:rsidR="00E047C1" w:rsidRPr="002E22D7" w:rsidRDefault="00E047C1" w:rsidP="00FB2AD9">
      <w:pPr>
        <w:ind w:left="2160" w:hanging="1980"/>
      </w:pPr>
      <w:r w:rsidRPr="002E22D7">
        <w:tab/>
        <w:t>Project: Determine the effect of pertussis toxin on T cell function and proliferation in an infant mouse model of severe pertussis</w:t>
      </w:r>
    </w:p>
    <w:p w14:paraId="43279125" w14:textId="5FBD52A5" w:rsidR="00E047C1" w:rsidRPr="002E22D7" w:rsidRDefault="00E047C1" w:rsidP="00FB2AD9">
      <w:pPr>
        <w:ind w:firstLine="180"/>
      </w:pPr>
      <w:r w:rsidRPr="002E22D7">
        <w:t>201</w:t>
      </w:r>
      <w:r w:rsidR="00BC1F0C">
        <w:t>5</w:t>
      </w:r>
      <w:r w:rsidRPr="002E22D7">
        <w:t>-2017</w:t>
      </w:r>
      <w:r w:rsidRPr="002E22D7">
        <w:tab/>
      </w:r>
      <w:r w:rsidRPr="002E22D7">
        <w:tab/>
        <w:t>Esther Xu, High School Student, 100 hours total</w:t>
      </w:r>
    </w:p>
    <w:p w14:paraId="5FF806D1" w14:textId="77777777" w:rsidR="00E047C1" w:rsidRPr="002E22D7" w:rsidRDefault="00E047C1" w:rsidP="00FB2AD9">
      <w:pPr>
        <w:ind w:left="2160"/>
      </w:pPr>
      <w:r w:rsidRPr="002E22D7">
        <w:lastRenderedPageBreak/>
        <w:t xml:space="preserve">Project: Examine the transcriptional responses to </w:t>
      </w:r>
      <w:r w:rsidRPr="002E22D7">
        <w:rPr>
          <w:i/>
        </w:rPr>
        <w:t>B. pertussis</w:t>
      </w:r>
      <w:r w:rsidRPr="002E22D7">
        <w:t xml:space="preserve"> in cultured monocytes and epithelial cells</w:t>
      </w:r>
    </w:p>
    <w:p w14:paraId="082253D0" w14:textId="77777777" w:rsidR="00E047C1" w:rsidRPr="002E22D7" w:rsidRDefault="00E047C1" w:rsidP="00FB2AD9">
      <w:pPr>
        <w:ind w:left="2160" w:hanging="1980"/>
      </w:pPr>
      <w:r w:rsidRPr="002E22D7">
        <w:t>2015</w:t>
      </w:r>
      <w:r w:rsidRPr="002E22D7">
        <w:tab/>
        <w:t xml:space="preserve">Mary </w:t>
      </w:r>
      <w:proofErr w:type="spellStart"/>
      <w:r w:rsidRPr="002E22D7">
        <w:t>Sedegah</w:t>
      </w:r>
      <w:proofErr w:type="spellEnd"/>
      <w:r w:rsidRPr="002E22D7">
        <w:t xml:space="preserve">, </w:t>
      </w:r>
      <w:proofErr w:type="spellStart"/>
      <w:r w:rsidRPr="002E22D7">
        <w:t>Meyerhoff</w:t>
      </w:r>
      <w:proofErr w:type="spellEnd"/>
      <w:r w:rsidRPr="002E22D7">
        <w:t xml:space="preserve"> Graduate Fellow, daily contact for 3 months </w:t>
      </w:r>
    </w:p>
    <w:p w14:paraId="27F5FCAD" w14:textId="77777777" w:rsidR="00E047C1" w:rsidRPr="002E22D7" w:rsidRDefault="00E047C1" w:rsidP="00FB2AD9">
      <w:pPr>
        <w:ind w:left="2160" w:hanging="2160"/>
      </w:pPr>
      <w:r w:rsidRPr="002E22D7">
        <w:tab/>
        <w:t xml:space="preserve">Project: The role of the anion channel pendrin in </w:t>
      </w:r>
      <w:r w:rsidRPr="002E22D7">
        <w:rPr>
          <w:i/>
        </w:rPr>
        <w:t>B. pertussis</w:t>
      </w:r>
      <w:r w:rsidRPr="002E22D7">
        <w:t xml:space="preserve"> infection</w:t>
      </w:r>
    </w:p>
    <w:p w14:paraId="055452D8" w14:textId="77777777" w:rsidR="00E047C1" w:rsidRPr="002E22D7" w:rsidRDefault="00E047C1" w:rsidP="00FB2AD9">
      <w:pPr>
        <w:ind w:left="2160" w:hanging="1980"/>
      </w:pPr>
      <w:r w:rsidRPr="002E22D7">
        <w:t>2015</w:t>
      </w:r>
      <w:r w:rsidRPr="002E22D7">
        <w:tab/>
        <w:t xml:space="preserve">Emmanuella </w:t>
      </w:r>
      <w:proofErr w:type="spellStart"/>
      <w:r w:rsidRPr="002E22D7">
        <w:t>Oyogoa</w:t>
      </w:r>
      <w:proofErr w:type="spellEnd"/>
      <w:r w:rsidRPr="002E22D7">
        <w:t>, Undergraduate Student, 8 hours/week for 5 months</w:t>
      </w:r>
    </w:p>
    <w:p w14:paraId="0EFACC10" w14:textId="77777777" w:rsidR="00E047C1" w:rsidRPr="002E22D7" w:rsidRDefault="00E047C1" w:rsidP="00FB2AD9">
      <w:pPr>
        <w:ind w:left="2160"/>
      </w:pPr>
      <w:r w:rsidRPr="002E22D7">
        <w:t xml:space="preserve">Project: Generate a chromosomal deletion of pertussis toxin in </w:t>
      </w:r>
      <w:r w:rsidRPr="002E22D7">
        <w:rPr>
          <w:i/>
        </w:rPr>
        <w:t>Bordetella pertussis</w:t>
      </w:r>
      <w:r w:rsidRPr="002E22D7">
        <w:t xml:space="preserve"> strain D420</w:t>
      </w:r>
    </w:p>
    <w:p w14:paraId="13DE0ACE" w14:textId="77777777" w:rsidR="00E047C1" w:rsidRPr="002E22D7" w:rsidRDefault="00E047C1" w:rsidP="00FB2AD9">
      <w:pPr>
        <w:ind w:left="2160" w:hanging="1980"/>
      </w:pPr>
      <w:r w:rsidRPr="002E22D7">
        <w:t>2011</w:t>
      </w:r>
      <w:r w:rsidRPr="002E22D7">
        <w:tab/>
        <w:t>Jeffrey Freiberg, Graduate Student, daily contact for 3 months</w:t>
      </w:r>
    </w:p>
    <w:p w14:paraId="485140AD" w14:textId="77777777" w:rsidR="00E047C1" w:rsidRPr="002E22D7" w:rsidRDefault="00E047C1" w:rsidP="00FB2AD9">
      <w:pPr>
        <w:ind w:left="2160"/>
      </w:pPr>
      <w:r w:rsidRPr="002E22D7">
        <w:t xml:space="preserve">Project: Clone, express and purify modular mutants of the enteropathogenic </w:t>
      </w:r>
      <w:r w:rsidRPr="002E22D7">
        <w:rPr>
          <w:i/>
        </w:rPr>
        <w:t>E. coli</w:t>
      </w:r>
      <w:r w:rsidRPr="002E22D7">
        <w:t xml:space="preserve"> type 3 secretion system effector protein </w:t>
      </w:r>
      <w:proofErr w:type="spellStart"/>
      <w:r w:rsidRPr="002E22D7">
        <w:t>EspF</w:t>
      </w:r>
      <w:proofErr w:type="spellEnd"/>
    </w:p>
    <w:p w14:paraId="1F50ECB7" w14:textId="77777777" w:rsidR="004431A9" w:rsidRPr="002E22D7" w:rsidRDefault="004431A9" w:rsidP="00FB2AD9">
      <w:pPr>
        <w:ind w:left="2160" w:hanging="1980"/>
      </w:pPr>
      <w:r w:rsidRPr="002E22D7">
        <w:t>2010-2012</w:t>
      </w:r>
      <w:r w:rsidRPr="002E22D7">
        <w:tab/>
        <w:t xml:space="preserve">Claudia Valenzuela, Undergraduate </w:t>
      </w:r>
      <w:proofErr w:type="spellStart"/>
      <w:r w:rsidRPr="002E22D7">
        <w:t>Meyerhoff</w:t>
      </w:r>
      <w:proofErr w:type="spellEnd"/>
      <w:r w:rsidRPr="002E22D7">
        <w:t xml:space="preserve"> Scholar Student, 6 hours/week for 14 months</w:t>
      </w:r>
    </w:p>
    <w:p w14:paraId="7E95F13B" w14:textId="77777777" w:rsidR="004431A9" w:rsidRPr="002E22D7" w:rsidRDefault="004431A9" w:rsidP="00FB2AD9">
      <w:pPr>
        <w:ind w:left="2160"/>
      </w:pPr>
      <w:r w:rsidRPr="002E22D7">
        <w:t xml:space="preserve">Project: Characterize </w:t>
      </w:r>
      <w:r w:rsidRPr="002E22D7">
        <w:rPr>
          <w:i/>
        </w:rPr>
        <w:t>E. coli</w:t>
      </w:r>
      <w:r w:rsidRPr="002E22D7">
        <w:t xml:space="preserve"> strains colonizing punch biopsies harvested from human colon tumor tissue and proximal or distal normal tissues</w:t>
      </w:r>
    </w:p>
    <w:p w14:paraId="2394E7E4" w14:textId="77777777" w:rsidR="000E5D07" w:rsidRPr="002E22D7" w:rsidRDefault="000E5D07" w:rsidP="00FB2AD9">
      <w:pPr>
        <w:ind w:left="2160" w:hanging="1980"/>
      </w:pPr>
      <w:r w:rsidRPr="002E22D7">
        <w:t>2008</w:t>
      </w:r>
      <w:r w:rsidRPr="002E22D7">
        <w:tab/>
        <w:t>Research Mentor for 2 Graduate Students, daily contact for 3 months</w:t>
      </w:r>
    </w:p>
    <w:p w14:paraId="2290E2B5" w14:textId="77777777" w:rsidR="000E5D07" w:rsidRPr="002E22D7" w:rsidRDefault="000E5D07" w:rsidP="00FB2AD9">
      <w:pPr>
        <w:ind w:left="2160" w:hanging="1980"/>
      </w:pPr>
      <w:r w:rsidRPr="002E22D7">
        <w:tab/>
        <w:t>Project: Examine transcriptional responses to IL-1</w:t>
      </w:r>
      <w:r w:rsidRPr="002E22D7">
        <w:sym w:font="Symbol" w:char="F062"/>
      </w:r>
      <w:r w:rsidRPr="002E22D7">
        <w:t xml:space="preserve"> by cultured alveolar epithelial cells</w:t>
      </w:r>
    </w:p>
    <w:p w14:paraId="2B55FB2B" w14:textId="69D62BD6" w:rsidR="000E5D07" w:rsidRPr="002E22D7" w:rsidRDefault="000E5D07" w:rsidP="00FB2AD9">
      <w:pPr>
        <w:ind w:left="2160" w:hanging="1980"/>
      </w:pPr>
      <w:r w:rsidRPr="002E22D7">
        <w:tab/>
        <w:t xml:space="preserve">Project: Investigate the mechanism of antimicrobial function by </w:t>
      </w:r>
      <w:proofErr w:type="spellStart"/>
      <w:r w:rsidRPr="002E22D7">
        <w:t>Maynosin</w:t>
      </w:r>
      <w:proofErr w:type="spellEnd"/>
    </w:p>
    <w:p w14:paraId="285DA7CB" w14:textId="65A30185" w:rsidR="003F387D" w:rsidRPr="002E22D7" w:rsidRDefault="00CC4375" w:rsidP="00FB2AD9">
      <w:pPr>
        <w:ind w:left="2160" w:hanging="1980"/>
      </w:pPr>
      <w:r w:rsidRPr="002E22D7">
        <w:t>200</w:t>
      </w:r>
      <w:r w:rsidR="003F387D" w:rsidRPr="002E22D7">
        <w:t>7</w:t>
      </w:r>
      <w:r w:rsidR="003F387D" w:rsidRPr="002E22D7">
        <w:tab/>
      </w:r>
      <w:r w:rsidR="00C50EC2" w:rsidRPr="002E22D7">
        <w:t>Research Mentor</w:t>
      </w:r>
      <w:r w:rsidR="003F387D" w:rsidRPr="002E22D7">
        <w:t xml:space="preserve"> for 1 Undergraduate Student, daily contact for 3 months</w:t>
      </w:r>
    </w:p>
    <w:p w14:paraId="24104738" w14:textId="375AE887" w:rsidR="00B806A1" w:rsidRPr="002E22D7" w:rsidRDefault="00B806A1" w:rsidP="00FB2AD9">
      <w:pPr>
        <w:ind w:left="2160" w:hanging="1980"/>
      </w:pPr>
      <w:r w:rsidRPr="002E22D7">
        <w:tab/>
        <w:t xml:space="preserve">Project: Investigate the antimicrobial capacity of </w:t>
      </w:r>
      <w:proofErr w:type="spellStart"/>
      <w:r w:rsidRPr="002E22D7">
        <w:t>Maynosin</w:t>
      </w:r>
      <w:proofErr w:type="spellEnd"/>
      <w:r w:rsidRPr="002E22D7">
        <w:t>, a novel antimicrobial peptide</w:t>
      </w:r>
    </w:p>
    <w:p w14:paraId="585EF123" w14:textId="56E4C814" w:rsidR="006A0524" w:rsidRDefault="006A0524" w:rsidP="00FB2AD9">
      <w:pPr>
        <w:tabs>
          <w:tab w:val="num" w:pos="720"/>
        </w:tabs>
      </w:pPr>
    </w:p>
    <w:p w14:paraId="21DC9AE2" w14:textId="691DB8C2" w:rsidR="003C5270" w:rsidRDefault="003C5270" w:rsidP="00FB2AD9">
      <w:pPr>
        <w:tabs>
          <w:tab w:val="num" w:pos="720"/>
        </w:tabs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Graduate Student Ph.D. Thesis Committee</w:t>
      </w:r>
    </w:p>
    <w:p w14:paraId="5FCCBBD0" w14:textId="77777777" w:rsidR="0008354F" w:rsidRDefault="0008354F" w:rsidP="0008354F">
      <w:pPr>
        <w:tabs>
          <w:tab w:val="num" w:pos="720"/>
        </w:tabs>
        <w:ind w:left="1080" w:hanging="900"/>
      </w:pPr>
    </w:p>
    <w:p w14:paraId="3445CF68" w14:textId="663B2F24" w:rsidR="003C5270" w:rsidRDefault="0008354F" w:rsidP="0008354F">
      <w:pPr>
        <w:tabs>
          <w:tab w:val="num" w:pos="720"/>
        </w:tabs>
        <w:ind w:left="1080" w:hanging="900"/>
        <w:rPr>
          <w:iCs/>
        </w:rPr>
      </w:pPr>
      <w:r>
        <w:t>2023-present</w:t>
      </w:r>
      <w:r>
        <w:tab/>
      </w:r>
      <w:r>
        <w:tab/>
        <w:t>Elizabeth Hill (</w:t>
      </w:r>
      <w:r>
        <w:rPr>
          <w:iCs/>
        </w:rPr>
        <w:t>Molecular Microbiology and Immunology)</w:t>
      </w:r>
    </w:p>
    <w:p w14:paraId="456B568E" w14:textId="51E7B5FD" w:rsidR="0008354F" w:rsidRDefault="0008354F" w:rsidP="0008354F">
      <w:pPr>
        <w:tabs>
          <w:tab w:val="num" w:pos="720"/>
        </w:tabs>
        <w:ind w:left="1080" w:hanging="900"/>
        <w:rPr>
          <w:iCs/>
        </w:rPr>
      </w:pPr>
      <w:r>
        <w:t>2023-present</w:t>
      </w:r>
      <w:r>
        <w:tab/>
      </w:r>
      <w:r>
        <w:tab/>
        <w:t xml:space="preserve">Riley </w:t>
      </w:r>
      <w:proofErr w:type="spellStart"/>
      <w:r>
        <w:t>Risteen</w:t>
      </w:r>
      <w:proofErr w:type="spellEnd"/>
      <w:r>
        <w:t xml:space="preserve"> (</w:t>
      </w:r>
      <w:r>
        <w:rPr>
          <w:iCs/>
        </w:rPr>
        <w:t>Molecular Microbiology and Immunology)</w:t>
      </w:r>
    </w:p>
    <w:p w14:paraId="30AFB54A" w14:textId="6B6EA686" w:rsidR="003C5270" w:rsidRPr="00FB42F1" w:rsidRDefault="0008354F" w:rsidP="00FB42F1">
      <w:pPr>
        <w:tabs>
          <w:tab w:val="num" w:pos="720"/>
        </w:tabs>
        <w:ind w:left="1080" w:hanging="900"/>
        <w:rPr>
          <w:iCs/>
        </w:rPr>
      </w:pPr>
      <w:r>
        <w:t>2023-present</w:t>
      </w:r>
      <w:r>
        <w:tab/>
      </w:r>
      <w:r>
        <w:tab/>
        <w:t>Da’Kuawn Johnson (</w:t>
      </w:r>
      <w:r>
        <w:rPr>
          <w:iCs/>
        </w:rPr>
        <w:t>Molecular Microbiology and Immunology)</w:t>
      </w:r>
    </w:p>
    <w:sectPr w:rsidR="003C5270" w:rsidRPr="00FB42F1" w:rsidSect="00BE0D2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EEBB" w14:textId="77777777" w:rsidR="00414DDF" w:rsidRDefault="00414DDF" w:rsidP="000E7F04">
      <w:r>
        <w:separator/>
      </w:r>
    </w:p>
  </w:endnote>
  <w:endnote w:type="continuationSeparator" w:id="0">
    <w:p w14:paraId="5471EC83" w14:textId="77777777" w:rsidR="00414DDF" w:rsidRDefault="00414DDF" w:rsidP="000E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F53C" w14:textId="77777777" w:rsidR="00446B5F" w:rsidRDefault="00446B5F" w:rsidP="0039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AAF6E" w14:textId="77777777" w:rsidR="00446B5F" w:rsidRDefault="00446B5F" w:rsidP="000E7F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B22B8" w14:textId="77777777" w:rsidR="00446B5F" w:rsidRDefault="00446B5F" w:rsidP="00FB4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3138A1" w14:textId="51EC0BD3" w:rsidR="00446B5F" w:rsidRDefault="00446B5F" w:rsidP="000E7F04">
    <w:pPr>
      <w:pStyle w:val="Footer"/>
      <w:ind w:right="360"/>
    </w:pPr>
    <w:r>
      <w:t xml:space="preserve">Karen M. Scanlon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0EEB0" w14:textId="77777777" w:rsidR="00414DDF" w:rsidRDefault="00414DDF" w:rsidP="000E7F04">
      <w:r>
        <w:separator/>
      </w:r>
    </w:p>
  </w:footnote>
  <w:footnote w:type="continuationSeparator" w:id="0">
    <w:p w14:paraId="7B5DAF34" w14:textId="77777777" w:rsidR="00414DDF" w:rsidRDefault="00414DDF" w:rsidP="000E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74D"/>
    <w:multiLevelType w:val="multilevel"/>
    <w:tmpl w:val="FA02B8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CD9"/>
    <w:multiLevelType w:val="hybridMultilevel"/>
    <w:tmpl w:val="91A84D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B5823"/>
    <w:multiLevelType w:val="hybridMultilevel"/>
    <w:tmpl w:val="1DC682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C7054"/>
    <w:multiLevelType w:val="hybridMultilevel"/>
    <w:tmpl w:val="0C3EEE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E43B9"/>
    <w:multiLevelType w:val="hybridMultilevel"/>
    <w:tmpl w:val="1E76F668"/>
    <w:lvl w:ilvl="0" w:tplc="A27C10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71B6"/>
    <w:multiLevelType w:val="hybridMultilevel"/>
    <w:tmpl w:val="9A20562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BF452BC"/>
    <w:multiLevelType w:val="hybridMultilevel"/>
    <w:tmpl w:val="1E76F668"/>
    <w:lvl w:ilvl="0" w:tplc="A27C10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12169"/>
    <w:multiLevelType w:val="hybridMultilevel"/>
    <w:tmpl w:val="1E76F668"/>
    <w:lvl w:ilvl="0" w:tplc="A27C10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15BF"/>
    <w:multiLevelType w:val="hybridMultilevel"/>
    <w:tmpl w:val="9A20562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C73B52"/>
    <w:multiLevelType w:val="multilevel"/>
    <w:tmpl w:val="D8B885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4FD4"/>
    <w:multiLevelType w:val="hybridMultilevel"/>
    <w:tmpl w:val="BCFA6A04"/>
    <w:lvl w:ilvl="0" w:tplc="A27C10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83375"/>
    <w:multiLevelType w:val="hybridMultilevel"/>
    <w:tmpl w:val="AB2A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E4981"/>
    <w:multiLevelType w:val="hybridMultilevel"/>
    <w:tmpl w:val="5228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64473"/>
    <w:multiLevelType w:val="multilevel"/>
    <w:tmpl w:val="D8B885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B37B3"/>
    <w:multiLevelType w:val="hybridMultilevel"/>
    <w:tmpl w:val="EC5663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E3C"/>
    <w:multiLevelType w:val="hybridMultilevel"/>
    <w:tmpl w:val="C8D8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431FD"/>
    <w:multiLevelType w:val="hybridMultilevel"/>
    <w:tmpl w:val="49D8333E"/>
    <w:lvl w:ilvl="0" w:tplc="01B6F10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6F1B"/>
    <w:multiLevelType w:val="hybridMultilevel"/>
    <w:tmpl w:val="9A20562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1484DA5"/>
    <w:multiLevelType w:val="hybridMultilevel"/>
    <w:tmpl w:val="A898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C0A"/>
    <w:multiLevelType w:val="hybridMultilevel"/>
    <w:tmpl w:val="CDAA7E44"/>
    <w:lvl w:ilvl="0" w:tplc="A27C10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0163"/>
    <w:multiLevelType w:val="multilevel"/>
    <w:tmpl w:val="A1049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82004"/>
    <w:multiLevelType w:val="hybridMultilevel"/>
    <w:tmpl w:val="9EFA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F2A3B"/>
    <w:multiLevelType w:val="hybridMultilevel"/>
    <w:tmpl w:val="1E76F668"/>
    <w:lvl w:ilvl="0" w:tplc="A27C10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10DE"/>
    <w:multiLevelType w:val="hybridMultilevel"/>
    <w:tmpl w:val="1E76F668"/>
    <w:lvl w:ilvl="0" w:tplc="A27C10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9120C"/>
    <w:multiLevelType w:val="multilevel"/>
    <w:tmpl w:val="FA02B8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473B6"/>
    <w:multiLevelType w:val="hybridMultilevel"/>
    <w:tmpl w:val="E1868D9C"/>
    <w:lvl w:ilvl="0" w:tplc="D6645AC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8493D"/>
    <w:multiLevelType w:val="hybridMultilevel"/>
    <w:tmpl w:val="1E76F668"/>
    <w:lvl w:ilvl="0" w:tplc="A27C10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1085B"/>
    <w:multiLevelType w:val="hybridMultilevel"/>
    <w:tmpl w:val="391405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49D44C2"/>
    <w:multiLevelType w:val="hybridMultilevel"/>
    <w:tmpl w:val="24E2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A7558"/>
    <w:multiLevelType w:val="hybridMultilevel"/>
    <w:tmpl w:val="FAB8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E02A2"/>
    <w:multiLevelType w:val="hybridMultilevel"/>
    <w:tmpl w:val="1E76F668"/>
    <w:lvl w:ilvl="0" w:tplc="A27C10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95C00"/>
    <w:multiLevelType w:val="hybridMultilevel"/>
    <w:tmpl w:val="AD82DA74"/>
    <w:lvl w:ilvl="0" w:tplc="2508E774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A497AC1"/>
    <w:multiLevelType w:val="multilevel"/>
    <w:tmpl w:val="24E27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D0F96"/>
    <w:multiLevelType w:val="hybridMultilevel"/>
    <w:tmpl w:val="AD82DA74"/>
    <w:lvl w:ilvl="0" w:tplc="2508E77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11C3C"/>
    <w:multiLevelType w:val="multilevel"/>
    <w:tmpl w:val="DDD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86A21"/>
    <w:multiLevelType w:val="hybridMultilevel"/>
    <w:tmpl w:val="9EFA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907D6"/>
    <w:multiLevelType w:val="hybridMultilevel"/>
    <w:tmpl w:val="1E76F668"/>
    <w:lvl w:ilvl="0" w:tplc="A27C10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76583"/>
    <w:multiLevelType w:val="hybridMultilevel"/>
    <w:tmpl w:val="F9D60BD0"/>
    <w:lvl w:ilvl="0" w:tplc="883CD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56F7A"/>
    <w:multiLevelType w:val="multilevel"/>
    <w:tmpl w:val="C4FEF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16154"/>
    <w:multiLevelType w:val="hybridMultilevel"/>
    <w:tmpl w:val="7EF05002"/>
    <w:lvl w:ilvl="0" w:tplc="9836D20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Theme="minorHAnsi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24CDF"/>
    <w:multiLevelType w:val="hybridMultilevel"/>
    <w:tmpl w:val="54C8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4F44"/>
    <w:multiLevelType w:val="hybridMultilevel"/>
    <w:tmpl w:val="4FCA6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02295"/>
    <w:multiLevelType w:val="multilevel"/>
    <w:tmpl w:val="6C5434B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15"/>
  </w:num>
  <w:num w:numId="8">
    <w:abstractNumId w:val="21"/>
  </w:num>
  <w:num w:numId="9">
    <w:abstractNumId w:val="18"/>
  </w:num>
  <w:num w:numId="10">
    <w:abstractNumId w:val="35"/>
  </w:num>
  <w:num w:numId="11">
    <w:abstractNumId w:val="1"/>
  </w:num>
  <w:num w:numId="12">
    <w:abstractNumId w:val="25"/>
  </w:num>
  <w:num w:numId="13">
    <w:abstractNumId w:val="20"/>
  </w:num>
  <w:num w:numId="14">
    <w:abstractNumId w:val="16"/>
  </w:num>
  <w:num w:numId="15">
    <w:abstractNumId w:val="33"/>
  </w:num>
  <w:num w:numId="16">
    <w:abstractNumId w:val="40"/>
  </w:num>
  <w:num w:numId="17">
    <w:abstractNumId w:val="28"/>
  </w:num>
  <w:num w:numId="18">
    <w:abstractNumId w:val="11"/>
  </w:num>
  <w:num w:numId="19">
    <w:abstractNumId w:val="29"/>
  </w:num>
  <w:num w:numId="20">
    <w:abstractNumId w:val="24"/>
  </w:num>
  <w:num w:numId="21">
    <w:abstractNumId w:val="32"/>
  </w:num>
  <w:num w:numId="22">
    <w:abstractNumId w:val="10"/>
  </w:num>
  <w:num w:numId="23">
    <w:abstractNumId w:val="42"/>
  </w:num>
  <w:num w:numId="24">
    <w:abstractNumId w:val="38"/>
  </w:num>
  <w:num w:numId="25">
    <w:abstractNumId w:val="13"/>
  </w:num>
  <w:num w:numId="26">
    <w:abstractNumId w:val="9"/>
  </w:num>
  <w:num w:numId="27">
    <w:abstractNumId w:val="0"/>
  </w:num>
  <w:num w:numId="28">
    <w:abstractNumId w:val="27"/>
  </w:num>
  <w:num w:numId="29">
    <w:abstractNumId w:val="34"/>
  </w:num>
  <w:num w:numId="30">
    <w:abstractNumId w:val="41"/>
  </w:num>
  <w:num w:numId="31">
    <w:abstractNumId w:val="17"/>
  </w:num>
  <w:num w:numId="32">
    <w:abstractNumId w:val="5"/>
  </w:num>
  <w:num w:numId="33">
    <w:abstractNumId w:val="8"/>
  </w:num>
  <w:num w:numId="34">
    <w:abstractNumId w:val="19"/>
  </w:num>
  <w:num w:numId="35">
    <w:abstractNumId w:val="30"/>
  </w:num>
  <w:num w:numId="36">
    <w:abstractNumId w:val="4"/>
  </w:num>
  <w:num w:numId="37">
    <w:abstractNumId w:val="6"/>
  </w:num>
  <w:num w:numId="38">
    <w:abstractNumId w:val="7"/>
  </w:num>
  <w:num w:numId="39">
    <w:abstractNumId w:val="26"/>
  </w:num>
  <w:num w:numId="40">
    <w:abstractNumId w:val="22"/>
  </w:num>
  <w:num w:numId="41">
    <w:abstractNumId w:val="23"/>
  </w:num>
  <w:num w:numId="42">
    <w:abstractNumId w:val="3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87"/>
    <w:rsid w:val="00000AF5"/>
    <w:rsid w:val="00002720"/>
    <w:rsid w:val="0000339F"/>
    <w:rsid w:val="00013FF0"/>
    <w:rsid w:val="00014903"/>
    <w:rsid w:val="000154FB"/>
    <w:rsid w:val="00015874"/>
    <w:rsid w:val="00017F7D"/>
    <w:rsid w:val="00023653"/>
    <w:rsid w:val="000242C9"/>
    <w:rsid w:val="000266AC"/>
    <w:rsid w:val="00032E87"/>
    <w:rsid w:val="00034F34"/>
    <w:rsid w:val="000375CF"/>
    <w:rsid w:val="000408A6"/>
    <w:rsid w:val="00050D36"/>
    <w:rsid w:val="00063242"/>
    <w:rsid w:val="0006354C"/>
    <w:rsid w:val="0006545C"/>
    <w:rsid w:val="00074F6D"/>
    <w:rsid w:val="00077AF2"/>
    <w:rsid w:val="0008354F"/>
    <w:rsid w:val="00087CB3"/>
    <w:rsid w:val="000934FE"/>
    <w:rsid w:val="0009389B"/>
    <w:rsid w:val="00094825"/>
    <w:rsid w:val="00094B88"/>
    <w:rsid w:val="000A6663"/>
    <w:rsid w:val="000A6EC0"/>
    <w:rsid w:val="000B4824"/>
    <w:rsid w:val="000B5500"/>
    <w:rsid w:val="000D1EC9"/>
    <w:rsid w:val="000D5C04"/>
    <w:rsid w:val="000E25AA"/>
    <w:rsid w:val="000E2F58"/>
    <w:rsid w:val="000E3312"/>
    <w:rsid w:val="000E5D07"/>
    <w:rsid w:val="000E7EF4"/>
    <w:rsid w:val="000E7F04"/>
    <w:rsid w:val="000F0930"/>
    <w:rsid w:val="000F6D13"/>
    <w:rsid w:val="00100587"/>
    <w:rsid w:val="00101351"/>
    <w:rsid w:val="001018A9"/>
    <w:rsid w:val="00103496"/>
    <w:rsid w:val="0012055A"/>
    <w:rsid w:val="00123DBC"/>
    <w:rsid w:val="00125947"/>
    <w:rsid w:val="00137838"/>
    <w:rsid w:val="00137DC0"/>
    <w:rsid w:val="0016146D"/>
    <w:rsid w:val="0016248E"/>
    <w:rsid w:val="00180825"/>
    <w:rsid w:val="001850CA"/>
    <w:rsid w:val="001876BE"/>
    <w:rsid w:val="001930C0"/>
    <w:rsid w:val="00193B3C"/>
    <w:rsid w:val="001A4AFA"/>
    <w:rsid w:val="001A76B0"/>
    <w:rsid w:val="001B2C33"/>
    <w:rsid w:val="001B4DB6"/>
    <w:rsid w:val="001B648B"/>
    <w:rsid w:val="001C654F"/>
    <w:rsid w:val="001C697D"/>
    <w:rsid w:val="001D63A5"/>
    <w:rsid w:val="001E1437"/>
    <w:rsid w:val="001E204E"/>
    <w:rsid w:val="001E24F2"/>
    <w:rsid w:val="001E307B"/>
    <w:rsid w:val="001F3D29"/>
    <w:rsid w:val="001F4438"/>
    <w:rsid w:val="001F6274"/>
    <w:rsid w:val="001F7C6C"/>
    <w:rsid w:val="00206227"/>
    <w:rsid w:val="002164BD"/>
    <w:rsid w:val="0021684B"/>
    <w:rsid w:val="00224FB4"/>
    <w:rsid w:val="00225A63"/>
    <w:rsid w:val="00226519"/>
    <w:rsid w:val="0022658B"/>
    <w:rsid w:val="00227955"/>
    <w:rsid w:val="00233D36"/>
    <w:rsid w:val="00234601"/>
    <w:rsid w:val="002376A2"/>
    <w:rsid w:val="00242B20"/>
    <w:rsid w:val="002434EB"/>
    <w:rsid w:val="00245350"/>
    <w:rsid w:val="00253C2C"/>
    <w:rsid w:val="00254150"/>
    <w:rsid w:val="002552A2"/>
    <w:rsid w:val="00262B26"/>
    <w:rsid w:val="0026653A"/>
    <w:rsid w:val="002676A6"/>
    <w:rsid w:val="0027006D"/>
    <w:rsid w:val="00292C57"/>
    <w:rsid w:val="00294561"/>
    <w:rsid w:val="002A0758"/>
    <w:rsid w:val="002A6BAB"/>
    <w:rsid w:val="002C5145"/>
    <w:rsid w:val="002C57BB"/>
    <w:rsid w:val="002D0CF1"/>
    <w:rsid w:val="002D46B0"/>
    <w:rsid w:val="002D4CD5"/>
    <w:rsid w:val="002D5005"/>
    <w:rsid w:val="002D7407"/>
    <w:rsid w:val="002E078E"/>
    <w:rsid w:val="002E094E"/>
    <w:rsid w:val="002E22D7"/>
    <w:rsid w:val="002E3224"/>
    <w:rsid w:val="002E4B44"/>
    <w:rsid w:val="002F4173"/>
    <w:rsid w:val="002F4308"/>
    <w:rsid w:val="002F6B24"/>
    <w:rsid w:val="00303537"/>
    <w:rsid w:val="0030368F"/>
    <w:rsid w:val="00304D7F"/>
    <w:rsid w:val="0030730D"/>
    <w:rsid w:val="00312A28"/>
    <w:rsid w:val="00312C98"/>
    <w:rsid w:val="0031334F"/>
    <w:rsid w:val="0031417B"/>
    <w:rsid w:val="00324700"/>
    <w:rsid w:val="00326E6E"/>
    <w:rsid w:val="00333A79"/>
    <w:rsid w:val="00335932"/>
    <w:rsid w:val="00347029"/>
    <w:rsid w:val="00351702"/>
    <w:rsid w:val="00352220"/>
    <w:rsid w:val="00355568"/>
    <w:rsid w:val="00356379"/>
    <w:rsid w:val="0036001B"/>
    <w:rsid w:val="00360F2E"/>
    <w:rsid w:val="00373816"/>
    <w:rsid w:val="00374951"/>
    <w:rsid w:val="00376E0C"/>
    <w:rsid w:val="00377BBA"/>
    <w:rsid w:val="00390F3A"/>
    <w:rsid w:val="00392C1B"/>
    <w:rsid w:val="003958C6"/>
    <w:rsid w:val="00395986"/>
    <w:rsid w:val="003A11DD"/>
    <w:rsid w:val="003A2345"/>
    <w:rsid w:val="003A68CB"/>
    <w:rsid w:val="003B3910"/>
    <w:rsid w:val="003B4E36"/>
    <w:rsid w:val="003B559D"/>
    <w:rsid w:val="003C0541"/>
    <w:rsid w:val="003C2884"/>
    <w:rsid w:val="003C2DE0"/>
    <w:rsid w:val="003C2F05"/>
    <w:rsid w:val="003C5270"/>
    <w:rsid w:val="003C5F0C"/>
    <w:rsid w:val="003E63B6"/>
    <w:rsid w:val="003E692B"/>
    <w:rsid w:val="003E6A00"/>
    <w:rsid w:val="003E6AE2"/>
    <w:rsid w:val="003F387D"/>
    <w:rsid w:val="003F567E"/>
    <w:rsid w:val="00401E0F"/>
    <w:rsid w:val="004054AF"/>
    <w:rsid w:val="00412C3E"/>
    <w:rsid w:val="00414DDF"/>
    <w:rsid w:val="00415C75"/>
    <w:rsid w:val="004174F7"/>
    <w:rsid w:val="004307CB"/>
    <w:rsid w:val="004311F4"/>
    <w:rsid w:val="00434392"/>
    <w:rsid w:val="00435AD5"/>
    <w:rsid w:val="00437C8A"/>
    <w:rsid w:val="00441859"/>
    <w:rsid w:val="004431A9"/>
    <w:rsid w:val="00446B5F"/>
    <w:rsid w:val="004523B9"/>
    <w:rsid w:val="00454A26"/>
    <w:rsid w:val="00472674"/>
    <w:rsid w:val="004810EE"/>
    <w:rsid w:val="00487E2A"/>
    <w:rsid w:val="00491356"/>
    <w:rsid w:val="00493B05"/>
    <w:rsid w:val="00493D56"/>
    <w:rsid w:val="004A6046"/>
    <w:rsid w:val="004A657E"/>
    <w:rsid w:val="004B0895"/>
    <w:rsid w:val="004B4492"/>
    <w:rsid w:val="004B5904"/>
    <w:rsid w:val="004B6746"/>
    <w:rsid w:val="004C0613"/>
    <w:rsid w:val="004C0B61"/>
    <w:rsid w:val="004C23CE"/>
    <w:rsid w:val="004D00A4"/>
    <w:rsid w:val="004D7785"/>
    <w:rsid w:val="004E5A2E"/>
    <w:rsid w:val="004E5DD1"/>
    <w:rsid w:val="004E7995"/>
    <w:rsid w:val="004F76D1"/>
    <w:rsid w:val="00501D5B"/>
    <w:rsid w:val="00510252"/>
    <w:rsid w:val="00514B6C"/>
    <w:rsid w:val="00520293"/>
    <w:rsid w:val="0052188F"/>
    <w:rsid w:val="0052267A"/>
    <w:rsid w:val="00527169"/>
    <w:rsid w:val="005317A0"/>
    <w:rsid w:val="005337B3"/>
    <w:rsid w:val="00534558"/>
    <w:rsid w:val="00535656"/>
    <w:rsid w:val="00537A3D"/>
    <w:rsid w:val="00541C2D"/>
    <w:rsid w:val="00542279"/>
    <w:rsid w:val="00545EAA"/>
    <w:rsid w:val="00554B34"/>
    <w:rsid w:val="005627D8"/>
    <w:rsid w:val="00563FBD"/>
    <w:rsid w:val="00565A1F"/>
    <w:rsid w:val="00566C7D"/>
    <w:rsid w:val="00566D32"/>
    <w:rsid w:val="005670AA"/>
    <w:rsid w:val="00570132"/>
    <w:rsid w:val="00571BDF"/>
    <w:rsid w:val="00572471"/>
    <w:rsid w:val="0058608C"/>
    <w:rsid w:val="005910AB"/>
    <w:rsid w:val="005B055B"/>
    <w:rsid w:val="005B58F9"/>
    <w:rsid w:val="005D035B"/>
    <w:rsid w:val="005D0AC8"/>
    <w:rsid w:val="005D294C"/>
    <w:rsid w:val="005D43A8"/>
    <w:rsid w:val="005E221C"/>
    <w:rsid w:val="005E22B9"/>
    <w:rsid w:val="005E34EB"/>
    <w:rsid w:val="005E53EB"/>
    <w:rsid w:val="005E5620"/>
    <w:rsid w:val="005E6B80"/>
    <w:rsid w:val="005F3D67"/>
    <w:rsid w:val="005F4AAA"/>
    <w:rsid w:val="005F73AD"/>
    <w:rsid w:val="005F7571"/>
    <w:rsid w:val="006009A4"/>
    <w:rsid w:val="00601191"/>
    <w:rsid w:val="00601E3F"/>
    <w:rsid w:val="0060433D"/>
    <w:rsid w:val="006051EC"/>
    <w:rsid w:val="006079A6"/>
    <w:rsid w:val="0061216C"/>
    <w:rsid w:val="00613C0F"/>
    <w:rsid w:val="006175D2"/>
    <w:rsid w:val="00617F23"/>
    <w:rsid w:val="0062235D"/>
    <w:rsid w:val="00623DCF"/>
    <w:rsid w:val="00625078"/>
    <w:rsid w:val="00626B84"/>
    <w:rsid w:val="0063262B"/>
    <w:rsid w:val="006522C4"/>
    <w:rsid w:val="006557B1"/>
    <w:rsid w:val="00656BF6"/>
    <w:rsid w:val="00657DEC"/>
    <w:rsid w:val="006608C6"/>
    <w:rsid w:val="006629E2"/>
    <w:rsid w:val="00681961"/>
    <w:rsid w:val="006828CE"/>
    <w:rsid w:val="00686EE7"/>
    <w:rsid w:val="00691297"/>
    <w:rsid w:val="00694774"/>
    <w:rsid w:val="00695A5C"/>
    <w:rsid w:val="006A0524"/>
    <w:rsid w:val="006A25D0"/>
    <w:rsid w:val="006A455A"/>
    <w:rsid w:val="006A48C7"/>
    <w:rsid w:val="006A7CF0"/>
    <w:rsid w:val="006C349B"/>
    <w:rsid w:val="006C50FE"/>
    <w:rsid w:val="006C7099"/>
    <w:rsid w:val="006C78B1"/>
    <w:rsid w:val="006D19D9"/>
    <w:rsid w:val="006E02A3"/>
    <w:rsid w:val="006E383C"/>
    <w:rsid w:val="006E42A2"/>
    <w:rsid w:val="006E4423"/>
    <w:rsid w:val="006F04ED"/>
    <w:rsid w:val="006F6EF2"/>
    <w:rsid w:val="006F71CE"/>
    <w:rsid w:val="007050ED"/>
    <w:rsid w:val="00710403"/>
    <w:rsid w:val="007167ED"/>
    <w:rsid w:val="00717FE2"/>
    <w:rsid w:val="0072483A"/>
    <w:rsid w:val="00724A18"/>
    <w:rsid w:val="007372AF"/>
    <w:rsid w:val="00742DAD"/>
    <w:rsid w:val="00743679"/>
    <w:rsid w:val="00744021"/>
    <w:rsid w:val="0074480D"/>
    <w:rsid w:val="00751401"/>
    <w:rsid w:val="00751A67"/>
    <w:rsid w:val="00756C0E"/>
    <w:rsid w:val="00760E8C"/>
    <w:rsid w:val="00763F5E"/>
    <w:rsid w:val="0077659D"/>
    <w:rsid w:val="00776982"/>
    <w:rsid w:val="00786E78"/>
    <w:rsid w:val="0078766A"/>
    <w:rsid w:val="00790821"/>
    <w:rsid w:val="007925AC"/>
    <w:rsid w:val="00797D4E"/>
    <w:rsid w:val="007A054E"/>
    <w:rsid w:val="007A1B78"/>
    <w:rsid w:val="007A3864"/>
    <w:rsid w:val="007A7C8C"/>
    <w:rsid w:val="007B1C86"/>
    <w:rsid w:val="007B24E2"/>
    <w:rsid w:val="007B7EB1"/>
    <w:rsid w:val="007C4823"/>
    <w:rsid w:val="007D0D30"/>
    <w:rsid w:val="007E11B7"/>
    <w:rsid w:val="007E4567"/>
    <w:rsid w:val="007E4FB3"/>
    <w:rsid w:val="007E5866"/>
    <w:rsid w:val="007E6B5F"/>
    <w:rsid w:val="007F0290"/>
    <w:rsid w:val="007F1F7D"/>
    <w:rsid w:val="007F23A5"/>
    <w:rsid w:val="008065F1"/>
    <w:rsid w:val="00811EA8"/>
    <w:rsid w:val="008120FA"/>
    <w:rsid w:val="00813959"/>
    <w:rsid w:val="008201B3"/>
    <w:rsid w:val="00836927"/>
    <w:rsid w:val="00836DFF"/>
    <w:rsid w:val="0084309F"/>
    <w:rsid w:val="008456B3"/>
    <w:rsid w:val="00866682"/>
    <w:rsid w:val="00866ABD"/>
    <w:rsid w:val="00870B56"/>
    <w:rsid w:val="00872216"/>
    <w:rsid w:val="00872B65"/>
    <w:rsid w:val="008759F7"/>
    <w:rsid w:val="00883F9B"/>
    <w:rsid w:val="008A1315"/>
    <w:rsid w:val="008A2F92"/>
    <w:rsid w:val="008B44BF"/>
    <w:rsid w:val="008B5271"/>
    <w:rsid w:val="008B5532"/>
    <w:rsid w:val="008C24DA"/>
    <w:rsid w:val="008D2C5A"/>
    <w:rsid w:val="008D47B4"/>
    <w:rsid w:val="008D57D1"/>
    <w:rsid w:val="008D5B55"/>
    <w:rsid w:val="008F5116"/>
    <w:rsid w:val="008F7C82"/>
    <w:rsid w:val="00903AB7"/>
    <w:rsid w:val="009051DA"/>
    <w:rsid w:val="00906FE2"/>
    <w:rsid w:val="00907849"/>
    <w:rsid w:val="00911553"/>
    <w:rsid w:val="00912C0B"/>
    <w:rsid w:val="00914203"/>
    <w:rsid w:val="00914769"/>
    <w:rsid w:val="0091674A"/>
    <w:rsid w:val="009203A8"/>
    <w:rsid w:val="00920F0D"/>
    <w:rsid w:val="009265E7"/>
    <w:rsid w:val="009307B3"/>
    <w:rsid w:val="0093200C"/>
    <w:rsid w:val="00932ACA"/>
    <w:rsid w:val="00935E43"/>
    <w:rsid w:val="0094116B"/>
    <w:rsid w:val="00943874"/>
    <w:rsid w:val="00944821"/>
    <w:rsid w:val="00947AD3"/>
    <w:rsid w:val="00950ECE"/>
    <w:rsid w:val="00952C8F"/>
    <w:rsid w:val="00965404"/>
    <w:rsid w:val="0096776B"/>
    <w:rsid w:val="00974F8A"/>
    <w:rsid w:val="0098606C"/>
    <w:rsid w:val="009909B3"/>
    <w:rsid w:val="0099561B"/>
    <w:rsid w:val="009963E8"/>
    <w:rsid w:val="00996E55"/>
    <w:rsid w:val="009977CC"/>
    <w:rsid w:val="009B0923"/>
    <w:rsid w:val="009B3442"/>
    <w:rsid w:val="009B3D53"/>
    <w:rsid w:val="009C352F"/>
    <w:rsid w:val="009C5732"/>
    <w:rsid w:val="009C7D81"/>
    <w:rsid w:val="009D565A"/>
    <w:rsid w:val="009E0AB0"/>
    <w:rsid w:val="009E24C4"/>
    <w:rsid w:val="009E52BD"/>
    <w:rsid w:val="009E55C0"/>
    <w:rsid w:val="009E5D12"/>
    <w:rsid w:val="009F31B7"/>
    <w:rsid w:val="009F403C"/>
    <w:rsid w:val="00A03114"/>
    <w:rsid w:val="00A07990"/>
    <w:rsid w:val="00A12F57"/>
    <w:rsid w:val="00A174F5"/>
    <w:rsid w:val="00A26CB8"/>
    <w:rsid w:val="00A272CD"/>
    <w:rsid w:val="00A31E67"/>
    <w:rsid w:val="00A322FF"/>
    <w:rsid w:val="00A33050"/>
    <w:rsid w:val="00A36386"/>
    <w:rsid w:val="00A42335"/>
    <w:rsid w:val="00A4747A"/>
    <w:rsid w:val="00A51C01"/>
    <w:rsid w:val="00A55971"/>
    <w:rsid w:val="00A60C7A"/>
    <w:rsid w:val="00A65966"/>
    <w:rsid w:val="00A66045"/>
    <w:rsid w:val="00A764A8"/>
    <w:rsid w:val="00A80C6A"/>
    <w:rsid w:val="00A82ED2"/>
    <w:rsid w:val="00A836E0"/>
    <w:rsid w:val="00A9143E"/>
    <w:rsid w:val="00A94AF3"/>
    <w:rsid w:val="00A96BD1"/>
    <w:rsid w:val="00AA07CC"/>
    <w:rsid w:val="00AA4821"/>
    <w:rsid w:val="00AA5359"/>
    <w:rsid w:val="00AB1504"/>
    <w:rsid w:val="00AB265A"/>
    <w:rsid w:val="00AB2E82"/>
    <w:rsid w:val="00AB341D"/>
    <w:rsid w:val="00AB50DD"/>
    <w:rsid w:val="00AC0F5F"/>
    <w:rsid w:val="00AC7776"/>
    <w:rsid w:val="00AD121F"/>
    <w:rsid w:val="00AD2D88"/>
    <w:rsid w:val="00AD4473"/>
    <w:rsid w:val="00AE1649"/>
    <w:rsid w:val="00AE6E00"/>
    <w:rsid w:val="00AF1434"/>
    <w:rsid w:val="00AF3648"/>
    <w:rsid w:val="00AF7DEC"/>
    <w:rsid w:val="00B00A4F"/>
    <w:rsid w:val="00B07BF7"/>
    <w:rsid w:val="00B1305A"/>
    <w:rsid w:val="00B13430"/>
    <w:rsid w:val="00B13E83"/>
    <w:rsid w:val="00B15BE2"/>
    <w:rsid w:val="00B17930"/>
    <w:rsid w:val="00B209B9"/>
    <w:rsid w:val="00B312F6"/>
    <w:rsid w:val="00B51E62"/>
    <w:rsid w:val="00B55F04"/>
    <w:rsid w:val="00B61A12"/>
    <w:rsid w:val="00B62CEC"/>
    <w:rsid w:val="00B65E04"/>
    <w:rsid w:val="00B66632"/>
    <w:rsid w:val="00B72F3E"/>
    <w:rsid w:val="00B74702"/>
    <w:rsid w:val="00B7621E"/>
    <w:rsid w:val="00B76807"/>
    <w:rsid w:val="00B806A1"/>
    <w:rsid w:val="00B83915"/>
    <w:rsid w:val="00B96894"/>
    <w:rsid w:val="00B96EEF"/>
    <w:rsid w:val="00BA5903"/>
    <w:rsid w:val="00BC1F0C"/>
    <w:rsid w:val="00BC2644"/>
    <w:rsid w:val="00BC4185"/>
    <w:rsid w:val="00BC5064"/>
    <w:rsid w:val="00BC756D"/>
    <w:rsid w:val="00BC7DAD"/>
    <w:rsid w:val="00BD10C1"/>
    <w:rsid w:val="00BD7347"/>
    <w:rsid w:val="00BD7662"/>
    <w:rsid w:val="00BE0087"/>
    <w:rsid w:val="00BE010C"/>
    <w:rsid w:val="00BE0D2F"/>
    <w:rsid w:val="00BE2429"/>
    <w:rsid w:val="00BE5520"/>
    <w:rsid w:val="00BE5A0A"/>
    <w:rsid w:val="00BE683A"/>
    <w:rsid w:val="00BF1C12"/>
    <w:rsid w:val="00BF35C3"/>
    <w:rsid w:val="00C0459F"/>
    <w:rsid w:val="00C12C80"/>
    <w:rsid w:val="00C26C9C"/>
    <w:rsid w:val="00C26E80"/>
    <w:rsid w:val="00C301AF"/>
    <w:rsid w:val="00C32FC4"/>
    <w:rsid w:val="00C34136"/>
    <w:rsid w:val="00C34642"/>
    <w:rsid w:val="00C42459"/>
    <w:rsid w:val="00C450E7"/>
    <w:rsid w:val="00C4583A"/>
    <w:rsid w:val="00C465A7"/>
    <w:rsid w:val="00C50EC2"/>
    <w:rsid w:val="00C54483"/>
    <w:rsid w:val="00C65EBA"/>
    <w:rsid w:val="00C85982"/>
    <w:rsid w:val="00C92DD5"/>
    <w:rsid w:val="00C95324"/>
    <w:rsid w:val="00C97CCD"/>
    <w:rsid w:val="00CA043A"/>
    <w:rsid w:val="00CA7346"/>
    <w:rsid w:val="00CB04B9"/>
    <w:rsid w:val="00CB416B"/>
    <w:rsid w:val="00CC3BB1"/>
    <w:rsid w:val="00CC4375"/>
    <w:rsid w:val="00CC5130"/>
    <w:rsid w:val="00CC6BD5"/>
    <w:rsid w:val="00CC71F1"/>
    <w:rsid w:val="00CD3864"/>
    <w:rsid w:val="00CD63D7"/>
    <w:rsid w:val="00CD6B79"/>
    <w:rsid w:val="00CE4CE9"/>
    <w:rsid w:val="00CE7644"/>
    <w:rsid w:val="00CF0954"/>
    <w:rsid w:val="00D00439"/>
    <w:rsid w:val="00D00761"/>
    <w:rsid w:val="00D046CC"/>
    <w:rsid w:val="00D10D29"/>
    <w:rsid w:val="00D17AF7"/>
    <w:rsid w:val="00D2605C"/>
    <w:rsid w:val="00D26BDB"/>
    <w:rsid w:val="00D32317"/>
    <w:rsid w:val="00D33C1D"/>
    <w:rsid w:val="00D41DCF"/>
    <w:rsid w:val="00D45221"/>
    <w:rsid w:val="00D46B27"/>
    <w:rsid w:val="00D4761B"/>
    <w:rsid w:val="00D51273"/>
    <w:rsid w:val="00D539AA"/>
    <w:rsid w:val="00D55143"/>
    <w:rsid w:val="00D63404"/>
    <w:rsid w:val="00D673E9"/>
    <w:rsid w:val="00D72840"/>
    <w:rsid w:val="00D74BE3"/>
    <w:rsid w:val="00D81962"/>
    <w:rsid w:val="00D821FB"/>
    <w:rsid w:val="00D84980"/>
    <w:rsid w:val="00D9489B"/>
    <w:rsid w:val="00D95136"/>
    <w:rsid w:val="00D95A49"/>
    <w:rsid w:val="00D963B6"/>
    <w:rsid w:val="00DA49DA"/>
    <w:rsid w:val="00DB6B42"/>
    <w:rsid w:val="00DB6C44"/>
    <w:rsid w:val="00DD37F5"/>
    <w:rsid w:val="00DD506C"/>
    <w:rsid w:val="00DE19BC"/>
    <w:rsid w:val="00DE406C"/>
    <w:rsid w:val="00DF07DD"/>
    <w:rsid w:val="00DF2D04"/>
    <w:rsid w:val="00DF3F4F"/>
    <w:rsid w:val="00DF568C"/>
    <w:rsid w:val="00E034C3"/>
    <w:rsid w:val="00E047C1"/>
    <w:rsid w:val="00E052A2"/>
    <w:rsid w:val="00E111C9"/>
    <w:rsid w:val="00E11915"/>
    <w:rsid w:val="00E22CCA"/>
    <w:rsid w:val="00E332B7"/>
    <w:rsid w:val="00E34095"/>
    <w:rsid w:val="00E4356B"/>
    <w:rsid w:val="00E47D9C"/>
    <w:rsid w:val="00E55024"/>
    <w:rsid w:val="00E56217"/>
    <w:rsid w:val="00E678D9"/>
    <w:rsid w:val="00E74B37"/>
    <w:rsid w:val="00E74BA4"/>
    <w:rsid w:val="00E8273F"/>
    <w:rsid w:val="00E83516"/>
    <w:rsid w:val="00E83CC9"/>
    <w:rsid w:val="00E84F6C"/>
    <w:rsid w:val="00E87AB7"/>
    <w:rsid w:val="00E91E1E"/>
    <w:rsid w:val="00E95901"/>
    <w:rsid w:val="00EA56AA"/>
    <w:rsid w:val="00EB247C"/>
    <w:rsid w:val="00EB64E7"/>
    <w:rsid w:val="00EC2821"/>
    <w:rsid w:val="00ED0C07"/>
    <w:rsid w:val="00ED21BC"/>
    <w:rsid w:val="00ED7FA8"/>
    <w:rsid w:val="00EE2D59"/>
    <w:rsid w:val="00EF0C61"/>
    <w:rsid w:val="00EF3BCE"/>
    <w:rsid w:val="00EF7192"/>
    <w:rsid w:val="00F11571"/>
    <w:rsid w:val="00F123B7"/>
    <w:rsid w:val="00F151DC"/>
    <w:rsid w:val="00F20C9D"/>
    <w:rsid w:val="00F232A0"/>
    <w:rsid w:val="00F23FA3"/>
    <w:rsid w:val="00F258F4"/>
    <w:rsid w:val="00F4489C"/>
    <w:rsid w:val="00F46A85"/>
    <w:rsid w:val="00F476BD"/>
    <w:rsid w:val="00F6687D"/>
    <w:rsid w:val="00F668B5"/>
    <w:rsid w:val="00F674B9"/>
    <w:rsid w:val="00F70989"/>
    <w:rsid w:val="00F737C7"/>
    <w:rsid w:val="00F73AB0"/>
    <w:rsid w:val="00F77563"/>
    <w:rsid w:val="00F77C4F"/>
    <w:rsid w:val="00F80B90"/>
    <w:rsid w:val="00F8401F"/>
    <w:rsid w:val="00F852EC"/>
    <w:rsid w:val="00F8588B"/>
    <w:rsid w:val="00F85F9D"/>
    <w:rsid w:val="00F929D1"/>
    <w:rsid w:val="00FB244F"/>
    <w:rsid w:val="00FB2947"/>
    <w:rsid w:val="00FB2AD9"/>
    <w:rsid w:val="00FB4108"/>
    <w:rsid w:val="00FB42F1"/>
    <w:rsid w:val="00FB6A29"/>
    <w:rsid w:val="00FC2A07"/>
    <w:rsid w:val="00FC2DD1"/>
    <w:rsid w:val="00FC7DD5"/>
    <w:rsid w:val="00FD4B4C"/>
    <w:rsid w:val="00FD5601"/>
    <w:rsid w:val="00FE24EA"/>
    <w:rsid w:val="00FE61CE"/>
    <w:rsid w:val="00FF2D41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2EF91"/>
  <w15:docId w15:val="{2327590A-FED8-CA42-B244-2464755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116B"/>
    <w:pPr>
      <w:keepNext/>
      <w:widowControl w:val="0"/>
      <w:tabs>
        <w:tab w:val="left" w:pos="-720"/>
      </w:tabs>
      <w:suppressAutoHyphens/>
      <w:spacing w:line="360" w:lineRule="auto"/>
      <w:jc w:val="center"/>
      <w:outlineLvl w:val="0"/>
    </w:pPr>
    <w:rPr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Hyperlink">
    <w:name w:val="Hyperlink"/>
    <w:basedOn w:val="DefaultParagraphFont"/>
    <w:uiPriority w:val="99"/>
    <w:unhideWhenUsed/>
    <w:rsid w:val="001005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4116B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ighlight">
    <w:name w:val="highlight"/>
    <w:rsid w:val="0094116B"/>
  </w:style>
  <w:style w:type="paragraph" w:styleId="BodyText">
    <w:name w:val="Body Text"/>
    <w:basedOn w:val="Normal"/>
    <w:link w:val="BodyTextChar"/>
    <w:uiPriority w:val="99"/>
    <w:rsid w:val="003C5F0C"/>
    <w:pPr>
      <w:autoSpaceDE w:val="0"/>
      <w:autoSpaceDN w:val="0"/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C5F0C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0AB0"/>
    <w:rPr>
      <w:color w:val="800080" w:themeColor="followedHyperlink"/>
      <w:u w:val="single"/>
    </w:rPr>
  </w:style>
  <w:style w:type="paragraph" w:customStyle="1" w:styleId="Default">
    <w:name w:val="Default"/>
    <w:rsid w:val="009E0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F0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7F04"/>
  </w:style>
  <w:style w:type="character" w:styleId="PageNumber">
    <w:name w:val="page number"/>
    <w:basedOn w:val="DefaultParagraphFont"/>
    <w:uiPriority w:val="99"/>
    <w:semiHidden/>
    <w:unhideWhenUsed/>
    <w:rsid w:val="000E7F04"/>
  </w:style>
  <w:style w:type="paragraph" w:styleId="Header">
    <w:name w:val="header"/>
    <w:basedOn w:val="Normal"/>
    <w:link w:val="HeaderChar"/>
    <w:uiPriority w:val="99"/>
    <w:unhideWhenUsed/>
    <w:rsid w:val="006A48C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48C7"/>
  </w:style>
  <w:style w:type="paragraph" w:styleId="FootnoteText">
    <w:name w:val="footnote text"/>
    <w:basedOn w:val="Normal"/>
    <w:link w:val="FootnoteTextChar"/>
    <w:uiPriority w:val="99"/>
    <w:unhideWhenUsed/>
    <w:rsid w:val="003958C6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58C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958C6"/>
    <w:rPr>
      <w:vertAlign w:val="superscript"/>
    </w:rPr>
  </w:style>
  <w:style w:type="character" w:customStyle="1" w:styleId="citation-doi">
    <w:name w:val="citation-doi"/>
    <w:basedOn w:val="DefaultParagraphFont"/>
    <w:rsid w:val="00E87AB7"/>
  </w:style>
  <w:style w:type="character" w:styleId="Strong">
    <w:name w:val="Strong"/>
    <w:basedOn w:val="DefaultParagraphFont"/>
    <w:uiPriority w:val="22"/>
    <w:qFormat/>
    <w:rsid w:val="00E87AB7"/>
    <w:rPr>
      <w:b/>
      <w:bCs/>
    </w:rPr>
  </w:style>
  <w:style w:type="character" w:customStyle="1" w:styleId="doi">
    <w:name w:val="doi"/>
    <w:basedOn w:val="DefaultParagraphFont"/>
    <w:rsid w:val="00E87AB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62B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52267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5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5A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5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5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0B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32B22F0-5EFB-4145-B605-94A9971D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28737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Donnenberg's Lab</dc:creator>
  <cp:keywords/>
  <dc:description/>
  <cp:lastModifiedBy>Scanlon, Karen</cp:lastModifiedBy>
  <cp:revision>10</cp:revision>
  <cp:lastPrinted>2019-07-28T16:48:00Z</cp:lastPrinted>
  <dcterms:created xsi:type="dcterms:W3CDTF">2023-09-12T23:42:00Z</dcterms:created>
  <dcterms:modified xsi:type="dcterms:W3CDTF">2024-01-02T15:47:00Z</dcterms:modified>
</cp:coreProperties>
</file>