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C67E5" w14:textId="77777777" w:rsidR="004C045C" w:rsidRPr="00F14C8D" w:rsidRDefault="00C04256" w:rsidP="00F14C8D">
      <w:pPr>
        <w:pStyle w:val="Title"/>
        <w:spacing w:before="0"/>
        <w:ind w:left="0"/>
      </w:pPr>
      <w:r>
        <w:t>Curriculum</w:t>
      </w:r>
      <w:r>
        <w:rPr>
          <w:spacing w:val="61"/>
          <w:w w:val="150"/>
        </w:rPr>
        <w:t xml:space="preserve"> </w:t>
      </w:r>
      <w:r>
        <w:rPr>
          <w:spacing w:val="-4"/>
        </w:rPr>
        <w:t>Vitae</w:t>
      </w:r>
    </w:p>
    <w:p w14:paraId="341A8F96" w14:textId="77777777" w:rsidR="004C045C" w:rsidRPr="00F14C8D" w:rsidRDefault="00C04256" w:rsidP="00F14C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Sarah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z w:val="24"/>
          <w:szCs w:val="24"/>
        </w:rPr>
        <w:t>L.</w:t>
      </w:r>
      <w:r>
        <w:rPr>
          <w:b/>
          <w:spacing w:val="21"/>
          <w:sz w:val="24"/>
          <w:szCs w:val="24"/>
        </w:rPr>
        <w:t xml:space="preserve"> </w:t>
      </w:r>
      <w:r>
        <w:rPr>
          <w:b/>
          <w:sz w:val="24"/>
          <w:szCs w:val="24"/>
        </w:rPr>
        <w:t>Sammons,</w:t>
      </w:r>
      <w:r>
        <w:rPr>
          <w:b/>
          <w:spacing w:val="30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MD</w:t>
      </w:r>
    </w:p>
    <w:p w14:paraId="7A034DB2" w14:textId="77777777" w:rsidR="004C045C" w:rsidRPr="00F14C8D" w:rsidRDefault="004F7608" w:rsidP="00F14C8D">
      <w:pPr>
        <w:pStyle w:val="BodyText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Associate Professor, Department of Medicine</w:t>
      </w:r>
    </w:p>
    <w:p w14:paraId="6BC8AE8E" w14:textId="77777777" w:rsidR="004C045C" w:rsidRPr="00F14C8D" w:rsidRDefault="00C04256" w:rsidP="00F14C8D">
      <w:pPr>
        <w:pStyle w:val="BodyText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University of Maryland School of Medicine / Marlene and Stewart Greenebaum Comprehensive Cancer Center (UMGCCC)</w:t>
      </w:r>
    </w:p>
    <w:p w14:paraId="0CDD7866" w14:textId="77777777" w:rsidR="004C045C" w:rsidRPr="00F14C8D" w:rsidRDefault="004C045C" w:rsidP="00F14C8D">
      <w:pPr>
        <w:pStyle w:val="BodyText"/>
        <w:ind w:left="0"/>
        <w:rPr>
          <w:sz w:val="24"/>
          <w:szCs w:val="24"/>
        </w:rPr>
      </w:pPr>
    </w:p>
    <w:p w14:paraId="27608971" w14:textId="77777777" w:rsidR="004C045C" w:rsidRPr="00F14C8D" w:rsidRDefault="00C04256" w:rsidP="00F14C8D">
      <w:pPr>
        <w:pStyle w:val="BodyText"/>
        <w:ind w:left="0"/>
        <w:rPr>
          <w:spacing w:val="-4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Date</w:t>
      </w:r>
      <w:r>
        <w:rPr>
          <w:sz w:val="24"/>
          <w:szCs w:val="24"/>
        </w:rPr>
        <w:t>: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August 21,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2026</w:t>
      </w:r>
    </w:p>
    <w:p w14:paraId="3D858A38" w14:textId="77777777" w:rsidR="007F7FE1" w:rsidRPr="00F14C8D" w:rsidRDefault="007F7FE1" w:rsidP="00F14C8D">
      <w:pPr>
        <w:pStyle w:val="BodyText"/>
        <w:ind w:left="0"/>
        <w:rPr>
          <w:sz w:val="24"/>
          <w:szCs w:val="24"/>
        </w:rPr>
      </w:pPr>
    </w:p>
    <w:p w14:paraId="47145BD6" w14:textId="77777777" w:rsidR="004C045C" w:rsidRPr="00F14C8D" w:rsidRDefault="00C04256" w:rsidP="00F14C8D">
      <w:pPr>
        <w:pStyle w:val="Heading1"/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Contact</w:t>
      </w:r>
      <w:r>
        <w:rPr>
          <w:spacing w:val="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Information</w:t>
      </w:r>
    </w:p>
    <w:p w14:paraId="7314043F" w14:textId="77777777" w:rsidR="00884CE0" w:rsidRPr="00F14C8D" w:rsidRDefault="00884CE0" w:rsidP="00F14C8D">
      <w:pPr>
        <w:pStyle w:val="Heading1"/>
        <w:ind w:left="0"/>
        <w:rPr>
          <w:sz w:val="24"/>
          <w:szCs w:val="24"/>
          <w:u w:val="none"/>
        </w:rPr>
      </w:pPr>
    </w:p>
    <w:p w14:paraId="61F3C71E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Business Address: University of Maryland Marlene and Stewart Greenebaum Comprehensive Cancer Center</w:t>
      </w:r>
    </w:p>
    <w:p w14:paraId="602AA8D5" w14:textId="77777777" w:rsidR="004C045C" w:rsidRPr="00F14C8D" w:rsidRDefault="007F7FE1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22 South Greene Street</w:t>
      </w:r>
    </w:p>
    <w:p w14:paraId="5F9BD289" w14:textId="77777777" w:rsidR="004C045C" w:rsidRPr="00F14C8D" w:rsidRDefault="007F7FE1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Baltimore, MD 21201</w:t>
      </w:r>
    </w:p>
    <w:p w14:paraId="77E8C5D5" w14:textId="72366004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Business Phone</w:t>
      </w:r>
      <w:proofErr w:type="gramStart"/>
      <w:r>
        <w:rPr>
          <w:sz w:val="24"/>
          <w:szCs w:val="24"/>
        </w:rPr>
        <w:t xml:space="preserve">:  </w:t>
      </w:r>
      <w:r w:rsidR="00CD4933">
        <w:rPr>
          <w:sz w:val="24"/>
          <w:szCs w:val="24"/>
        </w:rPr>
        <w:t>302</w:t>
      </w:r>
      <w:proofErr w:type="gramEnd"/>
      <w:r w:rsidR="00CD4933">
        <w:rPr>
          <w:sz w:val="24"/>
          <w:szCs w:val="24"/>
        </w:rPr>
        <w:t>-690-9478</w:t>
      </w:r>
    </w:p>
    <w:p w14:paraId="37FA6415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Email:                ssammons@som.umaryland.edu</w:t>
      </w:r>
    </w:p>
    <w:p w14:paraId="1BDE3C18" w14:textId="77777777" w:rsidR="007F7FE1" w:rsidRPr="00F14C8D" w:rsidRDefault="007F7FE1" w:rsidP="00F14C8D">
      <w:pPr>
        <w:pStyle w:val="Heading1"/>
        <w:ind w:left="0"/>
        <w:rPr>
          <w:spacing w:val="-2"/>
          <w:sz w:val="24"/>
          <w:szCs w:val="24"/>
        </w:rPr>
      </w:pPr>
    </w:p>
    <w:p w14:paraId="37B41C9E" w14:textId="77777777" w:rsidR="004C045C" w:rsidRPr="00F14C8D" w:rsidRDefault="00C04256" w:rsidP="00F14C8D">
      <w:pPr>
        <w:pStyle w:val="Heading1"/>
        <w:ind w:left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Education</w:t>
      </w:r>
    </w:p>
    <w:p w14:paraId="13BAA035" w14:textId="77777777" w:rsidR="00884CE0" w:rsidRPr="00F14C8D" w:rsidRDefault="00884CE0" w:rsidP="00F14C8D">
      <w:pPr>
        <w:pStyle w:val="Heading1"/>
        <w:ind w:left="0"/>
        <w:rPr>
          <w:sz w:val="24"/>
          <w:szCs w:val="24"/>
          <w:u w:val="none"/>
        </w:rPr>
      </w:pPr>
    </w:p>
    <w:p w14:paraId="79A0DDAD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2004-2008</w:t>
      </w:r>
      <w:r>
        <w:rPr>
          <w:spacing w:val="23"/>
          <w:sz w:val="24"/>
          <w:szCs w:val="24"/>
        </w:rPr>
        <w:t xml:space="preserve">     </w:t>
      </w:r>
      <w:r>
        <w:rPr>
          <w:sz w:val="24"/>
          <w:szCs w:val="24"/>
        </w:rPr>
        <w:t>B.A.,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Neuroscience,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University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Delaware,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Newark,</w:t>
      </w:r>
      <w:r>
        <w:rPr>
          <w:spacing w:val="2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DE</w:t>
      </w:r>
    </w:p>
    <w:p w14:paraId="2B65408B" w14:textId="77777777" w:rsidR="007F7FE1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2008-2012       M.D.,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Sidney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Kimmel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Medical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College,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Thomas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Jefferson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University,</w:t>
      </w:r>
    </w:p>
    <w:p w14:paraId="6669D05D" w14:textId="77777777" w:rsidR="004C045C" w:rsidRPr="00F14C8D" w:rsidRDefault="007F7FE1" w:rsidP="00F14C8D">
      <w:pPr>
        <w:pStyle w:val="BodyText"/>
        <w:ind w:left="0"/>
        <w:rPr>
          <w:spacing w:val="38"/>
          <w:sz w:val="24"/>
          <w:szCs w:val="24"/>
        </w:rPr>
      </w:pPr>
      <w:r>
        <w:rPr>
          <w:sz w:val="24"/>
          <w:szCs w:val="24"/>
        </w:rPr>
        <w:t xml:space="preserve">                        Philadelphia, </w:t>
      </w:r>
      <w:r>
        <w:rPr>
          <w:spacing w:val="-6"/>
          <w:sz w:val="24"/>
          <w:szCs w:val="24"/>
        </w:rPr>
        <w:t>PA</w:t>
      </w:r>
      <w:r>
        <w:rPr>
          <w:sz w:val="24"/>
          <w:szCs w:val="24"/>
        </w:rPr>
        <w:t xml:space="preserve"> </w:t>
      </w:r>
      <w:r>
        <w:rPr>
          <w:spacing w:val="38"/>
          <w:sz w:val="24"/>
          <w:szCs w:val="24"/>
        </w:rPr>
        <w:t xml:space="preserve"> </w:t>
      </w:r>
    </w:p>
    <w:p w14:paraId="046B5EA6" w14:textId="77777777" w:rsidR="007F7FE1" w:rsidRPr="00F14C8D" w:rsidRDefault="007F7FE1" w:rsidP="00F14C8D">
      <w:pPr>
        <w:pStyle w:val="BodyText"/>
        <w:ind w:left="0"/>
        <w:rPr>
          <w:sz w:val="24"/>
          <w:szCs w:val="24"/>
        </w:rPr>
      </w:pPr>
    </w:p>
    <w:p w14:paraId="261AB822" w14:textId="77777777" w:rsidR="004C045C" w:rsidRPr="00F14C8D" w:rsidRDefault="00C04256" w:rsidP="00F14C8D">
      <w:pPr>
        <w:pStyle w:val="Heading1"/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Post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Graduate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Education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>
        <w:rPr>
          <w:spacing w:val="-2"/>
          <w:sz w:val="24"/>
          <w:szCs w:val="24"/>
        </w:rPr>
        <w:t>Training</w:t>
      </w:r>
    </w:p>
    <w:p w14:paraId="6A16C22C" w14:textId="77777777" w:rsidR="00884CE0" w:rsidRPr="00F14C8D" w:rsidRDefault="00884CE0" w:rsidP="00F14C8D">
      <w:pPr>
        <w:pStyle w:val="Heading1"/>
        <w:ind w:left="0"/>
        <w:rPr>
          <w:sz w:val="24"/>
          <w:szCs w:val="24"/>
          <w:u w:val="none"/>
        </w:rPr>
      </w:pPr>
    </w:p>
    <w:p w14:paraId="0623F950" w14:textId="77777777" w:rsidR="00D15C0D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2012-2015</w:t>
      </w:r>
      <w:r>
        <w:rPr>
          <w:spacing w:val="28"/>
          <w:sz w:val="24"/>
          <w:szCs w:val="24"/>
        </w:rPr>
        <w:tab/>
      </w:r>
      <w:r>
        <w:rPr>
          <w:sz w:val="24"/>
          <w:szCs w:val="24"/>
        </w:rPr>
        <w:t>Residency,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Internal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Medicine,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University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Maryland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Medical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 xml:space="preserve">Center </w:t>
      </w:r>
    </w:p>
    <w:p w14:paraId="2D20380C" w14:textId="77777777" w:rsidR="00FA23EF" w:rsidRPr="00F14C8D" w:rsidRDefault="00D15C0D" w:rsidP="001B2314">
      <w:pPr>
        <w:pStyle w:val="BodyText"/>
        <w:ind w:left="720" w:firstLine="720"/>
        <w:rPr>
          <w:sz w:val="24"/>
          <w:szCs w:val="24"/>
        </w:rPr>
      </w:pPr>
      <w:r>
        <w:rPr>
          <w:sz w:val="24"/>
          <w:szCs w:val="24"/>
        </w:rPr>
        <w:t>(UMMC), Baltimore,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MD </w:t>
      </w:r>
    </w:p>
    <w:p w14:paraId="4812F0DC" w14:textId="77777777" w:rsidR="00FA23EF" w:rsidRPr="00F14C8D" w:rsidRDefault="007F7FE1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2015-2018</w:t>
      </w:r>
      <w:r>
        <w:rPr>
          <w:spacing w:val="40"/>
          <w:sz w:val="24"/>
          <w:szCs w:val="24"/>
        </w:rPr>
        <w:tab/>
      </w:r>
      <w:r>
        <w:rPr>
          <w:sz w:val="24"/>
          <w:szCs w:val="24"/>
        </w:rPr>
        <w:t>Clinical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Fellowship,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Hematology/Oncology,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Duke University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Medical</w:t>
      </w:r>
    </w:p>
    <w:p w14:paraId="19AF1339" w14:textId="77777777" w:rsidR="007F7FE1" w:rsidRPr="00F14C8D" w:rsidRDefault="00FA23EF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Center (DUMC), Durham, NC</w:t>
      </w:r>
    </w:p>
    <w:p w14:paraId="6C812960" w14:textId="77777777" w:rsidR="007F7FE1" w:rsidRPr="00F14C8D" w:rsidRDefault="007F7FE1" w:rsidP="00F14C8D">
      <w:pPr>
        <w:pStyle w:val="BodyText"/>
        <w:ind w:left="0"/>
        <w:rPr>
          <w:spacing w:val="30"/>
          <w:sz w:val="24"/>
          <w:szCs w:val="24"/>
        </w:rPr>
      </w:pPr>
    </w:p>
    <w:p w14:paraId="321D4681" w14:textId="77777777" w:rsidR="004C045C" w:rsidRPr="00F14C8D" w:rsidRDefault="00C04256" w:rsidP="00F14C8D">
      <w:pPr>
        <w:pStyle w:val="BodyText"/>
        <w:ind w:left="0"/>
        <w:rPr>
          <w:b/>
          <w:bCs/>
          <w:spacing w:val="-2"/>
          <w:sz w:val="24"/>
          <w:szCs w:val="24"/>
          <w:u w:val="single"/>
        </w:rPr>
      </w:pPr>
      <w:r>
        <w:rPr>
          <w:b/>
          <w:bCs/>
          <w:spacing w:val="-2"/>
          <w:sz w:val="24"/>
          <w:szCs w:val="24"/>
          <w:u w:val="single"/>
        </w:rPr>
        <w:t>Certifications</w:t>
      </w:r>
    </w:p>
    <w:p w14:paraId="28269BCE" w14:textId="77777777" w:rsidR="00740654" w:rsidRPr="00F14C8D" w:rsidRDefault="00740654" w:rsidP="00F14C8D">
      <w:pPr>
        <w:pStyle w:val="BodyText"/>
        <w:ind w:left="0"/>
        <w:rPr>
          <w:b/>
          <w:bCs/>
          <w:sz w:val="24"/>
          <w:szCs w:val="24"/>
          <w:u w:val="single"/>
        </w:rPr>
      </w:pPr>
    </w:p>
    <w:p w14:paraId="6C33F89D" w14:textId="77777777" w:rsidR="00740654" w:rsidRPr="00F14C8D" w:rsidRDefault="00C04256" w:rsidP="00F14C8D">
      <w:pPr>
        <w:pStyle w:val="BodyText"/>
        <w:tabs>
          <w:tab w:val="left" w:pos="1462"/>
        </w:tabs>
        <w:ind w:left="0"/>
        <w:rPr>
          <w:spacing w:val="80"/>
          <w:sz w:val="24"/>
          <w:szCs w:val="24"/>
        </w:rPr>
      </w:pPr>
      <w:r>
        <w:rPr>
          <w:spacing w:val="-4"/>
          <w:sz w:val="24"/>
          <w:szCs w:val="24"/>
        </w:rPr>
        <w:t>2015</w:t>
      </w:r>
      <w:r>
        <w:rPr>
          <w:sz w:val="24"/>
          <w:szCs w:val="24"/>
        </w:rPr>
        <w:tab/>
        <w:t>Diplomate, American Board of Internal Medicine (Internal Medicine)</w:t>
      </w:r>
      <w:r>
        <w:rPr>
          <w:spacing w:val="80"/>
          <w:sz w:val="24"/>
          <w:szCs w:val="24"/>
        </w:rPr>
        <w:t xml:space="preserve"> </w:t>
      </w:r>
    </w:p>
    <w:p w14:paraId="20D58384" w14:textId="77777777" w:rsidR="004C045C" w:rsidRPr="00F14C8D" w:rsidRDefault="00C04256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pacing w:val="-4"/>
          <w:sz w:val="24"/>
          <w:szCs w:val="24"/>
        </w:rPr>
        <w:t>2018</w:t>
      </w:r>
      <w:r>
        <w:rPr>
          <w:sz w:val="24"/>
          <w:szCs w:val="24"/>
        </w:rPr>
        <w:tab/>
        <w:t>Diplomate,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American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Board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Internal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Medicine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(Medical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Oncology)</w:t>
      </w:r>
    </w:p>
    <w:p w14:paraId="3A2328C2" w14:textId="77777777" w:rsidR="004C045C" w:rsidRPr="00F14C8D" w:rsidRDefault="004C045C" w:rsidP="00F14C8D">
      <w:pPr>
        <w:pStyle w:val="BodyText"/>
        <w:ind w:left="0"/>
        <w:rPr>
          <w:sz w:val="24"/>
          <w:szCs w:val="24"/>
        </w:rPr>
      </w:pPr>
    </w:p>
    <w:p w14:paraId="71DF7117" w14:textId="77777777" w:rsidR="004C045C" w:rsidRPr="00F14C8D" w:rsidRDefault="00C04256" w:rsidP="00F14C8D">
      <w:pPr>
        <w:pStyle w:val="Heading1"/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Medical</w:t>
      </w:r>
      <w:r>
        <w:rPr>
          <w:spacing w:val="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Licensures</w:t>
      </w:r>
    </w:p>
    <w:p w14:paraId="24027EA9" w14:textId="77777777" w:rsidR="00740654" w:rsidRPr="00F14C8D" w:rsidRDefault="00740654" w:rsidP="00F14C8D">
      <w:pPr>
        <w:pStyle w:val="Heading1"/>
        <w:ind w:left="0"/>
        <w:rPr>
          <w:sz w:val="24"/>
          <w:szCs w:val="24"/>
          <w:u w:val="none"/>
        </w:rPr>
      </w:pPr>
    </w:p>
    <w:p w14:paraId="0EC1E440" w14:textId="77777777" w:rsidR="00740654" w:rsidRPr="00F14C8D" w:rsidRDefault="00C04256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pacing w:val="-4"/>
          <w:sz w:val="24"/>
          <w:szCs w:val="24"/>
        </w:rPr>
        <w:t>2018</w:t>
      </w:r>
      <w:r>
        <w:rPr>
          <w:sz w:val="24"/>
          <w:szCs w:val="24"/>
        </w:rPr>
        <w:tab/>
        <w:t xml:space="preserve">North Carolina (inactive) </w:t>
      </w:r>
    </w:p>
    <w:p w14:paraId="3F5E3056" w14:textId="77777777" w:rsidR="004C045C" w:rsidRPr="00F14C8D" w:rsidRDefault="00C04256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pacing w:val="-4"/>
          <w:sz w:val="24"/>
          <w:szCs w:val="24"/>
        </w:rPr>
        <w:t>2022</w:t>
      </w:r>
      <w:r>
        <w:rPr>
          <w:sz w:val="24"/>
          <w:szCs w:val="24"/>
        </w:rPr>
        <w:tab/>
        <w:t>Massachusetts (active)</w:t>
      </w:r>
    </w:p>
    <w:p w14:paraId="1B7118DA" w14:textId="77777777" w:rsidR="004C045C" w:rsidRPr="00F14C8D" w:rsidRDefault="003A4067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z w:val="24"/>
          <w:szCs w:val="24"/>
        </w:rPr>
        <w:t>2026</w:t>
      </w:r>
      <w:r>
        <w:rPr>
          <w:sz w:val="24"/>
          <w:szCs w:val="24"/>
        </w:rPr>
        <w:tab/>
        <w:t>Maryland (active)</w:t>
      </w:r>
    </w:p>
    <w:p w14:paraId="5CD33338" w14:textId="77777777" w:rsidR="003A4067" w:rsidRPr="00F14C8D" w:rsidRDefault="003A4067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</w:p>
    <w:p w14:paraId="2D60C4E2" w14:textId="77777777" w:rsidR="004C045C" w:rsidRPr="00F14C8D" w:rsidRDefault="00C04256" w:rsidP="00F14C8D">
      <w:pPr>
        <w:pStyle w:val="Heading1"/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Employment</w:t>
      </w:r>
      <w:r>
        <w:rPr>
          <w:spacing w:val="4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History</w:t>
      </w:r>
    </w:p>
    <w:p w14:paraId="746DEE43" w14:textId="77777777" w:rsidR="00740654" w:rsidRPr="00F14C8D" w:rsidRDefault="00740654" w:rsidP="00F14C8D">
      <w:pPr>
        <w:pStyle w:val="Heading1"/>
        <w:ind w:left="0"/>
        <w:rPr>
          <w:sz w:val="24"/>
          <w:szCs w:val="24"/>
          <w:u w:val="none"/>
        </w:rPr>
      </w:pPr>
    </w:p>
    <w:p w14:paraId="385A6A37" w14:textId="77777777" w:rsidR="004C045C" w:rsidRPr="00F14C8D" w:rsidRDefault="00C04256" w:rsidP="00F14C8D">
      <w:pPr>
        <w:pStyle w:val="BodyText"/>
        <w:ind w:left="0"/>
        <w:rPr>
          <w:spacing w:val="-2"/>
          <w:sz w:val="24"/>
          <w:szCs w:val="24"/>
          <w:u w:val="single"/>
        </w:rPr>
      </w:pPr>
      <w:r>
        <w:rPr>
          <w:sz w:val="24"/>
          <w:szCs w:val="24"/>
          <w:u w:val="single"/>
        </w:rPr>
        <w:t>Academic</w:t>
      </w:r>
      <w:r>
        <w:rPr>
          <w:spacing w:val="31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Appointments</w:t>
      </w:r>
    </w:p>
    <w:p w14:paraId="7FA98CC7" w14:textId="77777777" w:rsidR="00D15C0D" w:rsidRPr="00F14C8D" w:rsidRDefault="00C04256" w:rsidP="00F14C8D">
      <w:pPr>
        <w:pStyle w:val="BodyText"/>
        <w:tabs>
          <w:tab w:val="left" w:pos="1260"/>
          <w:tab w:val="left" w:pos="1620"/>
          <w:tab w:val="left" w:pos="1710"/>
        </w:tabs>
        <w:ind w:left="0"/>
        <w:rPr>
          <w:spacing w:val="35"/>
          <w:sz w:val="24"/>
          <w:szCs w:val="24"/>
        </w:rPr>
      </w:pPr>
      <w:r>
        <w:rPr>
          <w:sz w:val="24"/>
          <w:szCs w:val="24"/>
        </w:rPr>
        <w:t>2018-2022       Assistant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Professor,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Department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Medicine,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Duke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University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School</w:t>
      </w:r>
      <w:r>
        <w:rPr>
          <w:spacing w:val="35"/>
          <w:sz w:val="24"/>
          <w:szCs w:val="24"/>
        </w:rPr>
        <w:t xml:space="preserve"> </w:t>
      </w:r>
    </w:p>
    <w:p w14:paraId="268AB577" w14:textId="77777777" w:rsidR="004C045C" w:rsidRPr="00F14C8D" w:rsidRDefault="00D15C0D" w:rsidP="00F14C8D">
      <w:pPr>
        <w:pStyle w:val="BodyText"/>
        <w:tabs>
          <w:tab w:val="left" w:pos="1260"/>
          <w:tab w:val="left" w:pos="1620"/>
          <w:tab w:val="left" w:pos="1710"/>
        </w:tabs>
        <w:ind w:left="0"/>
        <w:rPr>
          <w:sz w:val="24"/>
          <w:szCs w:val="24"/>
        </w:rPr>
      </w:pPr>
      <w:r>
        <w:rPr>
          <w:spacing w:val="35"/>
          <w:sz w:val="24"/>
          <w:szCs w:val="24"/>
        </w:rPr>
        <w:tab/>
      </w:r>
      <w:r>
        <w:rPr>
          <w:spacing w:val="35"/>
          <w:sz w:val="24"/>
          <w:szCs w:val="24"/>
        </w:rPr>
        <w:tab/>
      </w:r>
      <w:r>
        <w:rPr>
          <w:sz w:val="24"/>
          <w:szCs w:val="24"/>
        </w:rPr>
        <w:t>of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Medicine (DUSOM), Durham, NC</w:t>
      </w:r>
    </w:p>
    <w:p w14:paraId="326063C8" w14:textId="77777777" w:rsidR="00D15C0D" w:rsidRPr="00F14C8D" w:rsidRDefault="00C04256" w:rsidP="00F14C8D">
      <w:pPr>
        <w:pStyle w:val="BodyText"/>
        <w:ind w:left="0"/>
        <w:rPr>
          <w:spacing w:val="33"/>
          <w:sz w:val="24"/>
          <w:szCs w:val="24"/>
        </w:rPr>
      </w:pPr>
      <w:r>
        <w:rPr>
          <w:sz w:val="24"/>
          <w:szCs w:val="24"/>
        </w:rPr>
        <w:lastRenderedPageBreak/>
        <w:t>2022-2024</w:t>
      </w:r>
      <w:r>
        <w:rPr>
          <w:spacing w:val="25"/>
          <w:sz w:val="24"/>
          <w:szCs w:val="24"/>
        </w:rPr>
        <w:t xml:space="preserve">     </w:t>
      </w:r>
      <w:r>
        <w:rPr>
          <w:sz w:val="24"/>
          <w:szCs w:val="24"/>
        </w:rPr>
        <w:t>Member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Faculty,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Department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Medicine,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Harvard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Medical</w:t>
      </w:r>
      <w:r>
        <w:rPr>
          <w:spacing w:val="33"/>
          <w:sz w:val="24"/>
          <w:szCs w:val="24"/>
        </w:rPr>
        <w:t xml:space="preserve"> </w:t>
      </w:r>
    </w:p>
    <w:p w14:paraId="36E0C96C" w14:textId="77777777" w:rsidR="00FD55F1" w:rsidRPr="00F14C8D" w:rsidRDefault="00D15C0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  <w:t xml:space="preserve">  School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(HMS), Boston, MA</w:t>
      </w:r>
    </w:p>
    <w:p w14:paraId="689BFEF0" w14:textId="77777777" w:rsidR="004C045C" w:rsidRPr="00F14C8D" w:rsidRDefault="00C04256" w:rsidP="00F14C8D">
      <w:pPr>
        <w:pStyle w:val="BodyText"/>
        <w:ind w:left="0"/>
        <w:rPr>
          <w:spacing w:val="-5"/>
          <w:sz w:val="24"/>
          <w:szCs w:val="24"/>
        </w:rPr>
      </w:pPr>
      <w:r>
        <w:rPr>
          <w:sz w:val="24"/>
          <w:szCs w:val="24"/>
        </w:rPr>
        <w:t>2024-2026      Assistant Professor, Department of Medicine, HMS</w:t>
      </w:r>
    </w:p>
    <w:p w14:paraId="43901AB3" w14:textId="77777777" w:rsidR="003A4067" w:rsidRPr="00F14C8D" w:rsidRDefault="003A4067" w:rsidP="00F14C8D">
      <w:pPr>
        <w:pStyle w:val="BodyText"/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2025-2026      Member, Dana-Farber/Harvard Cancer Center (DF/HCC)</w:t>
      </w:r>
    </w:p>
    <w:p w14:paraId="0A5D12E2" w14:textId="77777777" w:rsidR="003A4067" w:rsidRPr="00F14C8D" w:rsidRDefault="003A4067" w:rsidP="00F14C8D">
      <w:pPr>
        <w:pStyle w:val="BodyText"/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2026-present   Associate Professor, Department of Medicine, University of Maryland</w:t>
      </w:r>
    </w:p>
    <w:p w14:paraId="2FAA1104" w14:textId="77777777" w:rsidR="003A4067" w:rsidRPr="00F14C8D" w:rsidRDefault="003A4067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School of Medicine (UMSOM), Baltimore, MD</w:t>
      </w:r>
    </w:p>
    <w:p w14:paraId="2A5B80AD" w14:textId="77777777" w:rsidR="00D15EA1" w:rsidRPr="00F14C8D" w:rsidRDefault="00D15EA1" w:rsidP="00F14C8D">
      <w:pPr>
        <w:pStyle w:val="BodyText"/>
        <w:ind w:left="0"/>
        <w:rPr>
          <w:sz w:val="24"/>
          <w:szCs w:val="24"/>
        </w:rPr>
      </w:pPr>
    </w:p>
    <w:p w14:paraId="1364257F" w14:textId="77777777" w:rsidR="0081148E" w:rsidRPr="00F14C8D" w:rsidRDefault="0081148E" w:rsidP="00F14C8D">
      <w:pPr>
        <w:pStyle w:val="Heading1"/>
        <w:ind w:left="0"/>
        <w:rPr>
          <w:sz w:val="24"/>
          <w:szCs w:val="24"/>
          <w:u w:val="none"/>
        </w:rPr>
      </w:pPr>
      <w:r>
        <w:rPr>
          <w:sz w:val="24"/>
          <w:szCs w:val="24"/>
        </w:rPr>
        <w:t>Honors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Awards</w:t>
      </w:r>
    </w:p>
    <w:p w14:paraId="03FF38E8" w14:textId="77777777" w:rsidR="0081148E" w:rsidRPr="00F14C8D" w:rsidRDefault="0081148E" w:rsidP="00F14C8D">
      <w:pPr>
        <w:pStyle w:val="BodyText"/>
        <w:tabs>
          <w:tab w:val="left" w:pos="1462"/>
        </w:tabs>
        <w:ind w:left="0"/>
        <w:rPr>
          <w:spacing w:val="-4"/>
          <w:sz w:val="24"/>
          <w:szCs w:val="24"/>
        </w:rPr>
      </w:pPr>
    </w:p>
    <w:p w14:paraId="7136BF7F" w14:textId="77777777" w:rsidR="00DE285D" w:rsidRPr="00F14C8D" w:rsidRDefault="00C04256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pacing w:val="-4"/>
          <w:sz w:val="24"/>
          <w:szCs w:val="24"/>
        </w:rPr>
        <w:t>2012</w:t>
      </w:r>
      <w:r>
        <w:rPr>
          <w:sz w:val="24"/>
          <w:szCs w:val="24"/>
        </w:rPr>
        <w:tab/>
        <w:t xml:space="preserve">  Hobart Amory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Hare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Outstanding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Service/Leadership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Award, Sidney</w:t>
      </w:r>
    </w:p>
    <w:p w14:paraId="5C5D5336" w14:textId="77777777" w:rsidR="004C045C" w:rsidRPr="00F14C8D" w:rsidRDefault="00DE285D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Kimmel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 xml:space="preserve">Medical </w:t>
      </w:r>
      <w:r>
        <w:rPr>
          <w:spacing w:val="-2"/>
          <w:sz w:val="24"/>
          <w:szCs w:val="24"/>
        </w:rPr>
        <w:t>College</w:t>
      </w:r>
    </w:p>
    <w:p w14:paraId="034E2400" w14:textId="77777777" w:rsidR="006A49E8" w:rsidRPr="00F14C8D" w:rsidRDefault="00C04256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pacing w:val="-4"/>
          <w:sz w:val="24"/>
          <w:szCs w:val="24"/>
        </w:rPr>
        <w:t>2012</w:t>
      </w:r>
      <w:r>
        <w:rPr>
          <w:sz w:val="24"/>
          <w:szCs w:val="24"/>
        </w:rPr>
        <w:tab/>
        <w:t xml:space="preserve">  Honors in Internal Medicine Award, Sidney Kimmel Medical College</w:t>
      </w:r>
    </w:p>
    <w:p w14:paraId="67C7BE42" w14:textId="77777777" w:rsidR="004C045C" w:rsidRPr="00F14C8D" w:rsidRDefault="00C04256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z w:val="24"/>
          <w:szCs w:val="24"/>
        </w:rPr>
        <w:t>2012-2015</w:t>
      </w:r>
      <w:r>
        <w:rPr>
          <w:spacing w:val="37"/>
          <w:sz w:val="24"/>
          <w:szCs w:val="24"/>
        </w:rPr>
        <w:t xml:space="preserve">    </w:t>
      </w:r>
      <w:r>
        <w:rPr>
          <w:sz w:val="24"/>
          <w:szCs w:val="24"/>
        </w:rPr>
        <w:t>Phi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Kappa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Phi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Honor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Society,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Sidney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Kimmel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Medical College</w:t>
      </w:r>
    </w:p>
    <w:p w14:paraId="74DAD4E6" w14:textId="77777777" w:rsidR="00E761F3" w:rsidRPr="00F14C8D" w:rsidRDefault="00C04256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pacing w:val="-4"/>
          <w:sz w:val="24"/>
          <w:szCs w:val="24"/>
        </w:rPr>
        <w:t>2013</w:t>
      </w:r>
      <w:r>
        <w:rPr>
          <w:sz w:val="24"/>
          <w:szCs w:val="24"/>
        </w:rPr>
        <w:tab/>
        <w:t xml:space="preserve">  Alpha Omega Alpha Honor Society, Sidney Kimmel Medical College</w:t>
      </w:r>
    </w:p>
    <w:p w14:paraId="0A26741E" w14:textId="77777777" w:rsidR="00F56F44" w:rsidRPr="00F14C8D" w:rsidRDefault="00C04256" w:rsidP="00F14C8D">
      <w:pPr>
        <w:pStyle w:val="BodyText"/>
        <w:tabs>
          <w:tab w:val="left" w:pos="1462"/>
        </w:tabs>
        <w:ind w:left="0"/>
        <w:rPr>
          <w:spacing w:val="40"/>
          <w:sz w:val="24"/>
          <w:szCs w:val="24"/>
        </w:rPr>
      </w:pPr>
      <w:r>
        <w:rPr>
          <w:sz w:val="24"/>
          <w:szCs w:val="24"/>
        </w:rPr>
        <w:t>2013-present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Hobart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Amory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Hare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Honor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Society,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Sidney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Kimmel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Medical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College</w:t>
      </w:r>
    </w:p>
    <w:p w14:paraId="0041606B" w14:textId="77777777" w:rsidR="00F14C8D" w:rsidRDefault="00C04256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pacing w:val="-4"/>
          <w:sz w:val="24"/>
          <w:szCs w:val="24"/>
        </w:rPr>
        <w:t>2017</w:t>
      </w:r>
      <w:r>
        <w:rPr>
          <w:sz w:val="24"/>
          <w:szCs w:val="24"/>
        </w:rPr>
        <w:tab/>
        <w:t xml:space="preserve">  Molecular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Biology in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Clinical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Oncology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Workshop,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American </w:t>
      </w:r>
    </w:p>
    <w:p w14:paraId="671CA137" w14:textId="77777777" w:rsidR="004C045C" w:rsidRPr="00F14C8D" w:rsidRDefault="00F14C8D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  <w:t xml:space="preserve">   Association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for Cancer Research (AACR)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1"/>
        <w:gridCol w:w="8487"/>
      </w:tblGrid>
      <w:tr w:rsidR="004C045C" w:rsidRPr="00F14C8D" w14:paraId="44DDDC5A" w14:textId="77777777" w:rsidTr="007D505F">
        <w:trPr>
          <w:trHeight w:val="247"/>
        </w:trPr>
        <w:tc>
          <w:tcPr>
            <w:tcW w:w="841" w:type="dxa"/>
          </w:tcPr>
          <w:p w14:paraId="5061AB99" w14:textId="77777777" w:rsidR="004C045C" w:rsidRPr="00F14C8D" w:rsidRDefault="00C04256" w:rsidP="00F14C8D">
            <w:pPr>
              <w:pStyle w:val="BodyText"/>
              <w:tabs>
                <w:tab w:val="left" w:pos="146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8487" w:type="dxa"/>
          </w:tcPr>
          <w:p w14:paraId="4E00F508" w14:textId="77777777" w:rsidR="00B02FDD" w:rsidRPr="00F14C8D" w:rsidRDefault="00E76DC9" w:rsidP="00F14C8D">
            <w:pPr>
              <w:pStyle w:val="BodyText"/>
              <w:tabs>
                <w:tab w:val="left" w:pos="146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Outstanding Fellow Recognition Award, North Carolina Oncology</w:t>
            </w:r>
          </w:p>
          <w:p w14:paraId="15C515B1" w14:textId="77777777" w:rsidR="004C045C" w:rsidRPr="00F14C8D" w:rsidRDefault="006B6B90" w:rsidP="00F14C8D">
            <w:pPr>
              <w:pStyle w:val="BodyText"/>
              <w:tabs>
                <w:tab w:val="left" w:pos="146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Association </w:t>
            </w:r>
          </w:p>
        </w:tc>
      </w:tr>
      <w:tr w:rsidR="004C045C" w:rsidRPr="00F14C8D" w14:paraId="0C0BA6EA" w14:textId="77777777" w:rsidTr="007D505F">
        <w:trPr>
          <w:trHeight w:val="253"/>
        </w:trPr>
        <w:tc>
          <w:tcPr>
            <w:tcW w:w="841" w:type="dxa"/>
          </w:tcPr>
          <w:p w14:paraId="0E5B3341" w14:textId="77777777" w:rsidR="004C045C" w:rsidRPr="00F14C8D" w:rsidRDefault="00C04256" w:rsidP="00F14C8D">
            <w:pPr>
              <w:pStyle w:val="BodyText"/>
              <w:tabs>
                <w:tab w:val="left" w:pos="146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8487" w:type="dxa"/>
          </w:tcPr>
          <w:p w14:paraId="5BC9EDD3" w14:textId="77777777" w:rsidR="004C045C" w:rsidRPr="00F14C8D" w:rsidRDefault="00772825" w:rsidP="00F14C8D">
            <w:pPr>
              <w:pStyle w:val="BodyText"/>
              <w:tabs>
                <w:tab w:val="left" w:pos="146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Faculty Development Academy Recipient (promising junior faculty),  </w:t>
            </w:r>
          </w:p>
          <w:p w14:paraId="6CB58DBE" w14:textId="77777777" w:rsidR="0017292F" w:rsidRPr="00F14C8D" w:rsidRDefault="002F34FE" w:rsidP="00F14C8D">
            <w:pPr>
              <w:pStyle w:val="BodyText"/>
              <w:tabs>
                <w:tab w:val="left" w:pos="146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Duke University</w:t>
            </w:r>
          </w:p>
        </w:tc>
      </w:tr>
      <w:tr w:rsidR="004C045C" w:rsidRPr="00F14C8D" w14:paraId="616FB81D" w14:textId="77777777" w:rsidTr="007D505F">
        <w:trPr>
          <w:trHeight w:val="253"/>
        </w:trPr>
        <w:tc>
          <w:tcPr>
            <w:tcW w:w="841" w:type="dxa"/>
          </w:tcPr>
          <w:p w14:paraId="360F2045" w14:textId="77777777" w:rsidR="004C045C" w:rsidRPr="00F14C8D" w:rsidRDefault="00C04256" w:rsidP="00F14C8D">
            <w:pPr>
              <w:pStyle w:val="BodyText"/>
              <w:tabs>
                <w:tab w:val="left" w:pos="146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487" w:type="dxa"/>
          </w:tcPr>
          <w:p w14:paraId="7D55D8EB" w14:textId="77777777" w:rsidR="004C045C" w:rsidRPr="00F14C8D" w:rsidRDefault="00EC77F3" w:rsidP="00F14C8D">
            <w:pPr>
              <w:pStyle w:val="BodyText"/>
              <w:tabs>
                <w:tab w:val="left" w:pos="146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Leading Female Breast Oncologist Voice on Social Media- OncoAlert</w:t>
            </w:r>
          </w:p>
        </w:tc>
      </w:tr>
      <w:tr w:rsidR="004C045C" w:rsidRPr="00F14C8D" w14:paraId="16F302FB" w14:textId="77777777" w:rsidTr="007D505F">
        <w:trPr>
          <w:trHeight w:val="246"/>
        </w:trPr>
        <w:tc>
          <w:tcPr>
            <w:tcW w:w="841" w:type="dxa"/>
          </w:tcPr>
          <w:p w14:paraId="15F71D69" w14:textId="77777777" w:rsidR="004C045C" w:rsidRPr="00F14C8D" w:rsidRDefault="00C04256" w:rsidP="00F14C8D">
            <w:pPr>
              <w:pStyle w:val="BodyText"/>
              <w:tabs>
                <w:tab w:val="left" w:pos="146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487" w:type="dxa"/>
          </w:tcPr>
          <w:p w14:paraId="657212F2" w14:textId="644DBEC1" w:rsidR="00CD4933" w:rsidRPr="00F14C8D" w:rsidRDefault="00312FFC" w:rsidP="00F14C8D">
            <w:pPr>
              <w:pStyle w:val="BodyText"/>
              <w:tabs>
                <w:tab w:val="left" w:pos="146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Leading Breast Oncologist Voice of Social Media- </w:t>
            </w:r>
            <w:proofErr w:type="spellStart"/>
            <w:r>
              <w:rPr>
                <w:sz w:val="24"/>
                <w:szCs w:val="24"/>
              </w:rPr>
              <w:t>Larvol</w:t>
            </w:r>
            <w:proofErr w:type="spellEnd"/>
            <w:r>
              <w:rPr>
                <w:sz w:val="24"/>
                <w:szCs w:val="24"/>
              </w:rPr>
              <w:t xml:space="preserve"> Oncology</w:t>
            </w:r>
          </w:p>
          <w:p w14:paraId="7EF1A279" w14:textId="77777777" w:rsidR="00D51A3D" w:rsidRPr="00F14C8D" w:rsidRDefault="00D51A3D" w:rsidP="00F14C8D">
            <w:pPr>
              <w:pStyle w:val="BodyText"/>
              <w:tabs>
                <w:tab w:val="left" w:pos="1462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03C616F4" w14:textId="77777777" w:rsidR="004C045C" w:rsidRPr="00F14C8D" w:rsidRDefault="00C04256" w:rsidP="00F14C8D">
      <w:pPr>
        <w:pStyle w:val="Heading1"/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Clinical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Activities</w:t>
      </w:r>
    </w:p>
    <w:p w14:paraId="616B31DB" w14:textId="77777777" w:rsidR="000F5134" w:rsidRPr="00F14C8D" w:rsidRDefault="000F5134" w:rsidP="00F14C8D">
      <w:pPr>
        <w:pStyle w:val="Heading1"/>
        <w:ind w:left="0"/>
        <w:rPr>
          <w:sz w:val="24"/>
          <w:szCs w:val="24"/>
          <w:u w:val="none"/>
        </w:rPr>
      </w:pPr>
    </w:p>
    <w:p w14:paraId="686486A2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  <w:u w:val="single"/>
        </w:rPr>
        <w:t>Clinical</w:t>
      </w:r>
      <w:r>
        <w:rPr>
          <w:spacing w:val="25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Expertise</w:t>
      </w:r>
    </w:p>
    <w:p w14:paraId="738DDA27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Board-certified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medical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oncologist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subspecialty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expertise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brain </w:t>
      </w:r>
      <w:r>
        <w:rPr>
          <w:spacing w:val="-2"/>
          <w:sz w:val="24"/>
          <w:szCs w:val="24"/>
        </w:rPr>
        <w:t>metastases.</w:t>
      </w:r>
    </w:p>
    <w:p w14:paraId="23F6FA30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Clinical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focus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areas: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Drug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development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cancer,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metastases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and leptomeningeal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disease,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triple-negative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hormone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receptor-positive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metastatic 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HER2+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antibody-drug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conjugate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therapeutics.</w:t>
      </w:r>
    </w:p>
    <w:p w14:paraId="54E8CC31" w14:textId="77777777" w:rsidR="000F5134" w:rsidRPr="00F14C8D" w:rsidRDefault="000F5134" w:rsidP="00F14C8D">
      <w:pPr>
        <w:pStyle w:val="BodyText"/>
        <w:ind w:left="0"/>
        <w:rPr>
          <w:sz w:val="24"/>
          <w:szCs w:val="24"/>
        </w:rPr>
      </w:pPr>
    </w:p>
    <w:p w14:paraId="01EE5BF5" w14:textId="77777777" w:rsidR="004C045C" w:rsidRPr="00F14C8D" w:rsidRDefault="00C04256" w:rsidP="00F14C8D">
      <w:pPr>
        <w:pStyle w:val="BodyText"/>
        <w:ind w:left="0"/>
        <w:rPr>
          <w:spacing w:val="-2"/>
          <w:sz w:val="24"/>
          <w:szCs w:val="24"/>
          <w:u w:val="single"/>
        </w:rPr>
      </w:pPr>
      <w:r>
        <w:rPr>
          <w:sz w:val="24"/>
          <w:szCs w:val="24"/>
          <w:u w:val="single"/>
        </w:rPr>
        <w:t>Scope</w:t>
      </w:r>
      <w:r>
        <w:rPr>
          <w:spacing w:val="1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of</w:t>
      </w:r>
      <w:r>
        <w:rPr>
          <w:spacing w:val="1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Clinical</w:t>
      </w:r>
      <w:r>
        <w:rPr>
          <w:spacing w:val="28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Practice</w:t>
      </w:r>
    </w:p>
    <w:p w14:paraId="304A658D" w14:textId="77777777" w:rsidR="00267D3A" w:rsidRPr="00F14C8D" w:rsidRDefault="00267D3A" w:rsidP="00F14C8D">
      <w:pPr>
        <w:pStyle w:val="BodyText"/>
        <w:ind w:left="0"/>
        <w:rPr>
          <w:sz w:val="24"/>
          <w:szCs w:val="24"/>
        </w:rPr>
      </w:pPr>
    </w:p>
    <w:p w14:paraId="312697C2" w14:textId="77777777" w:rsid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2018-2022</w:t>
      </w:r>
      <w:r>
        <w:rPr>
          <w:spacing w:val="40"/>
          <w:sz w:val="24"/>
          <w:szCs w:val="24"/>
        </w:rPr>
        <w:t xml:space="preserve">    </w:t>
      </w:r>
      <w:r>
        <w:rPr>
          <w:sz w:val="24"/>
          <w:szCs w:val="24"/>
        </w:rPr>
        <w:t>Attending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Physician,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Ambulatory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Medical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Oncology,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Duke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Health</w:t>
      </w:r>
    </w:p>
    <w:p w14:paraId="3098CD89" w14:textId="77777777" w:rsidR="00031713" w:rsidRPr="00F14C8D" w:rsidRDefault="00277594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~500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patients/yr; 4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half-days/week, 2 weeks/yr inpatient</w:t>
      </w:r>
    </w:p>
    <w:p w14:paraId="7111D55C" w14:textId="77777777" w:rsidR="004C045C" w:rsidRPr="00F14C8D" w:rsidRDefault="005D7DE2" w:rsidP="00F14C8D">
      <w:pPr>
        <w:pStyle w:val="BodyText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65% FTE</w:t>
      </w:r>
    </w:p>
    <w:p w14:paraId="54332D65" w14:textId="77777777" w:rsidR="004C045C" w:rsidRPr="00F14C8D" w:rsidRDefault="00C04256" w:rsidP="00F14C8D">
      <w:pPr>
        <w:pStyle w:val="BodyText"/>
        <w:ind w:left="0"/>
        <w:rPr>
          <w:spacing w:val="37"/>
          <w:sz w:val="24"/>
          <w:szCs w:val="24"/>
        </w:rPr>
      </w:pPr>
      <w:r>
        <w:rPr>
          <w:sz w:val="24"/>
          <w:szCs w:val="24"/>
        </w:rPr>
        <w:t xml:space="preserve">2022-2026      Senior Physician, Medical Oncology, Dana-Farber Cancer Institute </w:t>
      </w:r>
    </w:p>
    <w:p w14:paraId="4A616903" w14:textId="77777777" w:rsidR="001209AA" w:rsidRPr="00F14C8D" w:rsidRDefault="001209AA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(DFCI), Boston, MA</w:t>
      </w:r>
    </w:p>
    <w:p w14:paraId="16067275" w14:textId="77777777" w:rsidR="00BA47BC" w:rsidRPr="00F14C8D" w:rsidRDefault="00BA47BC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~350 Breast Cancer patients/yr, 4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half-days/week,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40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weeks/yr</w:t>
      </w:r>
    </w:p>
    <w:p w14:paraId="1061A83B" w14:textId="77777777" w:rsidR="004C045C" w:rsidRPr="00F14C8D" w:rsidRDefault="001209AA" w:rsidP="00F14C8D">
      <w:pPr>
        <w:pStyle w:val="BodyText"/>
        <w:ind w:left="0" w:firstLine="720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                        65%</w:t>
      </w:r>
      <w:r>
        <w:rPr>
          <w:spacing w:val="4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FTE</w:t>
      </w:r>
    </w:p>
    <w:p w14:paraId="0D7F9BFB" w14:textId="77777777" w:rsidR="00511457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2022-2026      Associate Physician, Medical Oncology, Brigham &amp; Women's Hospital</w:t>
      </w:r>
    </w:p>
    <w:p w14:paraId="738F96AA" w14:textId="77777777" w:rsidR="00511457" w:rsidRPr="00F14C8D" w:rsidRDefault="00F14C8D" w:rsidP="00F14C8D">
      <w:pPr>
        <w:pStyle w:val="BodyText"/>
        <w:ind w:left="720" w:firstLine="72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2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weeks/year,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80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hours/year</w:t>
      </w:r>
    </w:p>
    <w:p w14:paraId="558E0AD6" w14:textId="60A1F784" w:rsidR="00F14C8D" w:rsidRPr="00F14C8D" w:rsidRDefault="00F14C8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2026-</w:t>
      </w:r>
      <w:proofErr w:type="gramStart"/>
      <w:r>
        <w:rPr>
          <w:sz w:val="24"/>
          <w:szCs w:val="24"/>
        </w:rPr>
        <w:t xml:space="preserve">present  </w:t>
      </w:r>
      <w:r w:rsidR="00CD4933">
        <w:rPr>
          <w:sz w:val="24"/>
          <w:szCs w:val="24"/>
        </w:rPr>
        <w:t>Attending</w:t>
      </w:r>
      <w:proofErr w:type="gramEnd"/>
      <w:r w:rsidR="00CD4933">
        <w:rPr>
          <w:sz w:val="24"/>
          <w:szCs w:val="24"/>
        </w:rPr>
        <w:t xml:space="preserve"> Physician</w:t>
      </w:r>
      <w:r>
        <w:rPr>
          <w:sz w:val="24"/>
          <w:szCs w:val="24"/>
        </w:rPr>
        <w:t xml:space="preserve">, Medical Oncology, University of Maryland Marlene </w:t>
      </w:r>
      <w:r>
        <w:rPr>
          <w:sz w:val="24"/>
          <w:szCs w:val="24"/>
        </w:rPr>
        <w:lastRenderedPageBreak/>
        <w:t>and</w:t>
      </w:r>
      <w:r w:rsidR="00CD4933">
        <w:rPr>
          <w:sz w:val="24"/>
          <w:szCs w:val="24"/>
        </w:rPr>
        <w:t xml:space="preserve"> </w:t>
      </w:r>
      <w:r>
        <w:rPr>
          <w:sz w:val="24"/>
          <w:szCs w:val="24"/>
        </w:rPr>
        <w:t>Stewart Greenebaum Comprehensive Cancer Center (UMGCCC),</w:t>
      </w:r>
    </w:p>
    <w:p w14:paraId="4542894F" w14:textId="77777777" w:rsidR="00F14C8D" w:rsidRPr="00F14C8D" w:rsidRDefault="00F14C8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Baltimore, MD</w:t>
      </w:r>
    </w:p>
    <w:p w14:paraId="249A862D" w14:textId="77777777" w:rsidR="00F14C8D" w:rsidRPr="00F14C8D" w:rsidRDefault="00F14C8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~500 breast cancer patients/yr; 4 half-days/week, 2 weeks/yr inpatient</w:t>
      </w:r>
    </w:p>
    <w:p w14:paraId="571A2418" w14:textId="4A93C4D6" w:rsidR="00F14C8D" w:rsidRPr="00F14C8D" w:rsidRDefault="00F14C8D" w:rsidP="00F14C8D">
      <w:pPr>
        <w:pStyle w:val="BodyText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CD4933">
        <w:rPr>
          <w:sz w:val="24"/>
          <w:szCs w:val="24"/>
        </w:rPr>
        <w:t>50</w:t>
      </w:r>
      <w:r>
        <w:rPr>
          <w:sz w:val="24"/>
          <w:szCs w:val="24"/>
        </w:rPr>
        <w:t>% FTE</w:t>
      </w:r>
    </w:p>
    <w:p w14:paraId="20E78BF4" w14:textId="77777777" w:rsidR="004C045C" w:rsidRPr="00F14C8D" w:rsidRDefault="004C045C" w:rsidP="00F14C8D">
      <w:pPr>
        <w:pStyle w:val="BodyText"/>
        <w:ind w:left="0"/>
        <w:rPr>
          <w:sz w:val="24"/>
          <w:szCs w:val="24"/>
        </w:rPr>
      </w:pPr>
    </w:p>
    <w:p w14:paraId="6DF0E44F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  <w:u w:val="single"/>
        </w:rPr>
        <w:t>Development</w:t>
      </w:r>
      <w:r>
        <w:rPr>
          <w:spacing w:val="2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of</w:t>
      </w:r>
      <w:r>
        <w:rPr>
          <w:spacing w:val="3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Clinical</w:t>
      </w:r>
      <w:r>
        <w:rPr>
          <w:spacing w:val="28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Programs</w:t>
      </w:r>
    </w:p>
    <w:p w14:paraId="4D738E47" w14:textId="77777777" w:rsidR="00EE5D3A" w:rsidRPr="00F14C8D" w:rsidRDefault="003A4067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2021–2022 Assistant Director, Breast Oncology Cancer Research Program, Duke</w:t>
      </w:r>
    </w:p>
    <w:p w14:paraId="65262311" w14:textId="77777777" w:rsidR="00EE5D3A" w:rsidRPr="00F14C8D" w:rsidRDefault="00EE5D3A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University Expanded clinical trial portfolio and patient recruitment across the  </w:t>
      </w:r>
    </w:p>
    <w:p w14:paraId="031C24E3" w14:textId="77777777" w:rsidR="00EE5D3A" w:rsidRPr="00F14C8D" w:rsidRDefault="00EE5D3A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Duke Cancer Network.</w:t>
      </w:r>
    </w:p>
    <w:p w14:paraId="69BFC68B" w14:textId="77777777" w:rsidR="00EE5D3A" w:rsidRPr="00F14C8D" w:rsidRDefault="003A4067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2022–2026     Associate Director, Metastatic Breast Cancer Program, DFCI Co-leads a</w:t>
      </w:r>
    </w:p>
    <w:p w14:paraId="7D30B788" w14:textId="77777777" w:rsidR="00EE5D3A" w:rsidRPr="00F14C8D" w:rsidRDefault="00EE5D3A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multidisciplinary program serving &gt;4,000 patients with metastatic breast </w:t>
      </w:r>
    </w:p>
    <w:p w14:paraId="50FDE8F9" w14:textId="77777777" w:rsidR="003A4067" w:rsidRPr="00F14C8D" w:rsidRDefault="00EE5D3A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cancer</w:t>
      </w:r>
    </w:p>
    <w:p w14:paraId="37DF6901" w14:textId="77777777" w:rsidR="00EE5D3A" w:rsidRPr="00F14C8D" w:rsidRDefault="003A4067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2025–2026     Medical Director, Clinical Programs, DFCI Breast Oncology Program </w:t>
      </w:r>
    </w:p>
    <w:p w14:paraId="10CC2F52" w14:textId="77777777" w:rsidR="00F14C8D" w:rsidRDefault="00EE5D3A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Oversee programmatic direction for the full suite of DFCI Breast </w:t>
      </w:r>
    </w:p>
    <w:p w14:paraId="04401C1C" w14:textId="77777777" w:rsidR="00F14C8D" w:rsidRDefault="00F14C8D" w:rsidP="00F14C8D">
      <w:pPr>
        <w:pStyle w:val="BodyText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Oncology clinical programs including Young and Strong, IBC, DCIS, </w:t>
      </w:r>
    </w:p>
    <w:p w14:paraId="2A82FDF1" w14:textId="77777777" w:rsidR="00EE5D3A" w:rsidRPr="00F14C8D" w:rsidRDefault="00F14C8D" w:rsidP="00F14C8D">
      <w:pPr>
        <w:pStyle w:val="BodyText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  EMBRACE, and TNBC.</w:t>
      </w:r>
    </w:p>
    <w:p w14:paraId="7E54E0FC" w14:textId="77777777" w:rsidR="003A4067" w:rsidRPr="00F14C8D" w:rsidRDefault="003A4067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2025–2026     Y9 Physician Floor Leader, DFCI Operational lead for nursing, medical </w:t>
      </w:r>
    </w:p>
    <w:p w14:paraId="19482CF8" w14:textId="77777777" w:rsidR="00264F16" w:rsidRPr="00F14C8D" w:rsidRDefault="00264F1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assistant, infusion, and scheduling services on the 9th floor of Yawkey </w:t>
      </w:r>
    </w:p>
    <w:p w14:paraId="00F1DEAB" w14:textId="77777777" w:rsidR="00264F16" w:rsidRPr="00F14C8D" w:rsidRDefault="00264F1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DFCI.</w:t>
      </w:r>
    </w:p>
    <w:p w14:paraId="59F7FEEA" w14:textId="77777777" w:rsidR="00F14C8D" w:rsidRDefault="00BA47BC" w:rsidP="00F14C8D">
      <w:pPr>
        <w:pStyle w:val="BodyText"/>
        <w:tabs>
          <w:tab w:val="left" w:pos="1462"/>
        </w:tabs>
        <w:ind w:left="0"/>
        <w:rPr>
          <w:spacing w:val="21"/>
          <w:sz w:val="24"/>
          <w:szCs w:val="24"/>
        </w:rPr>
      </w:pPr>
      <w:r>
        <w:rPr>
          <w:sz w:val="24"/>
          <w:szCs w:val="24"/>
        </w:rPr>
        <w:t xml:space="preserve">2025-2026       Co-Director, CNS Metastases Speaker Series, DFCI; 12 lectures, </w:t>
      </w:r>
    </w:p>
    <w:p w14:paraId="19FB4B13" w14:textId="77777777" w:rsidR="00264F16" w:rsidRPr="00F14C8D" w:rsidRDefault="00F14C8D" w:rsidP="00F14C8D">
      <w:pPr>
        <w:pStyle w:val="BodyText"/>
        <w:tabs>
          <w:tab w:val="left" w:pos="1462"/>
        </w:tabs>
        <w:ind w:left="0"/>
        <w:rPr>
          <w:spacing w:val="-5"/>
          <w:sz w:val="24"/>
          <w:szCs w:val="24"/>
        </w:rPr>
      </w:pPr>
      <w:r>
        <w:rPr>
          <w:spacing w:val="21"/>
          <w:sz w:val="24"/>
          <w:szCs w:val="24"/>
        </w:rPr>
        <w:tab/>
        <w:t xml:space="preserve">   </w:t>
      </w:r>
      <w:r>
        <w:rPr>
          <w:sz w:val="24"/>
          <w:szCs w:val="24"/>
        </w:rPr>
        <w:t>Boston,</w:t>
      </w:r>
      <w:r>
        <w:rPr>
          <w:spacing w:val="3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MA</w:t>
      </w:r>
    </w:p>
    <w:p w14:paraId="587BE4B4" w14:textId="77777777" w:rsidR="00F14C8D" w:rsidRPr="00F14C8D" w:rsidRDefault="00F14C8D" w:rsidP="00F14C8D">
      <w:pPr>
        <w:pStyle w:val="BodyText"/>
        <w:ind w:left="0"/>
        <w:rPr>
          <w:sz w:val="24"/>
          <w:szCs w:val="24"/>
        </w:rPr>
      </w:pPr>
    </w:p>
    <w:p w14:paraId="2401AE33" w14:textId="77777777" w:rsidR="00F14C8D" w:rsidRPr="00F14C8D" w:rsidRDefault="00F14C8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2026–present   Co-Director, Breast Cancer Evaluation and Treatment Program,</w:t>
      </w:r>
    </w:p>
    <w:p w14:paraId="6F84A813" w14:textId="77777777" w:rsidR="00F14C8D" w:rsidRPr="00F14C8D" w:rsidRDefault="00F14C8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University of Maryland Marlene and Stewart Greenebaum</w:t>
      </w:r>
    </w:p>
    <w:p w14:paraId="4F30E107" w14:textId="77777777" w:rsidR="00F14C8D" w:rsidRPr="00F14C8D" w:rsidRDefault="00F14C8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Comprehensive Cancer Center (UMGCCC), Baltimore, MD</w:t>
      </w:r>
    </w:p>
    <w:p w14:paraId="2135BAC3" w14:textId="77777777" w:rsidR="00F14C8D" w:rsidRPr="00F14C8D" w:rsidRDefault="00F14C8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2026–present   Founder, CNS Metastases Program, UMGCCC; establishing a new</w:t>
      </w:r>
    </w:p>
    <w:p w14:paraId="254A8FED" w14:textId="77777777" w:rsidR="00F14C8D" w:rsidRPr="00F14C8D" w:rsidRDefault="00F14C8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multidisciplinary program in collaboration with Radiation Oncology,</w:t>
      </w:r>
    </w:p>
    <w:p w14:paraId="38803CB5" w14:textId="77777777" w:rsidR="00F14C8D" w:rsidRPr="00F14C8D" w:rsidRDefault="00F14C8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Neurosurgery, and Neuro-Oncology</w:t>
      </w:r>
    </w:p>
    <w:p w14:paraId="2AA5BBC7" w14:textId="77777777" w:rsidR="00DC4FC9" w:rsidRPr="00F14C8D" w:rsidRDefault="00DC4FC9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</w:p>
    <w:p w14:paraId="33219AD5" w14:textId="77777777" w:rsidR="00DC4FC9" w:rsidRPr="00F14C8D" w:rsidRDefault="00DC4FC9" w:rsidP="00F14C8D">
      <w:pPr>
        <w:pStyle w:val="Heading1"/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Professional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Society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Memberships</w:t>
      </w:r>
    </w:p>
    <w:p w14:paraId="2B3DB98B" w14:textId="77777777" w:rsidR="000B2692" w:rsidRPr="00F14C8D" w:rsidRDefault="000B2692" w:rsidP="00F14C8D">
      <w:pPr>
        <w:pStyle w:val="Heading1"/>
        <w:ind w:left="0"/>
        <w:rPr>
          <w:sz w:val="24"/>
          <w:szCs w:val="24"/>
          <w:u w:val="none"/>
        </w:rPr>
      </w:pPr>
    </w:p>
    <w:p w14:paraId="7A03CD01" w14:textId="77777777" w:rsidR="00DC4FC9" w:rsidRPr="00F14C8D" w:rsidRDefault="00DC4FC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2015-present</w:t>
      </w:r>
      <w:r>
        <w:rPr>
          <w:spacing w:val="36"/>
          <w:sz w:val="24"/>
          <w:szCs w:val="24"/>
        </w:rPr>
        <w:t xml:space="preserve">   </w:t>
      </w:r>
      <w:r>
        <w:rPr>
          <w:sz w:val="24"/>
          <w:szCs w:val="24"/>
        </w:rPr>
        <w:t>Member,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American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Medical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Association</w:t>
      </w:r>
      <w:r>
        <w:rPr>
          <w:spacing w:val="3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(AMA)</w:t>
      </w:r>
    </w:p>
    <w:p w14:paraId="7EDC9273" w14:textId="77777777" w:rsidR="000B2692" w:rsidRPr="00F14C8D" w:rsidRDefault="00DC4FC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2016-present</w:t>
      </w:r>
      <w:r>
        <w:rPr>
          <w:spacing w:val="40"/>
          <w:sz w:val="24"/>
          <w:szCs w:val="24"/>
        </w:rPr>
        <w:t xml:space="preserve">   </w:t>
      </w:r>
      <w:r>
        <w:rPr>
          <w:sz w:val="24"/>
          <w:szCs w:val="24"/>
        </w:rPr>
        <w:t>Member,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American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Society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Clinical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Oncology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(ASCO) </w:t>
      </w:r>
    </w:p>
    <w:p w14:paraId="6EEB45FA" w14:textId="77777777" w:rsidR="000B2692" w:rsidRPr="00F14C8D" w:rsidRDefault="00DC4FC9" w:rsidP="00F14C8D">
      <w:pPr>
        <w:pStyle w:val="BodyText"/>
        <w:tabs>
          <w:tab w:val="left" w:pos="1440"/>
          <w:tab w:val="left" w:pos="1620"/>
          <w:tab w:val="left" w:pos="1800"/>
        </w:tabs>
        <w:ind w:left="0"/>
        <w:rPr>
          <w:spacing w:val="80"/>
          <w:sz w:val="24"/>
          <w:szCs w:val="24"/>
        </w:rPr>
      </w:pPr>
      <w:r>
        <w:rPr>
          <w:sz w:val="24"/>
          <w:szCs w:val="24"/>
        </w:rPr>
        <w:t>2018-present     Member, European Society for Medical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Oncology (ESMO)</w:t>
      </w:r>
      <w:r>
        <w:rPr>
          <w:spacing w:val="40"/>
          <w:sz w:val="24"/>
          <w:szCs w:val="24"/>
        </w:rPr>
        <w:t xml:space="preserve"> </w:t>
      </w:r>
    </w:p>
    <w:p w14:paraId="52E87FEE" w14:textId="77777777" w:rsidR="00DC4FC9" w:rsidRPr="00F14C8D" w:rsidRDefault="00F14C8D" w:rsidP="00F14C8D">
      <w:pPr>
        <w:pStyle w:val="BodyText"/>
        <w:tabs>
          <w:tab w:val="left" w:pos="1260"/>
          <w:tab w:val="left" w:pos="1440"/>
        </w:tabs>
        <w:ind w:left="0" w:hanging="864"/>
        <w:rPr>
          <w:sz w:val="24"/>
          <w:szCs w:val="24"/>
        </w:rPr>
      </w:pPr>
      <w:r>
        <w:rPr>
          <w:sz w:val="24"/>
          <w:szCs w:val="24"/>
        </w:rPr>
        <w:tab/>
        <w:t>2022-present</w:t>
      </w:r>
      <w:r>
        <w:rPr>
          <w:sz w:val="24"/>
          <w:szCs w:val="24"/>
        </w:rPr>
        <w:tab/>
        <w:t xml:space="preserve">    Member,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American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Association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Research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(AACR)</w:t>
      </w:r>
    </w:p>
    <w:p w14:paraId="3C80ADE5" w14:textId="77777777" w:rsidR="00DC4FC9" w:rsidRPr="00F14C8D" w:rsidRDefault="00DC4FC9" w:rsidP="00F14C8D">
      <w:pPr>
        <w:pStyle w:val="BodyText"/>
        <w:ind w:left="0"/>
        <w:rPr>
          <w:sz w:val="24"/>
          <w:szCs w:val="24"/>
        </w:rPr>
      </w:pPr>
    </w:p>
    <w:p w14:paraId="2F9BFB44" w14:textId="77777777" w:rsidR="000B2692" w:rsidRPr="00F14C8D" w:rsidRDefault="00DC4FC9" w:rsidP="00F14C8D">
      <w:pPr>
        <w:pStyle w:val="Body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Institutional Service</w:t>
      </w:r>
      <w:r>
        <w:rPr>
          <w:b/>
          <w:bCs/>
          <w:sz w:val="24"/>
          <w:szCs w:val="24"/>
        </w:rPr>
        <w:t xml:space="preserve"> </w:t>
      </w:r>
    </w:p>
    <w:p w14:paraId="0E0327B6" w14:textId="77777777" w:rsidR="000B2692" w:rsidRPr="00F14C8D" w:rsidRDefault="000B2692" w:rsidP="00F14C8D">
      <w:pPr>
        <w:pStyle w:val="BodyText"/>
        <w:ind w:left="0"/>
        <w:rPr>
          <w:b/>
          <w:bCs/>
          <w:sz w:val="24"/>
          <w:szCs w:val="24"/>
        </w:rPr>
      </w:pPr>
    </w:p>
    <w:p w14:paraId="2A1739F3" w14:textId="77777777" w:rsidR="00DC4FC9" w:rsidRPr="00F14C8D" w:rsidRDefault="00DC4FC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  <w:u w:val="single"/>
        </w:rPr>
        <w:t>Duke University</w:t>
      </w:r>
    </w:p>
    <w:p w14:paraId="5816E808" w14:textId="77777777" w:rsidR="00DC4FC9" w:rsidRPr="00F14C8D" w:rsidRDefault="00DC4FC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2018-2022</w:t>
      </w:r>
      <w:r>
        <w:rPr>
          <w:spacing w:val="23"/>
          <w:sz w:val="24"/>
          <w:szCs w:val="24"/>
        </w:rPr>
        <w:tab/>
      </w:r>
      <w:r>
        <w:rPr>
          <w:sz w:val="24"/>
          <w:szCs w:val="24"/>
        </w:rPr>
        <w:t>Member,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Chemotherapy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Targeted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Therapeutic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Safety</w:t>
      </w:r>
      <w:r>
        <w:rPr>
          <w:spacing w:val="3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Committee</w:t>
      </w:r>
    </w:p>
    <w:p w14:paraId="01D06310" w14:textId="77777777" w:rsidR="00DC4FC9" w:rsidRPr="00F14C8D" w:rsidRDefault="00DC4FC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2018-2022</w:t>
      </w:r>
      <w:r>
        <w:rPr>
          <w:spacing w:val="17"/>
          <w:sz w:val="24"/>
          <w:szCs w:val="24"/>
        </w:rPr>
        <w:tab/>
      </w:r>
      <w:r>
        <w:rPr>
          <w:sz w:val="24"/>
          <w:szCs w:val="24"/>
        </w:rPr>
        <w:t>Member,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Medical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Oncology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Fellowship</w:t>
      </w:r>
      <w:r>
        <w:rPr>
          <w:spacing w:val="3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Committee</w:t>
      </w:r>
    </w:p>
    <w:p w14:paraId="3274FC5C" w14:textId="77777777" w:rsidR="000B2692" w:rsidRPr="00F14C8D" w:rsidRDefault="00DC4FC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2019-2022</w:t>
      </w:r>
      <w:r>
        <w:rPr>
          <w:sz w:val="24"/>
          <w:szCs w:val="24"/>
        </w:rPr>
        <w:tab/>
        <w:t>Breast Cancer Champion, Duke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Center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Spine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 xml:space="preserve">Metastases </w:t>
      </w:r>
    </w:p>
    <w:p w14:paraId="4D021AF5" w14:textId="77777777" w:rsidR="00DC4FC9" w:rsidRPr="00F14C8D" w:rsidRDefault="00DC4FC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2020-2021</w:t>
      </w:r>
      <w:r>
        <w:rPr>
          <w:spacing w:val="40"/>
          <w:sz w:val="24"/>
          <w:szCs w:val="24"/>
        </w:rPr>
        <w:tab/>
      </w:r>
      <w:r>
        <w:rPr>
          <w:sz w:val="24"/>
          <w:szCs w:val="24"/>
        </w:rPr>
        <w:t>Member,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PhD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Thesis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Advisory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Committee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(Hazel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Ang)</w:t>
      </w:r>
    </w:p>
    <w:p w14:paraId="64D1090F" w14:textId="77777777" w:rsidR="000B2692" w:rsidRPr="00F14C8D" w:rsidRDefault="00DC4FC9" w:rsidP="00F14C8D">
      <w:pPr>
        <w:pStyle w:val="BodyText"/>
        <w:ind w:left="0"/>
        <w:rPr>
          <w:spacing w:val="80"/>
          <w:sz w:val="24"/>
          <w:szCs w:val="24"/>
        </w:rPr>
      </w:pPr>
      <w:r>
        <w:rPr>
          <w:sz w:val="24"/>
          <w:szCs w:val="24"/>
        </w:rPr>
        <w:t>2020-2022</w:t>
      </w:r>
      <w:r>
        <w:rPr>
          <w:sz w:val="24"/>
          <w:szCs w:val="24"/>
        </w:rPr>
        <w:tab/>
        <w:t>Breast Cancer Liaison, Center for Cancer Immunotherapy</w:t>
      </w:r>
      <w:r>
        <w:rPr>
          <w:spacing w:val="80"/>
          <w:sz w:val="24"/>
          <w:szCs w:val="24"/>
        </w:rPr>
        <w:t xml:space="preserve"> </w:t>
      </w:r>
    </w:p>
    <w:p w14:paraId="42557F68" w14:textId="77777777" w:rsidR="00DC4FC9" w:rsidRPr="00F14C8D" w:rsidRDefault="00DC4FC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2020-2022</w:t>
      </w:r>
      <w:r>
        <w:rPr>
          <w:sz w:val="24"/>
          <w:szCs w:val="24"/>
        </w:rPr>
        <w:tab/>
        <w:t>Member, Institutional Review Board</w:t>
      </w:r>
    </w:p>
    <w:p w14:paraId="65059564" w14:textId="77777777" w:rsidR="000B2692" w:rsidRPr="00F14C8D" w:rsidRDefault="000B2692" w:rsidP="00F14C8D">
      <w:pPr>
        <w:pStyle w:val="BodyText"/>
        <w:ind w:left="0"/>
        <w:rPr>
          <w:sz w:val="24"/>
          <w:szCs w:val="24"/>
        </w:rPr>
      </w:pPr>
    </w:p>
    <w:p w14:paraId="22410AA7" w14:textId="77777777" w:rsidR="000B2692" w:rsidRPr="00F14C8D" w:rsidRDefault="000B2692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Dana-Farber</w:t>
      </w:r>
      <w:r>
        <w:rPr>
          <w:spacing w:val="3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Cancer</w:t>
      </w:r>
      <w:r>
        <w:rPr>
          <w:spacing w:val="35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Institute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7920"/>
      </w:tblGrid>
      <w:tr w:rsidR="000B2692" w:rsidRPr="00F14C8D" w14:paraId="587E1C28" w14:textId="77777777" w:rsidTr="00F14C8D">
        <w:trPr>
          <w:trHeight w:val="246"/>
        </w:trPr>
        <w:tc>
          <w:tcPr>
            <w:tcW w:w="1350" w:type="dxa"/>
          </w:tcPr>
          <w:p w14:paraId="34425CAB" w14:textId="77777777" w:rsidR="000B2692" w:rsidRPr="00F14C8D" w:rsidRDefault="00B34F91" w:rsidP="00F14C8D">
            <w:pPr>
              <w:pStyle w:val="Body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</w:p>
        </w:tc>
        <w:tc>
          <w:tcPr>
            <w:tcW w:w="7920" w:type="dxa"/>
          </w:tcPr>
          <w:p w14:paraId="70E9E835" w14:textId="77777777" w:rsidR="000B2692" w:rsidRPr="00F14C8D" w:rsidRDefault="000B2692" w:rsidP="00F14C8D">
            <w:pPr>
              <w:pStyle w:val="Body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Member, Physician Well-Being Committee</w:t>
            </w:r>
          </w:p>
        </w:tc>
      </w:tr>
      <w:tr w:rsidR="000B2692" w:rsidRPr="00F14C8D" w14:paraId="7B6843C0" w14:textId="77777777" w:rsidTr="00F14C8D">
        <w:trPr>
          <w:trHeight w:val="253"/>
        </w:trPr>
        <w:tc>
          <w:tcPr>
            <w:tcW w:w="1350" w:type="dxa"/>
          </w:tcPr>
          <w:p w14:paraId="790B21BD" w14:textId="77777777" w:rsidR="000B2692" w:rsidRPr="00F14C8D" w:rsidRDefault="000B2692" w:rsidP="00F14C8D">
            <w:pPr>
              <w:pStyle w:val="Body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</w:p>
        </w:tc>
        <w:tc>
          <w:tcPr>
            <w:tcW w:w="7920" w:type="dxa"/>
          </w:tcPr>
          <w:p w14:paraId="3B1A4F7D" w14:textId="77777777" w:rsidR="000B2692" w:rsidRPr="00F14C8D" w:rsidRDefault="000B2692" w:rsidP="00F14C8D">
            <w:pPr>
              <w:pStyle w:val="Body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Member, Online Physician Reputation Comment Appeals Committee</w:t>
            </w:r>
          </w:p>
        </w:tc>
      </w:tr>
      <w:tr w:rsidR="000B2692" w:rsidRPr="00F14C8D" w14:paraId="1C16CA5A" w14:textId="77777777" w:rsidTr="00F14C8D">
        <w:trPr>
          <w:trHeight w:val="243"/>
        </w:trPr>
        <w:tc>
          <w:tcPr>
            <w:tcW w:w="1350" w:type="dxa"/>
          </w:tcPr>
          <w:p w14:paraId="69FC18AE" w14:textId="77777777" w:rsidR="000B2692" w:rsidRDefault="000B2692" w:rsidP="00F14C8D">
            <w:pPr>
              <w:pStyle w:val="Body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</w:p>
          <w:p w14:paraId="074BB5D6" w14:textId="77777777" w:rsidR="00690925" w:rsidRPr="00690925" w:rsidRDefault="00690925" w:rsidP="00F14C8D">
            <w:pPr>
              <w:pStyle w:val="BodyText"/>
              <w:ind w:left="0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2025-2026</w:t>
            </w:r>
          </w:p>
        </w:tc>
        <w:tc>
          <w:tcPr>
            <w:tcW w:w="7920" w:type="dxa"/>
          </w:tcPr>
          <w:p w14:paraId="7E8B986C" w14:textId="77777777" w:rsidR="000B2692" w:rsidRPr="00F14C8D" w:rsidRDefault="000B2692" w:rsidP="00F14C8D">
            <w:pPr>
              <w:pStyle w:val="Body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Member, Asynchronous Patient Messaging Committee</w:t>
            </w:r>
          </w:p>
          <w:p w14:paraId="4C636497" w14:textId="77777777" w:rsidR="000B2692" w:rsidRPr="00F14C8D" w:rsidRDefault="000B2692" w:rsidP="00F14C8D">
            <w:pPr>
              <w:pStyle w:val="Body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Y9 Physician Floor Leader</w:t>
            </w:r>
          </w:p>
        </w:tc>
      </w:tr>
    </w:tbl>
    <w:p w14:paraId="315D9BD7" w14:textId="77777777" w:rsidR="000B2692" w:rsidRPr="00F14C8D" w:rsidRDefault="000B2692" w:rsidP="00F14C8D">
      <w:pPr>
        <w:pStyle w:val="BodyText"/>
        <w:ind w:left="0"/>
        <w:rPr>
          <w:sz w:val="24"/>
          <w:szCs w:val="24"/>
        </w:rPr>
      </w:pPr>
    </w:p>
    <w:p w14:paraId="6F3042F8" w14:textId="77777777" w:rsidR="000B2692" w:rsidRPr="00F14C8D" w:rsidRDefault="000B2692" w:rsidP="00F14C8D">
      <w:pPr>
        <w:pStyle w:val="BodyText"/>
        <w:ind w:left="0"/>
        <w:rPr>
          <w:b/>
          <w:bCs/>
          <w:spacing w:val="-2"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National</w:t>
      </w:r>
      <w:r>
        <w:rPr>
          <w:b/>
          <w:bCs/>
          <w:spacing w:val="30"/>
          <w:sz w:val="24"/>
          <w:szCs w:val="24"/>
          <w:u w:val="single"/>
        </w:rPr>
        <w:t xml:space="preserve"> </w:t>
      </w:r>
      <w:r>
        <w:rPr>
          <w:b/>
          <w:bCs/>
          <w:spacing w:val="-2"/>
          <w:sz w:val="24"/>
          <w:szCs w:val="24"/>
          <w:u w:val="single"/>
        </w:rPr>
        <w:t>Service</w:t>
      </w:r>
    </w:p>
    <w:p w14:paraId="29862951" w14:textId="77777777" w:rsidR="000B2692" w:rsidRPr="00F14C8D" w:rsidRDefault="000B2692" w:rsidP="00F14C8D">
      <w:pPr>
        <w:pStyle w:val="BodyText"/>
        <w:ind w:left="0"/>
        <w:rPr>
          <w:b/>
          <w:bCs/>
          <w:sz w:val="24"/>
          <w:szCs w:val="24"/>
        </w:rPr>
      </w:pPr>
    </w:p>
    <w:p w14:paraId="1AEBE0C5" w14:textId="77777777" w:rsidR="00F14C8D" w:rsidRDefault="000B2692" w:rsidP="00F14C8D">
      <w:pPr>
        <w:pStyle w:val="BodyText"/>
        <w:tabs>
          <w:tab w:val="left" w:pos="1081"/>
        </w:tabs>
        <w:ind w:left="0"/>
        <w:rPr>
          <w:spacing w:val="40"/>
          <w:sz w:val="24"/>
          <w:szCs w:val="24"/>
        </w:rPr>
      </w:pPr>
      <w:r>
        <w:rPr>
          <w:spacing w:val="-4"/>
          <w:sz w:val="24"/>
          <w:szCs w:val="24"/>
        </w:rPr>
        <w:t>2022</w:t>
      </w:r>
      <w:r>
        <w:rPr>
          <w:sz w:val="24"/>
          <w:szCs w:val="24"/>
        </w:rPr>
        <w:tab/>
        <w:t>Member,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Investigator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Steering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Committee,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National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Comprehensive</w:t>
      </w:r>
      <w:r>
        <w:rPr>
          <w:spacing w:val="40"/>
          <w:sz w:val="24"/>
          <w:szCs w:val="24"/>
        </w:rPr>
        <w:t xml:space="preserve"> </w:t>
      </w:r>
    </w:p>
    <w:p w14:paraId="661A9EF6" w14:textId="77777777" w:rsidR="000B2692" w:rsidRPr="00F14C8D" w:rsidRDefault="00F14C8D" w:rsidP="00F14C8D">
      <w:pPr>
        <w:pStyle w:val="BodyText"/>
        <w:tabs>
          <w:tab w:val="left" w:pos="1081"/>
        </w:tabs>
        <w:ind w:left="0"/>
        <w:rPr>
          <w:sz w:val="24"/>
          <w:szCs w:val="24"/>
        </w:rPr>
      </w:pPr>
      <w:r>
        <w:rPr>
          <w:spacing w:val="40"/>
          <w:sz w:val="24"/>
          <w:szCs w:val="24"/>
        </w:rPr>
        <w:tab/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Network (NCCN), Plymouth Meeting, PA</w:t>
      </w:r>
    </w:p>
    <w:p w14:paraId="26512274" w14:textId="77777777" w:rsidR="000B2692" w:rsidRPr="00F14C8D" w:rsidRDefault="000B2692" w:rsidP="00F14C8D">
      <w:pPr>
        <w:pStyle w:val="BodyText"/>
        <w:ind w:left="0"/>
        <w:rPr>
          <w:sz w:val="24"/>
          <w:szCs w:val="24"/>
        </w:rPr>
      </w:pPr>
    </w:p>
    <w:p w14:paraId="11A382E0" w14:textId="77777777" w:rsidR="000B2692" w:rsidRPr="00F14C8D" w:rsidRDefault="000B2692" w:rsidP="00F14C8D">
      <w:pPr>
        <w:pStyle w:val="Heading1"/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Teaching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Service</w:t>
      </w:r>
    </w:p>
    <w:p w14:paraId="48E090D5" w14:textId="77777777" w:rsidR="000B2692" w:rsidRPr="00F14C8D" w:rsidRDefault="000B2692" w:rsidP="00F14C8D">
      <w:pPr>
        <w:pStyle w:val="Heading1"/>
        <w:ind w:left="0"/>
        <w:rPr>
          <w:sz w:val="24"/>
          <w:szCs w:val="24"/>
          <w:u w:val="none"/>
        </w:rPr>
      </w:pPr>
    </w:p>
    <w:p w14:paraId="6A2123D4" w14:textId="77777777" w:rsidR="000B2692" w:rsidRPr="00F14C8D" w:rsidRDefault="000B2692" w:rsidP="00F14C8D">
      <w:pPr>
        <w:pStyle w:val="BodyText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Undergraduate Student Teaching</w:t>
      </w:r>
    </w:p>
    <w:p w14:paraId="14685DCD" w14:textId="77777777" w:rsidR="00EC4DBD" w:rsidRDefault="000B2692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2018–2022  </w:t>
      </w:r>
      <w:r>
        <w:rPr>
          <w:sz w:val="24"/>
          <w:szCs w:val="24"/>
        </w:rPr>
        <w:tab/>
        <w:t>Lecturer, Breast Cancer 101, Duke University School of Medicine</w:t>
      </w:r>
    </w:p>
    <w:p w14:paraId="02E33687" w14:textId="77777777" w:rsidR="004C045C" w:rsidRDefault="00E81460" w:rsidP="00690925">
      <w:pPr>
        <w:pStyle w:val="BodyText"/>
        <w:ind w:left="720" w:firstLine="720"/>
        <w:rPr>
          <w:sz w:val="24"/>
          <w:szCs w:val="24"/>
        </w:rPr>
      </w:pPr>
      <w:r>
        <w:rPr>
          <w:sz w:val="24"/>
          <w:szCs w:val="24"/>
        </w:rPr>
        <w:t>~ 150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-year medical students; (3) 4-hour sessions/year</w:t>
      </w:r>
    </w:p>
    <w:p w14:paraId="61AF7D3B" w14:textId="77777777" w:rsidR="00AC764F" w:rsidRPr="00F14C8D" w:rsidRDefault="00AC764F" w:rsidP="00F14C8D">
      <w:pPr>
        <w:pStyle w:val="BodyText"/>
        <w:ind w:left="0"/>
        <w:rPr>
          <w:sz w:val="24"/>
          <w:szCs w:val="24"/>
        </w:rPr>
      </w:pPr>
    </w:p>
    <w:p w14:paraId="24643660" w14:textId="77777777" w:rsidR="00BA47BC" w:rsidRPr="00F14C8D" w:rsidRDefault="00BA47BC" w:rsidP="00F14C8D">
      <w:pPr>
        <w:pStyle w:val="BodyText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Resident and Fellow Teaching</w:t>
      </w:r>
    </w:p>
    <w:p w14:paraId="3386C79C" w14:textId="77777777" w:rsidR="00F13267" w:rsidRPr="00F14C8D" w:rsidRDefault="00BA47BC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2018               Lecturer, Neoadjuvant Breast Cancer Treatment, Duke University</w:t>
      </w:r>
    </w:p>
    <w:p w14:paraId="54A47121" w14:textId="77777777" w:rsidR="00BA47BC" w:rsidRPr="00F14C8D" w:rsidRDefault="00F13267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~ 12 residents, 6 fellows, 1 hour/year</w:t>
      </w:r>
    </w:p>
    <w:p w14:paraId="4394E770" w14:textId="77777777" w:rsidR="00EC4DBD" w:rsidRDefault="00BA47BC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2018–2022     Lecturer, HER2+ Breast Cancer and Phase II Clinical Trials, Duke </w:t>
      </w:r>
    </w:p>
    <w:p w14:paraId="427F9578" w14:textId="77777777" w:rsidR="00653357" w:rsidRPr="00F14C8D" w:rsidRDefault="00F13267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~ 12 residents, 6 fellows, (2) 1-hour lectures/year</w:t>
      </w:r>
    </w:p>
    <w:p w14:paraId="3395F802" w14:textId="77777777" w:rsidR="00EC4DBD" w:rsidRDefault="00BA47BC" w:rsidP="00EC4DB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2018–2022     Lecturer, HER2+ Breast Cancer, Breast Surgical Oncology Fellowship, </w:t>
      </w:r>
    </w:p>
    <w:p w14:paraId="1B582F48" w14:textId="77777777" w:rsidR="002B675E" w:rsidRPr="00F14C8D" w:rsidRDefault="00EC4DBD" w:rsidP="00EC4DBD">
      <w:pPr>
        <w:pStyle w:val="BodyText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Duke University</w:t>
      </w:r>
    </w:p>
    <w:p w14:paraId="211AACBB" w14:textId="77777777" w:rsidR="009A16B1" w:rsidRPr="00F14C8D" w:rsidRDefault="002B675E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~ 18 Surgical Oncology residents and fellows,1 hour/year</w:t>
      </w:r>
    </w:p>
    <w:p w14:paraId="17615807" w14:textId="77777777" w:rsidR="006145F2" w:rsidRPr="00F14C8D" w:rsidRDefault="00BA47BC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2018–2022     Ambulatory Clinic Preceptor, Duke University </w:t>
      </w:r>
    </w:p>
    <w:p w14:paraId="0C7AD312" w14:textId="77777777" w:rsidR="00F13267" w:rsidRPr="00F14C8D" w:rsidRDefault="006145F2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~ 18 residents, fellows and APP’s, 2 half-days/week</w:t>
      </w:r>
    </w:p>
    <w:p w14:paraId="5F001ACD" w14:textId="77777777" w:rsidR="00BA47BC" w:rsidRPr="00F14C8D" w:rsidRDefault="00BA47BC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2018–2022     Attending Physician, Medical Oncology Inpatient Service, Duke Health</w:t>
      </w:r>
    </w:p>
    <w:p w14:paraId="22110C55" w14:textId="77777777" w:rsidR="009A6CBA" w:rsidRPr="00F14C8D" w:rsidRDefault="00F13267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~ 18 residents, fellows and APP’s, 4 hours/week, 20 weeks/year</w:t>
      </w:r>
    </w:p>
    <w:p w14:paraId="0312D4E7" w14:textId="77777777" w:rsidR="00BA47BC" w:rsidRPr="00F14C8D" w:rsidRDefault="00BA47BC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2019–2026     Research Supervisor, Duke Health and DFCI </w:t>
      </w:r>
    </w:p>
    <w:p w14:paraId="047E41FE" w14:textId="77777777" w:rsidR="00F13267" w:rsidRPr="00F14C8D" w:rsidRDefault="00F13267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~12 residents, 6 fellows, 4 hours/month per trainee</w:t>
      </w:r>
    </w:p>
    <w:p w14:paraId="7AB656DC" w14:textId="77777777" w:rsidR="00DF3199" w:rsidRPr="00F14C8D" w:rsidRDefault="0025278A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2019–2026     Research Mentor, Duke Health and DFCI </w:t>
      </w:r>
    </w:p>
    <w:p w14:paraId="402F1F7D" w14:textId="77777777" w:rsidR="00AF074E" w:rsidRPr="00F14C8D" w:rsidRDefault="00CD2ADF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~6 trainees at the medical student, resident, and fellow level </w:t>
      </w:r>
    </w:p>
    <w:p w14:paraId="6AD7C66A" w14:textId="77777777" w:rsidR="000A6EE7" w:rsidRPr="00F14C8D" w:rsidRDefault="00BA47BC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2022–2026     Ambulatory Clinic Preceptor, Medical Oncology, DFCI </w:t>
      </w:r>
    </w:p>
    <w:p w14:paraId="72E3BFB3" w14:textId="77777777" w:rsidR="00051B3D" w:rsidRPr="00F14C8D" w:rsidRDefault="000A6EE7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~21 Medical Oncology residents and fellows, 2 half-days/week, 40 </w:t>
      </w:r>
    </w:p>
    <w:p w14:paraId="263E2526" w14:textId="77777777" w:rsidR="00653D66" w:rsidRPr="00F14C8D" w:rsidRDefault="00653D6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weeks/year</w:t>
      </w:r>
    </w:p>
    <w:p w14:paraId="3923E4AB" w14:textId="77777777" w:rsidR="00BA47BC" w:rsidRPr="00F14C8D" w:rsidRDefault="00BA47BC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2022–2026     Inpatient Attending, Medical Oncology, Brigham and Women's Hospital </w:t>
      </w:r>
    </w:p>
    <w:p w14:paraId="31084100" w14:textId="77777777" w:rsidR="00051B3D" w:rsidRPr="00F14C8D" w:rsidRDefault="00051B3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~Medical students, 2 residents, 1 fellow, 10 hours/day for 2 weeks/year</w:t>
      </w:r>
    </w:p>
    <w:p w14:paraId="24B25E6A" w14:textId="77777777" w:rsidR="00051B3D" w:rsidRPr="00F14C8D" w:rsidRDefault="00BA47BC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2025–2026     Lecturer, The Progress Continues: Updates in Advanced HER2+ Breast </w:t>
      </w:r>
    </w:p>
    <w:p w14:paraId="69DCD1EF" w14:textId="77777777" w:rsidR="00EC54A3" w:rsidRPr="00F14C8D" w:rsidRDefault="00051B3D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Cancer, Harvard Horizons Breast Cancer Course, Boston, MA </w:t>
      </w:r>
    </w:p>
    <w:p w14:paraId="576EBE53" w14:textId="77777777" w:rsidR="004C045C" w:rsidRPr="00F14C8D" w:rsidRDefault="00EC54A3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~50 residents and fellows, 1 hour/year</w:t>
      </w:r>
    </w:p>
    <w:p w14:paraId="4E8863B2" w14:textId="77777777" w:rsidR="00051B3D" w:rsidRPr="00F14C8D" w:rsidRDefault="00051B3D" w:rsidP="00F14C8D">
      <w:pPr>
        <w:pStyle w:val="BodyText"/>
        <w:ind w:left="0"/>
        <w:rPr>
          <w:sz w:val="24"/>
          <w:szCs w:val="24"/>
        </w:rPr>
      </w:pPr>
    </w:p>
    <w:p w14:paraId="616592EE" w14:textId="77777777" w:rsidR="004C045C" w:rsidRPr="00F14C8D" w:rsidRDefault="00C04256" w:rsidP="00F14C8D">
      <w:pPr>
        <w:pStyle w:val="Heading1"/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Research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Activities</w:t>
      </w:r>
    </w:p>
    <w:p w14:paraId="10C2AA8D" w14:textId="77777777" w:rsidR="005F4ACD" w:rsidRPr="00F14C8D" w:rsidRDefault="005F4ACD" w:rsidP="00F14C8D">
      <w:pPr>
        <w:pStyle w:val="Heading1"/>
        <w:ind w:left="0"/>
        <w:rPr>
          <w:sz w:val="24"/>
          <w:szCs w:val="24"/>
          <w:u w:val="none"/>
        </w:rPr>
      </w:pPr>
    </w:p>
    <w:p w14:paraId="1715A0E4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Research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focus 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novel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clinical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trial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design,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developmental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therapeutics,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 biomarker development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metastatic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cancer;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management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and leptomeningeal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disease;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antibody-drug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conjugates;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ctDNA-guided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therapeutic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strategies.</w:t>
      </w:r>
    </w:p>
    <w:p w14:paraId="33CA111D" w14:textId="77777777" w:rsidR="004C045C" w:rsidRPr="00F14C8D" w:rsidRDefault="004C045C" w:rsidP="00F14C8D">
      <w:pPr>
        <w:pStyle w:val="BodyText"/>
        <w:ind w:left="0"/>
        <w:rPr>
          <w:sz w:val="24"/>
          <w:szCs w:val="24"/>
        </w:rPr>
      </w:pPr>
    </w:p>
    <w:p w14:paraId="69FF478B" w14:textId="77777777" w:rsidR="004C045C" w:rsidRPr="00F14C8D" w:rsidRDefault="00C04256" w:rsidP="00F14C8D">
      <w:pPr>
        <w:pStyle w:val="BodyText"/>
        <w:ind w:left="0"/>
        <w:rPr>
          <w:b/>
          <w:bCs/>
          <w:spacing w:val="-2"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Grant</w:t>
      </w:r>
      <w:r>
        <w:rPr>
          <w:b/>
          <w:bCs/>
          <w:spacing w:val="16"/>
          <w:sz w:val="24"/>
          <w:szCs w:val="24"/>
          <w:u w:val="single"/>
        </w:rPr>
        <w:t xml:space="preserve"> </w:t>
      </w:r>
      <w:r>
        <w:rPr>
          <w:b/>
          <w:bCs/>
          <w:spacing w:val="-2"/>
          <w:sz w:val="24"/>
          <w:szCs w:val="24"/>
          <w:u w:val="single"/>
        </w:rPr>
        <w:t>Support</w:t>
      </w:r>
    </w:p>
    <w:p w14:paraId="0168A0AD" w14:textId="77777777" w:rsidR="008057BF" w:rsidRPr="00F14C8D" w:rsidRDefault="008057BF" w:rsidP="00F14C8D">
      <w:pPr>
        <w:pStyle w:val="BodyText"/>
        <w:ind w:left="0"/>
        <w:rPr>
          <w:sz w:val="24"/>
          <w:szCs w:val="24"/>
        </w:rPr>
      </w:pPr>
    </w:p>
    <w:p w14:paraId="25E8C605" w14:textId="77777777" w:rsidR="004C045C" w:rsidRPr="00F14C8D" w:rsidRDefault="008057BF" w:rsidP="00F14C8D">
      <w:pPr>
        <w:pStyle w:val="BodyText"/>
        <w:ind w:left="0"/>
        <w:rPr>
          <w:spacing w:val="-2"/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Completed</w:t>
      </w:r>
      <w:r>
        <w:rPr>
          <w:spacing w:val="2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Grants</w:t>
      </w:r>
      <w:r>
        <w:rPr>
          <w:spacing w:val="1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or</w:t>
      </w:r>
      <w:r>
        <w:rPr>
          <w:spacing w:val="29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Contracts</w:t>
      </w:r>
    </w:p>
    <w:p w14:paraId="6E0177FE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2018-2023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Co-PI, 10% (Co-PI: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Donald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McDonnell,</w:t>
      </w:r>
      <w:r>
        <w:rPr>
          <w:spacing w:val="3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PhD)</w:t>
      </w:r>
    </w:p>
    <w:p w14:paraId="4965503C" w14:textId="77777777" w:rsidR="00EC4DBD" w:rsidRDefault="00C04256" w:rsidP="00EC4DBD">
      <w:pPr>
        <w:pStyle w:val="BodyText"/>
        <w:ind w:left="1440" w:firstLine="720"/>
        <w:rPr>
          <w:spacing w:val="39"/>
          <w:sz w:val="24"/>
          <w:szCs w:val="24"/>
        </w:rPr>
      </w:pPr>
      <w:r>
        <w:rPr>
          <w:sz w:val="24"/>
          <w:szCs w:val="24"/>
        </w:rPr>
        <w:t>"Cancer Cell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Intrinsic and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Extrinsic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Actions of Steroid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Hormones in</w:t>
      </w:r>
      <w:r>
        <w:rPr>
          <w:spacing w:val="39"/>
          <w:sz w:val="24"/>
          <w:szCs w:val="24"/>
        </w:rPr>
        <w:t xml:space="preserve"> </w:t>
      </w:r>
    </w:p>
    <w:p w14:paraId="4EC3E0E4" w14:textId="77777777" w:rsidR="00EC4DB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Breast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Tumors" </w:t>
      </w:r>
    </w:p>
    <w:p w14:paraId="4B977587" w14:textId="77777777" w:rsidR="004C045C" w:rsidRPr="00F14C8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Department of Defense; $10,000,000</w:t>
      </w:r>
    </w:p>
    <w:p w14:paraId="0C8488B3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</w:p>
    <w:p w14:paraId="537CE789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2018-2022</w:t>
      </w:r>
      <w:r>
        <w:rPr>
          <w:spacing w:val="27"/>
          <w:sz w:val="24"/>
          <w:szCs w:val="24"/>
        </w:rPr>
        <w:t xml:space="preserve"> </w:t>
      </w:r>
      <w:r>
        <w:rPr>
          <w:spacing w:val="27"/>
          <w:sz w:val="24"/>
          <w:szCs w:val="24"/>
        </w:rPr>
        <w:tab/>
      </w:r>
      <w:r>
        <w:rPr>
          <w:spacing w:val="27"/>
          <w:sz w:val="24"/>
          <w:szCs w:val="24"/>
        </w:rPr>
        <w:tab/>
      </w:r>
      <w:r>
        <w:rPr>
          <w:spacing w:val="-5"/>
          <w:sz w:val="24"/>
          <w:szCs w:val="24"/>
        </w:rPr>
        <w:t xml:space="preserve">PI, 5% </w:t>
      </w:r>
    </w:p>
    <w:p w14:paraId="79CB488F" w14:textId="77777777" w:rsidR="00EC4DBD" w:rsidRDefault="005F1689" w:rsidP="00EC4DBD">
      <w:pPr>
        <w:pStyle w:val="BodyText"/>
        <w:ind w:left="1440" w:firstLine="720"/>
        <w:rPr>
          <w:spacing w:val="37"/>
          <w:sz w:val="24"/>
          <w:szCs w:val="24"/>
        </w:rPr>
      </w:pPr>
      <w:r>
        <w:rPr>
          <w:sz w:val="24"/>
          <w:szCs w:val="24"/>
        </w:rPr>
        <w:t>"Phase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II Multicenter Study of Durvalumab and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Olaparib in</w:t>
      </w:r>
      <w:r>
        <w:rPr>
          <w:spacing w:val="37"/>
          <w:sz w:val="24"/>
          <w:szCs w:val="24"/>
        </w:rPr>
        <w:t xml:space="preserve"> </w:t>
      </w:r>
    </w:p>
    <w:p w14:paraId="06AB9555" w14:textId="77777777" w:rsidR="00EC4DBD" w:rsidRDefault="005F1689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Platinum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-Treated Advanced Triple-Negative 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Cancer </w:t>
      </w:r>
    </w:p>
    <w:p w14:paraId="7F8C8942" w14:textId="77777777" w:rsidR="005F1689" w:rsidRPr="00F14C8D" w:rsidRDefault="005F1689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(DORA)"</w:t>
      </w:r>
    </w:p>
    <w:p w14:paraId="4D7AAFB2" w14:textId="77777777" w:rsidR="005F1689" w:rsidRPr="00F14C8D" w:rsidRDefault="005F1689" w:rsidP="00EC4DBD">
      <w:pPr>
        <w:pStyle w:val="BodyText"/>
        <w:ind w:left="1440" w:firstLine="720"/>
        <w:rPr>
          <w:sz w:val="24"/>
          <w:szCs w:val="24"/>
        </w:rPr>
        <w:sectPr w:rsidR="005F1689" w:rsidRPr="00F14C8D" w:rsidSect="00AC764F">
          <w:headerReference w:type="default" r:id="rId7"/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titlePg/>
          <w:docGrid w:linePitch="299"/>
        </w:sectPr>
      </w:pPr>
      <w:r>
        <w:rPr>
          <w:sz w:val="24"/>
          <w:szCs w:val="24"/>
        </w:rPr>
        <w:t>AstraZeneca;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NCT03167619</w:t>
      </w:r>
      <w:r>
        <w:rPr>
          <w:sz w:val="24"/>
          <w:szCs w:val="24"/>
        </w:rPr>
        <w:t>; $5,000,000</w:t>
      </w:r>
    </w:p>
    <w:p w14:paraId="76B33047" w14:textId="77777777" w:rsidR="004C045C" w:rsidRPr="00F14C8D" w:rsidRDefault="004C045C" w:rsidP="00F14C8D">
      <w:pPr>
        <w:pStyle w:val="BodyText"/>
        <w:ind w:left="0"/>
        <w:rPr>
          <w:sz w:val="24"/>
          <w:szCs w:val="24"/>
        </w:rPr>
      </w:pPr>
    </w:p>
    <w:p w14:paraId="53501438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2019-2022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5"/>
          <w:sz w:val="24"/>
          <w:szCs w:val="24"/>
        </w:rPr>
        <w:t>PI, 10%</w:t>
      </w:r>
    </w:p>
    <w:p w14:paraId="42248F12" w14:textId="77777777" w:rsidR="004C045C" w:rsidRPr="00F14C8D" w:rsidRDefault="00C04256" w:rsidP="00EC4DBD">
      <w:pPr>
        <w:pStyle w:val="BodyText"/>
        <w:ind w:left="2160"/>
        <w:rPr>
          <w:sz w:val="24"/>
          <w:szCs w:val="24"/>
        </w:rPr>
      </w:pPr>
      <w:r>
        <w:rPr>
          <w:sz w:val="24"/>
          <w:szCs w:val="24"/>
        </w:rPr>
        <w:t>"Evaluation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Effects of Endocrine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Therapy and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Abemaciclib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Host</w:t>
      </w:r>
      <w:r>
        <w:rPr>
          <w:spacing w:val="27"/>
          <w:sz w:val="24"/>
          <w:szCs w:val="24"/>
        </w:rPr>
        <w:t xml:space="preserve">  </w:t>
      </w:r>
      <w:r>
        <w:rPr>
          <w:sz w:val="24"/>
          <w:szCs w:val="24"/>
        </w:rPr>
        <w:t>and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Tumor Immune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Cell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Repertoire/Function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ER+/HER2-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Cancer"</w:t>
      </w:r>
    </w:p>
    <w:p w14:paraId="0F918081" w14:textId="77777777" w:rsidR="004C045C" w:rsidRPr="00F14C8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Eli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Lilly;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NCT04352777; $1,500,000</w:t>
      </w:r>
    </w:p>
    <w:p w14:paraId="5BFB9BF8" w14:textId="77777777" w:rsidR="004C045C" w:rsidRPr="00F14C8D" w:rsidRDefault="004C045C" w:rsidP="00F14C8D">
      <w:pPr>
        <w:pStyle w:val="BodyText"/>
        <w:ind w:left="0"/>
        <w:rPr>
          <w:sz w:val="24"/>
          <w:szCs w:val="24"/>
        </w:rPr>
      </w:pPr>
    </w:p>
    <w:p w14:paraId="5E9B6164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2020-2021</w:t>
      </w:r>
      <w:r>
        <w:rPr>
          <w:spacing w:val="27"/>
          <w:sz w:val="24"/>
          <w:szCs w:val="24"/>
        </w:rPr>
        <w:t xml:space="preserve"> </w:t>
      </w:r>
      <w:r>
        <w:rPr>
          <w:spacing w:val="27"/>
          <w:sz w:val="24"/>
          <w:szCs w:val="24"/>
        </w:rPr>
        <w:tab/>
      </w:r>
      <w:r>
        <w:rPr>
          <w:spacing w:val="27"/>
          <w:sz w:val="24"/>
          <w:szCs w:val="24"/>
        </w:rPr>
        <w:tab/>
      </w:r>
      <w:r>
        <w:rPr>
          <w:spacing w:val="-5"/>
          <w:sz w:val="24"/>
          <w:szCs w:val="24"/>
        </w:rPr>
        <w:t xml:space="preserve">PI, 5% </w:t>
      </w:r>
    </w:p>
    <w:p w14:paraId="09F4338A" w14:textId="77777777" w:rsidR="00EC4DBD" w:rsidRDefault="00C04256" w:rsidP="00EC4DBD">
      <w:pPr>
        <w:pStyle w:val="BodyText"/>
        <w:ind w:left="1440" w:firstLine="720"/>
        <w:rPr>
          <w:spacing w:val="40"/>
          <w:sz w:val="24"/>
          <w:szCs w:val="24"/>
        </w:rPr>
      </w:pPr>
      <w:r>
        <w:rPr>
          <w:sz w:val="24"/>
          <w:szCs w:val="24"/>
        </w:rPr>
        <w:t>"Neoadjuvant Ipilimumab and Nivolumab in Resectable Brain</w:t>
      </w:r>
      <w:r>
        <w:rPr>
          <w:spacing w:val="40"/>
          <w:sz w:val="24"/>
          <w:szCs w:val="24"/>
        </w:rPr>
        <w:t xml:space="preserve">        </w:t>
      </w:r>
    </w:p>
    <w:p w14:paraId="7869F26C" w14:textId="77777777" w:rsidR="004C045C" w:rsidRPr="00F14C8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Metastases"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Translating Duke Health Internal Grant; $1,000,000</w:t>
      </w:r>
    </w:p>
    <w:p w14:paraId="13860968" w14:textId="77777777" w:rsidR="004C045C" w:rsidRPr="00F14C8D" w:rsidRDefault="004C045C" w:rsidP="00F14C8D">
      <w:pPr>
        <w:pStyle w:val="BodyText"/>
        <w:ind w:left="0"/>
        <w:rPr>
          <w:sz w:val="24"/>
          <w:szCs w:val="24"/>
        </w:rPr>
      </w:pPr>
    </w:p>
    <w:p w14:paraId="18238B1D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2020-2022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Site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PI, </w:t>
      </w:r>
      <w:r>
        <w:rPr>
          <w:spacing w:val="-5"/>
          <w:sz w:val="24"/>
          <w:szCs w:val="24"/>
        </w:rPr>
        <w:t>[0% effort]</w:t>
      </w:r>
      <w:r>
        <w:rPr>
          <w:sz w:val="24"/>
          <w:szCs w:val="24"/>
        </w:rPr>
        <w:t xml:space="preserve"> (PI: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Matthew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Goetz,</w:t>
      </w:r>
      <w:r>
        <w:rPr>
          <w:spacing w:val="2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MD) </w:t>
      </w:r>
    </w:p>
    <w:p w14:paraId="269C9115" w14:textId="77777777" w:rsidR="00EC4DBD" w:rsidRDefault="00C04256" w:rsidP="00EC4DBD">
      <w:pPr>
        <w:pStyle w:val="BodyText"/>
        <w:ind w:left="1440" w:firstLine="720"/>
        <w:rPr>
          <w:spacing w:val="40"/>
          <w:sz w:val="24"/>
          <w:szCs w:val="24"/>
        </w:rPr>
      </w:pPr>
      <w:r>
        <w:rPr>
          <w:sz w:val="24"/>
          <w:szCs w:val="24"/>
        </w:rPr>
        <w:t>"ELAINE 1: Lasofoxifene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ESR1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Mutant HR+/HER2-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40"/>
          <w:sz w:val="24"/>
          <w:szCs w:val="24"/>
        </w:rPr>
        <w:t xml:space="preserve"> </w:t>
      </w:r>
    </w:p>
    <w:p w14:paraId="5F769949" w14:textId="77777777" w:rsidR="00265F45" w:rsidRDefault="00C04256" w:rsidP="00EC4DBD">
      <w:pPr>
        <w:pStyle w:val="BodyText"/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Breast  Cancer" </w:t>
      </w:r>
    </w:p>
    <w:p w14:paraId="63E36A5F" w14:textId="77777777" w:rsidR="004C045C" w:rsidRPr="00F14C8D" w:rsidRDefault="00C04256" w:rsidP="00EC4DBD">
      <w:pPr>
        <w:pStyle w:val="BodyText"/>
        <w:ind w:left="2160"/>
        <w:rPr>
          <w:sz w:val="24"/>
          <w:szCs w:val="24"/>
        </w:rPr>
      </w:pPr>
      <w:r>
        <w:rPr>
          <w:sz w:val="24"/>
          <w:szCs w:val="24"/>
        </w:rPr>
        <w:t>Sermonix Pharmaceuticals, NCT03781063; $420,000</w:t>
      </w:r>
    </w:p>
    <w:p w14:paraId="2674AB16" w14:textId="77777777" w:rsidR="00310BFB" w:rsidRPr="00F14C8D" w:rsidRDefault="00310BFB" w:rsidP="00F14C8D">
      <w:pPr>
        <w:pStyle w:val="BodyText"/>
        <w:ind w:left="0"/>
        <w:rPr>
          <w:sz w:val="24"/>
          <w:szCs w:val="24"/>
        </w:rPr>
      </w:pPr>
    </w:p>
    <w:p w14:paraId="64D42609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2021-2022</w:t>
      </w:r>
      <w:r>
        <w:rPr>
          <w:spacing w:val="13"/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ab/>
      </w:r>
      <w:r>
        <w:rPr>
          <w:spacing w:val="13"/>
          <w:sz w:val="24"/>
          <w:szCs w:val="24"/>
        </w:rPr>
        <w:tab/>
      </w:r>
      <w:r>
        <w:rPr>
          <w:sz w:val="24"/>
          <w:szCs w:val="24"/>
        </w:rPr>
        <w:t>Site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PI, </w:t>
      </w:r>
      <w:r>
        <w:rPr>
          <w:spacing w:val="-5"/>
          <w:sz w:val="24"/>
          <w:szCs w:val="24"/>
        </w:rPr>
        <w:t>[0% effort TBD]</w:t>
      </w:r>
      <w:r>
        <w:rPr>
          <w:sz w:val="24"/>
          <w:szCs w:val="24"/>
        </w:rPr>
        <w:t xml:space="preserve"> (PI: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Kamal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Jhaveri,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MD)</w:t>
      </w:r>
    </w:p>
    <w:p w14:paraId="39C40634" w14:textId="77777777" w:rsidR="00EC4DBD" w:rsidRDefault="00C04256" w:rsidP="00EC4DBD">
      <w:pPr>
        <w:pStyle w:val="BodyText"/>
        <w:ind w:left="1440" w:firstLine="720"/>
        <w:rPr>
          <w:spacing w:val="40"/>
          <w:sz w:val="24"/>
          <w:szCs w:val="24"/>
        </w:rPr>
      </w:pPr>
      <w:r>
        <w:rPr>
          <w:sz w:val="24"/>
          <w:szCs w:val="24"/>
        </w:rPr>
        <w:t>"A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Phase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1a/1b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Study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 LY3484356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Administered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40"/>
          <w:sz w:val="24"/>
          <w:szCs w:val="24"/>
        </w:rPr>
        <w:t xml:space="preserve"> </w:t>
      </w:r>
    </w:p>
    <w:p w14:paraId="302ED80D" w14:textId="77777777" w:rsidR="00EC4DB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Monotherapy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 in  Combination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Abemaciclib in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ER+, </w:t>
      </w:r>
    </w:p>
    <w:p w14:paraId="1023386D" w14:textId="77777777" w:rsidR="004C045C" w:rsidRPr="00F14C8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HER2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Locally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Metastatic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Breast </w:t>
      </w:r>
      <w:r>
        <w:rPr>
          <w:spacing w:val="-2"/>
          <w:sz w:val="24"/>
          <w:szCs w:val="24"/>
        </w:rPr>
        <w:t>Cancer"</w:t>
      </w:r>
    </w:p>
    <w:p w14:paraId="32386EF0" w14:textId="77777777" w:rsidR="004C045C" w:rsidRPr="00F14C8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Eli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Lilly;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NCT04188548; $340,000</w:t>
      </w:r>
    </w:p>
    <w:p w14:paraId="3A04AFA6" w14:textId="77777777" w:rsidR="004C045C" w:rsidRPr="00F14C8D" w:rsidRDefault="004C045C" w:rsidP="00F14C8D">
      <w:pPr>
        <w:pStyle w:val="BodyText"/>
        <w:ind w:left="0"/>
        <w:rPr>
          <w:sz w:val="24"/>
          <w:szCs w:val="24"/>
        </w:rPr>
      </w:pPr>
    </w:p>
    <w:p w14:paraId="60D35190" w14:textId="77777777" w:rsidR="004C045C" w:rsidRPr="00F14C8D" w:rsidRDefault="00C04256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2023-2025</w:t>
      </w:r>
      <w:r>
        <w:rPr>
          <w:spacing w:val="20"/>
          <w:sz w:val="24"/>
          <w:szCs w:val="24"/>
        </w:rPr>
        <w:tab/>
      </w:r>
      <w:r>
        <w:rPr>
          <w:spacing w:val="20"/>
          <w:sz w:val="24"/>
          <w:szCs w:val="24"/>
        </w:rPr>
        <w:tab/>
      </w:r>
      <w:r>
        <w:rPr>
          <w:sz w:val="24"/>
          <w:szCs w:val="24"/>
        </w:rPr>
        <w:t>Co-PI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(Co-PI: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Carey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Anders,</w:t>
      </w:r>
      <w:r>
        <w:rPr>
          <w:spacing w:val="3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MD)</w:t>
      </w:r>
    </w:p>
    <w:p w14:paraId="25ECEE7C" w14:textId="77777777" w:rsidR="00EC4DB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"BRIDGET: Secondary 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Prevention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After Isolated  </w:t>
      </w:r>
    </w:p>
    <w:p w14:paraId="0D85D77A" w14:textId="77777777" w:rsidR="00EC4DBD" w:rsidRDefault="00C04256" w:rsidP="00EC4DBD">
      <w:pPr>
        <w:pStyle w:val="BodyText"/>
        <w:ind w:left="1440" w:firstLine="720"/>
        <w:rPr>
          <w:spacing w:val="40"/>
          <w:sz w:val="24"/>
          <w:szCs w:val="24"/>
        </w:rPr>
      </w:pPr>
      <w:r>
        <w:rPr>
          <w:sz w:val="24"/>
          <w:szCs w:val="24"/>
        </w:rPr>
        <w:t>Intracranial Progression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HER2+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 </w:t>
      </w:r>
    </w:p>
    <w:p w14:paraId="62A82149" w14:textId="77777777" w:rsidR="004C045C" w:rsidRPr="00F14C8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Tucatinib"</w:t>
      </w:r>
    </w:p>
    <w:p w14:paraId="6711CFAC" w14:textId="77777777" w:rsidR="004C045C" w:rsidRPr="00F14C8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Seagen;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NCT05323955;</w:t>
      </w:r>
      <w:r>
        <w:rPr>
          <w:spacing w:val="3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$60,045 </w:t>
      </w:r>
    </w:p>
    <w:p w14:paraId="3158F7BD" w14:textId="77777777" w:rsidR="004C045C" w:rsidRPr="00F14C8D" w:rsidRDefault="004C045C" w:rsidP="00F14C8D">
      <w:pPr>
        <w:pStyle w:val="BodyText"/>
        <w:ind w:left="0"/>
        <w:rPr>
          <w:sz w:val="24"/>
          <w:szCs w:val="24"/>
        </w:rPr>
      </w:pPr>
    </w:p>
    <w:p w14:paraId="3D24E9F9" w14:textId="77777777" w:rsidR="004C045C" w:rsidRPr="00F14C8D" w:rsidRDefault="00C04256" w:rsidP="00F14C8D">
      <w:pPr>
        <w:pStyle w:val="BodyText"/>
        <w:tabs>
          <w:tab w:val="left" w:pos="1462"/>
        </w:tabs>
        <w:ind w:left="0"/>
        <w:rPr>
          <w:sz w:val="24"/>
          <w:szCs w:val="24"/>
        </w:rPr>
      </w:pPr>
      <w:r>
        <w:rPr>
          <w:spacing w:val="-4"/>
          <w:sz w:val="24"/>
          <w:szCs w:val="24"/>
        </w:rPr>
        <w:t>2023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>Co-Investigator, 5%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(PI: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Nancy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Lin,</w:t>
      </w:r>
      <w:r>
        <w:rPr>
          <w:spacing w:val="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MD)</w:t>
      </w:r>
    </w:p>
    <w:p w14:paraId="4C30C6E7" w14:textId="77777777" w:rsidR="00EC4DB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"Improving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Therapeutic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Options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Patients with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Breast Cancer </w:t>
      </w:r>
    </w:p>
    <w:p w14:paraId="064B76C5" w14:textId="77777777" w:rsidR="00EC4DB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Metastases" </w:t>
      </w:r>
    </w:p>
    <w:p w14:paraId="181817CB" w14:textId="77777777" w:rsidR="004C045C" w:rsidRPr="00F14C8D" w:rsidRDefault="00C04256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Research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Foundation;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BCRF-23-098; $450,000</w:t>
      </w:r>
    </w:p>
    <w:p w14:paraId="6F55915F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</w:p>
    <w:p w14:paraId="40B6E66B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2023-2026</w:t>
      </w:r>
      <w:r>
        <w:rPr>
          <w:spacing w:val="11"/>
          <w:sz w:val="24"/>
          <w:szCs w:val="24"/>
        </w:rPr>
        <w:tab/>
      </w:r>
      <w:r>
        <w:rPr>
          <w:spacing w:val="11"/>
          <w:sz w:val="24"/>
          <w:szCs w:val="24"/>
        </w:rPr>
        <w:tab/>
      </w:r>
      <w:r>
        <w:rPr>
          <w:sz w:val="24"/>
          <w:szCs w:val="24"/>
        </w:rPr>
        <w:t>Site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PI, 2.5%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(PI: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Matthew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Goetz,</w:t>
      </w:r>
      <w:r>
        <w:rPr>
          <w:spacing w:val="2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MD)</w:t>
      </w:r>
    </w:p>
    <w:p w14:paraId="43B268EB" w14:textId="77777777" w:rsidR="00EC4DBD" w:rsidRDefault="005F1689" w:rsidP="00EC4DBD">
      <w:pPr>
        <w:pStyle w:val="BodyText"/>
        <w:ind w:left="1440" w:firstLine="720"/>
        <w:rPr>
          <w:spacing w:val="40"/>
          <w:sz w:val="24"/>
          <w:szCs w:val="24"/>
        </w:rPr>
      </w:pPr>
      <w:r>
        <w:rPr>
          <w:sz w:val="24"/>
          <w:szCs w:val="24"/>
        </w:rPr>
        <w:t>"ELAINE 3: 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Open-Label, Randomized,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Multicenter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Study</w:t>
      </w:r>
      <w:r>
        <w:rPr>
          <w:spacing w:val="40"/>
          <w:sz w:val="24"/>
          <w:szCs w:val="24"/>
        </w:rPr>
        <w:t xml:space="preserve"> </w:t>
      </w:r>
    </w:p>
    <w:p w14:paraId="2E6FD53E" w14:textId="77777777" w:rsidR="00EC4DBD" w:rsidRDefault="005F1689" w:rsidP="00EC4DBD">
      <w:pPr>
        <w:pStyle w:val="BodyText"/>
        <w:ind w:left="1440" w:firstLine="720"/>
        <w:rPr>
          <w:spacing w:val="40"/>
          <w:sz w:val="24"/>
          <w:szCs w:val="24"/>
        </w:rPr>
      </w:pPr>
      <w:r>
        <w:rPr>
          <w:sz w:val="24"/>
          <w:szCs w:val="24"/>
        </w:rPr>
        <w:t>Comparing the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Efficacy 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Safety of Lasofoxifene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</w:p>
    <w:p w14:paraId="13546525" w14:textId="77777777" w:rsidR="00EC4DBD" w:rsidRDefault="005F1689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Abemaciclib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Fulvestrant  and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Abemaciclib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for ER+/HER2- </w:t>
      </w:r>
    </w:p>
    <w:p w14:paraId="27B90A12" w14:textId="77777777" w:rsidR="005F1689" w:rsidRPr="00F14C8D" w:rsidRDefault="005F1689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Breast Cancer with 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ESR1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Mutation"</w:t>
      </w:r>
    </w:p>
    <w:p w14:paraId="00C40EEA" w14:textId="77777777" w:rsidR="00EC4DBD" w:rsidRDefault="00EC4DBD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Sermonix Pharmaceuticals; NCT05696626; Multicenter Phase III </w:t>
      </w:r>
    </w:p>
    <w:p w14:paraId="7C7CC739" w14:textId="77777777" w:rsidR="005F1689" w:rsidRPr="00F14C8D" w:rsidRDefault="005F1689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Total  Award: $675,900</w:t>
      </w:r>
    </w:p>
    <w:p w14:paraId="59F3D9F5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</w:p>
    <w:p w14:paraId="7AFD61F2" w14:textId="77777777" w:rsidR="009415F7" w:rsidRPr="00F14C8D" w:rsidRDefault="009415F7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2023-2026</w:t>
      </w:r>
      <w:r>
        <w:rPr>
          <w:spacing w:val="35"/>
          <w:sz w:val="24"/>
          <w:szCs w:val="24"/>
        </w:rPr>
        <w:t xml:space="preserve">  </w:t>
      </w:r>
      <w:r>
        <w:rPr>
          <w:spacing w:val="35"/>
          <w:sz w:val="24"/>
          <w:szCs w:val="24"/>
        </w:rPr>
        <w:tab/>
      </w:r>
      <w:r>
        <w:rPr>
          <w:spacing w:val="35"/>
          <w:sz w:val="24"/>
          <w:szCs w:val="24"/>
        </w:rPr>
        <w:tab/>
      </w:r>
      <w:r>
        <w:rPr>
          <w:spacing w:val="-5"/>
          <w:sz w:val="24"/>
          <w:szCs w:val="24"/>
        </w:rPr>
        <w:t xml:space="preserve">PI, 2.5% </w:t>
      </w:r>
    </w:p>
    <w:p w14:paraId="65A367DD" w14:textId="77777777" w:rsidR="00EC4DBD" w:rsidRDefault="009415F7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"A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First-in-Human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Study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of Mutant-Selective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PI3Ka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Inhibitor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RLY-</w:t>
      </w:r>
    </w:p>
    <w:p w14:paraId="48D4794E" w14:textId="77777777" w:rsidR="00EC4DBD" w:rsidRDefault="009415F7" w:rsidP="00EC4DBD">
      <w:pPr>
        <w:pStyle w:val="BodyText"/>
        <w:ind w:left="1440" w:firstLine="720"/>
        <w:rPr>
          <w:spacing w:val="40"/>
          <w:sz w:val="24"/>
          <w:szCs w:val="24"/>
        </w:rPr>
      </w:pPr>
      <w:r>
        <w:rPr>
          <w:sz w:val="24"/>
          <w:szCs w:val="24"/>
        </w:rPr>
        <w:t>2608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Single Agent 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Combination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Fulvestrant in</w:t>
      </w:r>
      <w:r>
        <w:rPr>
          <w:spacing w:val="40"/>
          <w:sz w:val="24"/>
          <w:szCs w:val="24"/>
        </w:rPr>
        <w:t xml:space="preserve"> </w:t>
      </w:r>
    </w:p>
    <w:p w14:paraId="1A3E6E05" w14:textId="77777777" w:rsidR="009415F7" w:rsidRPr="00F14C8D" w:rsidRDefault="009415F7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Patients 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Breast </w:t>
      </w:r>
      <w:r>
        <w:rPr>
          <w:spacing w:val="-2"/>
          <w:sz w:val="24"/>
          <w:szCs w:val="24"/>
        </w:rPr>
        <w:t>Cancer"</w:t>
      </w:r>
    </w:p>
    <w:p w14:paraId="680F70A2" w14:textId="77777777" w:rsidR="009415F7" w:rsidRPr="00F14C8D" w:rsidRDefault="009415F7" w:rsidP="00EC4DBD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Industry-sponsored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Phase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trial;</w:t>
      </w:r>
      <w:r>
        <w:rPr>
          <w:spacing w:val="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$1,500,000</w:t>
      </w:r>
    </w:p>
    <w:p w14:paraId="3360E73F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</w:p>
    <w:p w14:paraId="2794210C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2023-2026</w:t>
      </w:r>
      <w:r>
        <w:rPr>
          <w:spacing w:val="30"/>
          <w:sz w:val="24"/>
          <w:szCs w:val="24"/>
        </w:rPr>
        <w:tab/>
      </w:r>
      <w:r>
        <w:rPr>
          <w:spacing w:val="30"/>
          <w:sz w:val="24"/>
          <w:szCs w:val="24"/>
        </w:rPr>
        <w:tab/>
      </w:r>
      <w:r>
        <w:rPr>
          <w:sz w:val="24"/>
          <w:szCs w:val="24"/>
        </w:rPr>
        <w:t>PI-</w:t>
      </w:r>
      <w:r>
        <w:rPr>
          <w:spacing w:val="2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IST, 5% </w:t>
      </w:r>
    </w:p>
    <w:p w14:paraId="78C495EF" w14:textId="77777777" w:rsidR="0074090E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"DATOBASE: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 Phase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Trial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of Datopotamab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Deruxtecan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for </w:t>
      </w:r>
    </w:p>
    <w:p w14:paraId="28B8E417" w14:textId="77777777" w:rsidR="005F1689" w:rsidRPr="00F14C8D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Breast  Cancer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Brain </w:t>
      </w:r>
      <w:r>
        <w:rPr>
          <w:spacing w:val="-2"/>
          <w:sz w:val="24"/>
          <w:szCs w:val="24"/>
        </w:rPr>
        <w:t>Metastases"</w:t>
      </w:r>
    </w:p>
    <w:p w14:paraId="58132058" w14:textId="77777777" w:rsidR="005F1689" w:rsidRPr="00F14C8D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Daiichi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Sankyo;</w:t>
      </w:r>
      <w:r>
        <w:rPr>
          <w:spacing w:val="25"/>
          <w:sz w:val="24"/>
          <w:szCs w:val="24"/>
        </w:rPr>
        <w:t xml:space="preserve"> C</w:t>
      </w:r>
      <w:r>
        <w:rPr>
          <w:sz w:val="24"/>
          <w:szCs w:val="24"/>
        </w:rPr>
        <w:t>linical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trial;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$900,000</w:t>
      </w:r>
    </w:p>
    <w:p w14:paraId="70CCAF93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</w:p>
    <w:p w14:paraId="777891E9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2024-2026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Co-PI, 2.5%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(Co-PI: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Rachel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Freedman,</w:t>
      </w:r>
      <w:r>
        <w:rPr>
          <w:spacing w:val="3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MD)</w:t>
      </w:r>
    </w:p>
    <w:p w14:paraId="67828D0E" w14:textId="77777777" w:rsidR="005F1689" w:rsidRPr="00F14C8D" w:rsidRDefault="005F1689" w:rsidP="0074090E">
      <w:pPr>
        <w:pStyle w:val="BodyText"/>
        <w:ind w:left="2160"/>
        <w:rPr>
          <w:sz w:val="24"/>
          <w:szCs w:val="24"/>
        </w:rPr>
      </w:pPr>
      <w:r>
        <w:rPr>
          <w:sz w:val="24"/>
          <w:szCs w:val="24"/>
        </w:rPr>
        <w:t>"The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Enhancing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Care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Older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Adults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(ECCO)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Project:</w:t>
      </w:r>
      <w:r>
        <w:rPr>
          <w:spacing w:val="29"/>
          <w:sz w:val="24"/>
          <w:szCs w:val="24"/>
        </w:rPr>
        <w:t xml:space="preserve">   </w:t>
      </w:r>
      <w:r>
        <w:rPr>
          <w:sz w:val="24"/>
          <w:szCs w:val="24"/>
        </w:rPr>
        <w:t>Improving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Care 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Older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HR+/HER2-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Metastatic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Cancer"</w:t>
      </w:r>
    </w:p>
    <w:p w14:paraId="166A4434" w14:textId="77777777" w:rsidR="005F1689" w:rsidRPr="00F14C8D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Pfizer;</w:t>
      </w:r>
      <w:r>
        <w:rPr>
          <w:spacing w:val="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$250,000</w:t>
      </w:r>
    </w:p>
    <w:p w14:paraId="05C74ADF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</w:p>
    <w:p w14:paraId="49900788" w14:textId="77777777" w:rsidR="005F1689" w:rsidRPr="00F14C8D" w:rsidRDefault="005F1689" w:rsidP="0074090E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2025-2026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Sub-Inv, 9%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(PI: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Ann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Partridge,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MD)</w:t>
      </w:r>
    </w:p>
    <w:p w14:paraId="357DC0ED" w14:textId="77777777" w:rsidR="005F1689" w:rsidRPr="00F14C8D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"Young,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Empowered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Strong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(YES)</w:t>
      </w:r>
      <w:r>
        <w:rPr>
          <w:spacing w:val="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Project"</w:t>
      </w:r>
    </w:p>
    <w:p w14:paraId="345F19BE" w14:textId="77777777" w:rsidR="005F1689" w:rsidRPr="00F14C8D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Centers for Disease Control (CDC);</w:t>
      </w:r>
      <w:r>
        <w:rPr>
          <w:spacing w:val="32"/>
          <w:sz w:val="24"/>
          <w:szCs w:val="24"/>
        </w:rPr>
        <w:t xml:space="preserve"> $</w:t>
      </w:r>
      <w:r>
        <w:rPr>
          <w:sz w:val="24"/>
          <w:szCs w:val="24"/>
        </w:rPr>
        <w:t>5,000,000</w:t>
      </w:r>
      <w:r>
        <w:rPr>
          <w:spacing w:val="29"/>
          <w:sz w:val="24"/>
          <w:szCs w:val="24"/>
        </w:rPr>
        <w:t xml:space="preserve">         </w:t>
      </w:r>
    </w:p>
    <w:p w14:paraId="3F6B591A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</w:p>
    <w:p w14:paraId="14461470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2025-2026</w:t>
      </w:r>
      <w:r>
        <w:rPr>
          <w:spacing w:val="30"/>
          <w:sz w:val="24"/>
          <w:szCs w:val="24"/>
        </w:rPr>
        <w:tab/>
      </w:r>
      <w:r>
        <w:rPr>
          <w:spacing w:val="30"/>
          <w:sz w:val="24"/>
          <w:szCs w:val="24"/>
        </w:rPr>
        <w:tab/>
      </w:r>
      <w:r>
        <w:rPr>
          <w:sz w:val="24"/>
          <w:szCs w:val="24"/>
        </w:rPr>
        <w:t>PI-</w:t>
      </w:r>
      <w:r>
        <w:rPr>
          <w:spacing w:val="2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IST, 2.5% </w:t>
      </w:r>
    </w:p>
    <w:p w14:paraId="5F8AC5EE" w14:textId="77777777" w:rsidR="0074090E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"ERADICATE: A Phase Ib/II Study of Elacestrant Plus Trastuzumab     </w:t>
      </w:r>
    </w:p>
    <w:p w14:paraId="69D832F8" w14:textId="77777777" w:rsidR="00E32587" w:rsidRDefault="005F1689" w:rsidP="00E32587">
      <w:pPr>
        <w:pStyle w:val="BodyText"/>
        <w:ind w:left="1440" w:right="-360" w:firstLine="720"/>
        <w:rPr>
          <w:sz w:val="24"/>
          <w:szCs w:val="24"/>
        </w:rPr>
      </w:pPr>
      <w:r>
        <w:rPr>
          <w:sz w:val="24"/>
          <w:szCs w:val="24"/>
        </w:rPr>
        <w:t xml:space="preserve">Deruxtecan in Patients with CDK4/6 Inhibitor and Endocrine-Resistant </w:t>
      </w:r>
    </w:p>
    <w:p w14:paraId="2628496F" w14:textId="77777777" w:rsidR="005F1689" w:rsidRPr="00F14C8D" w:rsidRDefault="005F1689" w:rsidP="00E32587">
      <w:pPr>
        <w:pStyle w:val="BodyText"/>
        <w:ind w:left="1440" w:right="-360" w:firstLine="720"/>
        <w:rPr>
          <w:sz w:val="24"/>
          <w:szCs w:val="24"/>
        </w:rPr>
      </w:pPr>
      <w:r>
        <w:rPr>
          <w:sz w:val="24"/>
          <w:szCs w:val="24"/>
        </w:rPr>
        <w:t>HR+/HER2-Low or HER2-Ultralow Metastatic Breast Cancer"</w:t>
      </w:r>
    </w:p>
    <w:p w14:paraId="7295EC08" w14:textId="77777777" w:rsidR="005F1689" w:rsidRPr="00F14C8D" w:rsidRDefault="0074090E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Clinical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trial;</w:t>
      </w:r>
      <w:r>
        <w:rPr>
          <w:spacing w:val="2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$1,500,000</w:t>
      </w:r>
    </w:p>
    <w:p w14:paraId="7C8CDE65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</w:p>
    <w:p w14:paraId="433CD3AF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2025-2026</w:t>
      </w:r>
      <w:r>
        <w:rPr>
          <w:spacing w:val="30"/>
          <w:sz w:val="24"/>
          <w:szCs w:val="24"/>
        </w:rPr>
        <w:tab/>
      </w:r>
      <w:r>
        <w:rPr>
          <w:spacing w:val="30"/>
          <w:sz w:val="24"/>
          <w:szCs w:val="24"/>
        </w:rPr>
        <w:tab/>
      </w:r>
      <w:r>
        <w:rPr>
          <w:sz w:val="24"/>
          <w:szCs w:val="24"/>
        </w:rPr>
        <w:t>PI-</w:t>
      </w:r>
      <w:r>
        <w:rPr>
          <w:spacing w:val="2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IST, 2.5% </w:t>
      </w:r>
    </w:p>
    <w:p w14:paraId="0F91B852" w14:textId="77777777" w:rsidR="0074090E" w:rsidRDefault="005F1689" w:rsidP="0074090E">
      <w:pPr>
        <w:pStyle w:val="BodyText"/>
        <w:ind w:left="1440" w:firstLine="720"/>
        <w:rPr>
          <w:spacing w:val="33"/>
          <w:sz w:val="24"/>
          <w:szCs w:val="24"/>
        </w:rPr>
      </w:pPr>
      <w:r>
        <w:rPr>
          <w:sz w:val="24"/>
          <w:szCs w:val="24"/>
        </w:rPr>
        <w:t>"BARBRA: BNT327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Carboplatin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Without</w:t>
      </w:r>
      <w:r>
        <w:rPr>
          <w:spacing w:val="33"/>
          <w:sz w:val="24"/>
          <w:szCs w:val="24"/>
        </w:rPr>
        <w:t xml:space="preserve"> </w:t>
      </w:r>
    </w:p>
    <w:p w14:paraId="6458C9CD" w14:textId="77777777" w:rsidR="0074090E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Trastuzumab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Patients with Advanced Breast Cancer 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Active </w:t>
      </w:r>
    </w:p>
    <w:p w14:paraId="3D42972A" w14:textId="77777777" w:rsidR="0074090E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Central Nervous System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Metastases" </w:t>
      </w:r>
    </w:p>
    <w:p w14:paraId="3EADE9FE" w14:textId="77777777" w:rsidR="005F1689" w:rsidRPr="00F14C8D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BioNTech; $1,500,000</w:t>
      </w:r>
    </w:p>
    <w:p w14:paraId="30F696E8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</w:p>
    <w:p w14:paraId="7F080FC1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2025-2026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PI-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industry, 2.5% FTE</w:t>
      </w:r>
    </w:p>
    <w:p w14:paraId="73515845" w14:textId="77777777" w:rsidR="0074090E" w:rsidRDefault="005F1689" w:rsidP="0074090E">
      <w:pPr>
        <w:pStyle w:val="BodyText"/>
        <w:ind w:left="1440" w:firstLine="720"/>
        <w:rPr>
          <w:spacing w:val="40"/>
          <w:sz w:val="24"/>
          <w:szCs w:val="24"/>
        </w:rPr>
      </w:pPr>
      <w:r>
        <w:rPr>
          <w:sz w:val="24"/>
          <w:szCs w:val="24"/>
        </w:rPr>
        <w:t>Phase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1/1b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open-label, multi-center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dose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escalation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dose</w:t>
      </w:r>
      <w:r>
        <w:rPr>
          <w:spacing w:val="40"/>
          <w:sz w:val="24"/>
          <w:szCs w:val="24"/>
        </w:rPr>
        <w:t xml:space="preserve">   </w:t>
      </w:r>
    </w:p>
    <w:p w14:paraId="12B44455" w14:textId="77777777" w:rsidR="0074090E" w:rsidRDefault="005F1689" w:rsidP="0074090E">
      <w:pPr>
        <w:pStyle w:val="BodyText"/>
        <w:ind w:left="1440" w:firstLine="720"/>
        <w:rPr>
          <w:spacing w:val="29"/>
          <w:sz w:val="24"/>
          <w:szCs w:val="24"/>
        </w:rPr>
      </w:pPr>
      <w:r>
        <w:rPr>
          <w:sz w:val="24"/>
          <w:szCs w:val="24"/>
        </w:rPr>
        <w:t>optimization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study designed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evaluate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safety and</w:t>
      </w:r>
      <w:r>
        <w:rPr>
          <w:spacing w:val="29"/>
          <w:sz w:val="24"/>
          <w:szCs w:val="24"/>
        </w:rPr>
        <w:t xml:space="preserve"> </w:t>
      </w:r>
    </w:p>
    <w:p w14:paraId="28AE2EB2" w14:textId="77777777" w:rsidR="0074090E" w:rsidRDefault="005F1689" w:rsidP="0074090E">
      <w:pPr>
        <w:pStyle w:val="BodyText"/>
        <w:ind w:left="1440" w:firstLine="720"/>
        <w:rPr>
          <w:spacing w:val="40"/>
          <w:sz w:val="24"/>
          <w:szCs w:val="24"/>
        </w:rPr>
      </w:pPr>
      <w:r>
        <w:rPr>
          <w:sz w:val="24"/>
          <w:szCs w:val="24"/>
        </w:rPr>
        <w:t>preliminary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efficacy of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IAM1363 in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participants 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40"/>
          <w:sz w:val="24"/>
          <w:szCs w:val="24"/>
        </w:rPr>
        <w:t xml:space="preserve"> </w:t>
      </w:r>
    </w:p>
    <w:p w14:paraId="3D4236E2" w14:textId="77777777" w:rsidR="005F1689" w:rsidRPr="00F14C8D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cancers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harbor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HER2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alterations;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$1,500,000</w:t>
      </w:r>
    </w:p>
    <w:p w14:paraId="30405C3C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</w:p>
    <w:p w14:paraId="301F455C" w14:textId="77777777" w:rsidR="005F1689" w:rsidRPr="00F14C8D" w:rsidRDefault="005F1689" w:rsidP="00F14C8D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2026-2026</w:t>
      </w:r>
      <w:r>
        <w:rPr>
          <w:spacing w:val="77"/>
          <w:w w:val="150"/>
          <w:sz w:val="24"/>
          <w:szCs w:val="24"/>
        </w:rPr>
        <w:tab/>
      </w:r>
      <w:r>
        <w:rPr>
          <w:spacing w:val="77"/>
          <w:w w:val="150"/>
          <w:sz w:val="24"/>
          <w:szCs w:val="24"/>
        </w:rPr>
        <w:tab/>
      </w:r>
      <w:r>
        <w:rPr>
          <w:spacing w:val="-5"/>
          <w:sz w:val="24"/>
          <w:szCs w:val="24"/>
        </w:rPr>
        <w:t>PI, 5%</w:t>
      </w:r>
    </w:p>
    <w:p w14:paraId="3AB4B2EA" w14:textId="77777777" w:rsidR="0074090E" w:rsidRDefault="005F1689" w:rsidP="0074090E">
      <w:pPr>
        <w:pStyle w:val="BodyText"/>
        <w:ind w:left="1440" w:firstLine="720"/>
        <w:rPr>
          <w:sz w:val="24"/>
          <w:szCs w:val="24"/>
        </w:rPr>
      </w:pPr>
      <w:r>
        <w:rPr>
          <w:sz w:val="24"/>
          <w:szCs w:val="24"/>
        </w:rPr>
        <w:t>HER2-Pathways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Clinical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Education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Grant</w:t>
      </w:r>
    </w:p>
    <w:p w14:paraId="41408257" w14:textId="77777777" w:rsidR="005F1689" w:rsidRPr="00F14C8D" w:rsidRDefault="005F1689" w:rsidP="0074090E">
      <w:pPr>
        <w:pStyle w:val="BodyText"/>
        <w:ind w:left="1440" w:firstLine="720"/>
        <w:rPr>
          <w:spacing w:val="-2"/>
          <w:sz w:val="24"/>
          <w:szCs w:val="24"/>
        </w:rPr>
      </w:pPr>
      <w:r>
        <w:rPr>
          <w:sz w:val="24"/>
          <w:szCs w:val="24"/>
        </w:rPr>
        <w:t>Pfizer;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$250,000</w:t>
      </w:r>
    </w:p>
    <w:p w14:paraId="62D51A72" w14:textId="77777777" w:rsidR="007209CD" w:rsidRPr="00F14C8D" w:rsidRDefault="007209CD" w:rsidP="00F14C8D">
      <w:pPr>
        <w:pStyle w:val="BodyText"/>
        <w:ind w:left="0"/>
        <w:rPr>
          <w:sz w:val="24"/>
          <w:szCs w:val="24"/>
        </w:rPr>
      </w:pPr>
    </w:p>
    <w:p w14:paraId="24647543" w14:textId="77777777" w:rsidR="004C045C" w:rsidRPr="00F14C8D" w:rsidRDefault="00C04256" w:rsidP="00F14C8D">
      <w:pPr>
        <w:pStyle w:val="Heading1"/>
        <w:ind w:left="0"/>
        <w:rPr>
          <w:sz w:val="24"/>
          <w:szCs w:val="24"/>
          <w:u w:val="none"/>
        </w:rPr>
      </w:pPr>
      <w:r>
        <w:rPr>
          <w:spacing w:val="-2"/>
          <w:sz w:val="24"/>
          <w:szCs w:val="24"/>
        </w:rPr>
        <w:t>Publications</w:t>
      </w:r>
    </w:p>
    <w:p w14:paraId="3CF349C1" w14:textId="77777777" w:rsidR="0074090E" w:rsidRDefault="0074090E" w:rsidP="00F14C8D">
      <w:pPr>
        <w:pStyle w:val="BodyText"/>
        <w:ind w:left="0"/>
        <w:rPr>
          <w:sz w:val="24"/>
          <w:szCs w:val="24"/>
          <w:u w:val="single"/>
        </w:rPr>
      </w:pPr>
    </w:p>
    <w:p w14:paraId="5C6156B7" w14:textId="77777777" w:rsidR="004C045C" w:rsidRPr="00F14C8D" w:rsidRDefault="00C04256" w:rsidP="00F14C8D">
      <w:pPr>
        <w:pStyle w:val="BodyText"/>
        <w:ind w:left="0"/>
        <w:rPr>
          <w:spacing w:val="-2"/>
          <w:sz w:val="24"/>
          <w:szCs w:val="24"/>
          <w:u w:val="single"/>
        </w:rPr>
      </w:pPr>
      <w:r>
        <w:rPr>
          <w:sz w:val="24"/>
          <w:szCs w:val="24"/>
          <w:u w:val="single"/>
        </w:rPr>
        <w:t>Peer-reviewed</w:t>
      </w:r>
      <w:r>
        <w:rPr>
          <w:spacing w:val="3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Journal</w:t>
      </w:r>
      <w:r>
        <w:rPr>
          <w:spacing w:val="36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Articles</w:t>
      </w:r>
    </w:p>
    <w:p w14:paraId="1D489003" w14:textId="77777777" w:rsidR="00265F45" w:rsidRDefault="00C0425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Raben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3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SL,</w:t>
      </w:r>
      <w:r>
        <w:rPr>
          <w:b/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Sim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Chen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H,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Hanlon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Sarkar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Initial</w:t>
      </w:r>
      <w:r>
        <w:rPr>
          <w:spacing w:val="26"/>
          <w:sz w:val="24"/>
          <w:szCs w:val="24"/>
        </w:rPr>
        <w:t xml:space="preserve">   </w:t>
      </w:r>
      <w:r>
        <w:rPr>
          <w:sz w:val="24"/>
          <w:szCs w:val="24"/>
        </w:rPr>
        <w:t>comparison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of inverse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optimization, modified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peripheral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technique,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geometric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optimization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real-time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intraoperative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computer planning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options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permanent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seed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implantation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prostate.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Brachytherapy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2007 Oct-Dec;6(4):238-245. PMID: 17991621</w:t>
      </w:r>
    </w:p>
    <w:p w14:paraId="03C97B4A" w14:textId="77777777" w:rsidR="00265F45" w:rsidRDefault="00C0425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540" w:right="0" w:hanging="540"/>
        <w:rPr>
          <w:spacing w:val="-2"/>
          <w:sz w:val="24"/>
          <w:szCs w:val="24"/>
        </w:rPr>
      </w:pPr>
      <w:r>
        <w:rPr>
          <w:sz w:val="24"/>
          <w:szCs w:val="24"/>
        </w:rPr>
        <w:lastRenderedPageBreak/>
        <w:t>Benge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B,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Donavanik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V,</w:t>
      </w:r>
      <w:r>
        <w:rPr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>SL,</w:t>
      </w:r>
      <w:r>
        <w:rPr>
          <w:b/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Glick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Sarkar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Townsend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37"/>
          <w:sz w:val="24"/>
          <w:szCs w:val="24"/>
        </w:rPr>
        <w:t>-year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clinical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outcomes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organ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confined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low,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intermediate,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and high</w:t>
      </w:r>
      <w:r>
        <w:rPr>
          <w:spacing w:val="26"/>
          <w:sz w:val="24"/>
          <w:szCs w:val="24"/>
        </w:rPr>
        <w:t>-risk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prostate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treated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PSI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+/-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ERT.</w:t>
      </w:r>
      <w:r>
        <w:rPr>
          <w:spacing w:val="1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Del</w:t>
      </w:r>
      <w:r>
        <w:rPr>
          <w:i/>
          <w:iCs/>
          <w:spacing w:val="3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Med</w:t>
      </w:r>
      <w:r>
        <w:rPr>
          <w:i/>
          <w:iCs/>
          <w:spacing w:val="2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2009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May;81(5):189-193.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PMID: </w:t>
      </w:r>
      <w:r>
        <w:rPr>
          <w:spacing w:val="-2"/>
          <w:sz w:val="24"/>
          <w:szCs w:val="24"/>
        </w:rPr>
        <w:t>19634632</w:t>
      </w:r>
    </w:p>
    <w:p w14:paraId="638B8233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Rusthoven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KE,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Raben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Schneider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Witt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R,</w:t>
      </w:r>
      <w:r>
        <w:rPr>
          <w:spacing w:val="32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Raben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Freedom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from local 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regional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failure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contralateral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neck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ipsilateral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neck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radiotherapy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node-positive tonsil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Int</w:t>
      </w:r>
      <w:r>
        <w:rPr>
          <w:i/>
          <w:iCs/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</w:t>
      </w:r>
      <w:r>
        <w:rPr>
          <w:i/>
          <w:iCs/>
          <w:spacing w:val="3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Radiat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Biol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Phys</w:t>
      </w:r>
      <w:r>
        <w:rPr>
          <w:sz w:val="24"/>
          <w:szCs w:val="24"/>
        </w:rPr>
        <w:t>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2009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Aug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1;74(5):1365-1370.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19168295</w:t>
      </w:r>
    </w:p>
    <w:p w14:paraId="7A0EC0D4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 xml:space="preserve">Ko EC, Koprowski CD, Dickson-Witmer D, Penman E, Sorensen M, Hanlon AL, et al, </w:t>
      </w:r>
      <w:r>
        <w:rPr>
          <w:b/>
          <w:sz w:val="24"/>
          <w:szCs w:val="24"/>
        </w:rPr>
        <w:t xml:space="preserve">Sammons SL, </w:t>
      </w:r>
      <w:r>
        <w:rPr>
          <w:sz w:val="24"/>
          <w:szCs w:val="24"/>
        </w:rPr>
        <w:t>et al. Partial vs. whole breast irradiation in a community hospital: a retrospective cohort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analysis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patients.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Brachytherapy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2010;9(3):248-253.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20153984</w:t>
      </w:r>
    </w:p>
    <w:p w14:paraId="23089135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32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 Pratz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KW, Smith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BD, Karp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JE, Emadi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Sorafenib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tolerable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improves clinical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outcomes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FLT3-ITD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acute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myeloid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leukemia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prior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stem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cell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transplant 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after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relapse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post-transplant.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Am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Hematol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Sep;89(9):936-938.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24898801. PMCID: PMC4144402</w:t>
      </w:r>
    </w:p>
    <w:p w14:paraId="1AB77267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sz w:val="24"/>
          <w:szCs w:val="24"/>
        </w:rPr>
        <w:t>Sammons SL</w:t>
      </w:r>
      <w:r>
        <w:rPr>
          <w:sz w:val="24"/>
          <w:szCs w:val="24"/>
        </w:rPr>
        <w:t xml:space="preserve">, Brady D, Vahdat L, Salama AK. Copper suppression as cancer therapy: the rationale for copper chelating agents in BRAF[V600] mutated melanoma. </w:t>
      </w:r>
      <w:r>
        <w:rPr>
          <w:i/>
          <w:iCs/>
          <w:sz w:val="24"/>
          <w:szCs w:val="24"/>
        </w:rPr>
        <w:t>Melanoma Manag</w:t>
      </w:r>
      <w:r>
        <w:rPr>
          <w:sz w:val="24"/>
          <w:szCs w:val="24"/>
        </w:rPr>
        <w:t>. 2016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Sep;3(3):207-216.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30190890.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PMC6094647</w:t>
      </w:r>
    </w:p>
    <w:p w14:paraId="0AAC8C39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450" w:right="0" w:hanging="45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 Topping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DL,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Blackwell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HR+, HER2-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 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 CDK4/6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Inhibitors: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Mode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Action, Clinical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Activity, and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Safety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Profiles.</w:t>
      </w:r>
      <w:r>
        <w:rPr>
          <w:spacing w:val="2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Curr</w:t>
      </w:r>
      <w:r>
        <w:rPr>
          <w:i/>
          <w:iCs/>
          <w:spacing w:val="2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i/>
          <w:iCs/>
          <w:spacing w:val="2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Drug Targets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2017;17(7):637-649.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28359238.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PMC5652078</w:t>
      </w:r>
    </w:p>
    <w:p w14:paraId="188C2008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Narloch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JL*,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Farber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SH,</w:t>
      </w:r>
      <w:r>
        <w:rPr>
          <w:spacing w:val="23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McSherry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F,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Herndon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JE,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Hoang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JK,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Biopsy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enlarging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lesions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after stereotactic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radiosurgery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frequently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reveals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radiation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necrosis.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Neuro Oncol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2017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Oct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1;19(10):1391-1397.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28472527.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PMC5596170</w:t>
      </w:r>
    </w:p>
    <w:p w14:paraId="52B584A8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60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Force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J, Howie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LJ, Abbott SE,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Bentley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Marcom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PK,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Kimmick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G,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 SL</w:t>
      </w:r>
      <w:r>
        <w:rPr>
          <w:sz w:val="24"/>
          <w:szCs w:val="24"/>
        </w:rPr>
        <w:t>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Early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Stage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HER2-Positive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Cancers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Achieving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 pCR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From Neoadjuvant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Trastuzumab-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or Pertuzumab-Based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Regimens Have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 Immunosuppressive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Phenotype.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Clin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sz w:val="24"/>
          <w:szCs w:val="24"/>
        </w:rPr>
        <w:t>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2018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Oct;18(5):410-417.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29615305</w:t>
      </w:r>
    </w:p>
    <w:p w14:paraId="18AF1240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Kornblum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NS,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Blackwell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Fulvestrant-based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combination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therapy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 second-line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treatment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hormone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receptor-positive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Target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 2019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Feb;14(1):1-12.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30136059.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PMC6407749</w:t>
      </w:r>
    </w:p>
    <w:p w14:paraId="0F5BE656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sz w:val="24"/>
          <w:szCs w:val="24"/>
        </w:rPr>
        <w:t>Sammons SL</w:t>
      </w:r>
      <w:r>
        <w:rPr>
          <w:sz w:val="24"/>
          <w:szCs w:val="24"/>
        </w:rPr>
        <w:t xml:space="preserve">, Kornblum NS, Blackwell KL. Correction to: Fulvestrant-Based Combination Therapy for Second-Line Treatment of Hormone Receptor-Positive Advanced Breast Cancer. </w:t>
      </w:r>
      <w:r>
        <w:rPr>
          <w:i/>
          <w:iCs/>
          <w:sz w:val="24"/>
          <w:szCs w:val="24"/>
        </w:rPr>
        <w:t>Target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2019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Feb;14(1):13.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30535552.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PMC6828044</w:t>
      </w:r>
    </w:p>
    <w:p w14:paraId="53A036DA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450" w:right="0" w:hanging="450"/>
        <w:rPr>
          <w:sz w:val="24"/>
          <w:szCs w:val="24"/>
        </w:rPr>
      </w:pPr>
      <w:r>
        <w:rPr>
          <w:sz w:val="24"/>
          <w:szCs w:val="24"/>
        </w:rPr>
        <w:t>Dent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Melloni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Ivars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J,</w:t>
      </w:r>
      <w:r>
        <w:rPr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Kimmick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G.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Cardiotoxicities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modern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treatments in 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Curr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Treat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Options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Cardiovasc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Med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2019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15;21(7):34.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31203459</w:t>
      </w:r>
    </w:p>
    <w:p w14:paraId="44651938" w14:textId="77777777" w:rsidR="00B1686E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Sambade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MJ,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Prince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G, Deal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AM, Trembath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D, McKee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M, Garrett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Keith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K, 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SL,</w:t>
      </w:r>
      <w:r>
        <w:rPr>
          <w:b/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Examination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prognostic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implications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the unique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microenvironment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metastases.</w:t>
      </w:r>
      <w:r>
        <w:rPr>
          <w:spacing w:val="2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</w:t>
      </w:r>
      <w:r>
        <w:rPr>
          <w:i/>
          <w:iCs/>
          <w:spacing w:val="2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i/>
          <w:iCs/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Res</w:t>
      </w:r>
      <w:r>
        <w:rPr>
          <w:i/>
          <w:iCs/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Treat</w:t>
      </w:r>
      <w:r>
        <w:rPr>
          <w:sz w:val="24"/>
          <w:szCs w:val="24"/>
        </w:rPr>
        <w:t>.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2019 Jul;176(2):321-328.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31016641.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PMC7418464</w:t>
      </w:r>
    </w:p>
    <w:p w14:paraId="758552E1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Zhu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L,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Narloch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JL**,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Onkar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Joy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Broadwater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G,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Luedke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Metastatic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have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reduced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immune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cell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recruitment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but harbor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increased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macrophages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relative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their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matched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primary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tumors.</w:t>
      </w:r>
      <w:r>
        <w:rPr>
          <w:spacing w:val="2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</w:t>
      </w:r>
      <w:r>
        <w:rPr>
          <w:i/>
          <w:iCs/>
          <w:spacing w:val="2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Immunother</w:t>
      </w:r>
      <w:r>
        <w:rPr>
          <w:i/>
          <w:iCs/>
          <w:spacing w:val="2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sz w:val="24"/>
          <w:szCs w:val="24"/>
        </w:rPr>
        <w:t>. 2019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Oct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18;7(1):265.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31627744.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PMC6798422</w:t>
      </w:r>
    </w:p>
    <w:p w14:paraId="16C98444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450" w:right="0" w:hanging="45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30"/>
          <w:sz w:val="24"/>
          <w:szCs w:val="24"/>
        </w:rPr>
        <w:t xml:space="preserve"> </w:t>
      </w:r>
      <w:r>
        <w:rPr>
          <w:b/>
          <w:sz w:val="24"/>
          <w:szCs w:val="24"/>
        </w:rPr>
        <w:t>SL,</w:t>
      </w:r>
      <w:r>
        <w:rPr>
          <w:b/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Shastry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Dent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Anders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Hamilton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E.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Practical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Treatment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Strategies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and Future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Directions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After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Progression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While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Receiving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CDK4/6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Inhibition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Endocrine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Therapy 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HR+/HER2-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Clin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Feb;20(1):1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-11.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PMID: </w:t>
      </w:r>
      <w:r>
        <w:rPr>
          <w:spacing w:val="-2"/>
          <w:sz w:val="24"/>
          <w:szCs w:val="24"/>
        </w:rPr>
        <w:t>31780379</w:t>
      </w:r>
    </w:p>
    <w:p w14:paraId="4BE3E85D" w14:textId="77777777" w:rsidR="000E0F06" w:rsidRPr="00F14C8D" w:rsidRDefault="00265F45" w:rsidP="00265F45">
      <w:pPr>
        <w:pStyle w:val="ListParagraph"/>
        <w:numPr>
          <w:ilvl w:val="0"/>
          <w:numId w:val="9"/>
        </w:numPr>
        <w:tabs>
          <w:tab w:val="left" w:pos="726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Sedrak MS, Kimmick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GG.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Evolving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Complexity 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Treating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Hormone Receptor-Positive,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HER2-Negative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Special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Considerations 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Older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 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Patients-Part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Early-Stage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Disease.</w:t>
      </w:r>
      <w:r>
        <w:rPr>
          <w:spacing w:val="3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Drugs</w:t>
      </w:r>
      <w:r>
        <w:rPr>
          <w:i/>
          <w:iCs/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Aging</w:t>
      </w:r>
      <w:r>
        <w:rPr>
          <w:sz w:val="24"/>
          <w:szCs w:val="24"/>
        </w:rPr>
        <w:t>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May;37(5):331-348.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PMID: </w:t>
      </w:r>
      <w:r>
        <w:rPr>
          <w:spacing w:val="-2"/>
          <w:sz w:val="24"/>
          <w:szCs w:val="24"/>
        </w:rPr>
        <w:t>32100240</w:t>
      </w:r>
    </w:p>
    <w:p w14:paraId="01561274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450" w:right="0" w:hanging="450"/>
        <w:rPr>
          <w:sz w:val="24"/>
          <w:szCs w:val="24"/>
        </w:rPr>
      </w:pPr>
      <w:r>
        <w:rPr>
          <w:sz w:val="24"/>
          <w:szCs w:val="24"/>
        </w:rPr>
        <w:t>Hill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Gutierrez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E, Liu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 Kimmick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G, Sedrak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MS.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evolving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complexity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of treating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hormone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receptor-positive,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HER2-negative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special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considerations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 older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patients-part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II: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metastatic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disease.</w:t>
      </w:r>
      <w:r>
        <w:rPr>
          <w:spacing w:val="3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Drugs</w:t>
      </w:r>
      <w:r>
        <w:rPr>
          <w:i/>
          <w:iCs/>
          <w:spacing w:val="3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Aging</w:t>
      </w:r>
      <w:r>
        <w:rPr>
          <w:sz w:val="24"/>
          <w:szCs w:val="24"/>
        </w:rPr>
        <w:t>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May;37(5):349-358. PMID: 32227289. PMCID: PMC7194122</w:t>
      </w:r>
    </w:p>
    <w:p w14:paraId="5E0E975F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Andreano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KJ, Baker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JG,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Park S, Safi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Artham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Oesterreich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et al,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dysregulated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pharmacology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clinically relevant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ESR1 mutants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normalized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by ligand-activated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WT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receptor.</w:t>
      </w:r>
      <w:r>
        <w:rPr>
          <w:spacing w:val="2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Mol</w:t>
      </w:r>
      <w:r>
        <w:rPr>
          <w:i/>
          <w:iCs/>
          <w:spacing w:val="3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i/>
          <w:iCs/>
          <w:spacing w:val="2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Ther</w:t>
      </w:r>
      <w:r>
        <w:rPr>
          <w:sz w:val="24"/>
          <w:szCs w:val="24"/>
        </w:rPr>
        <w:t>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Jul;19(7):1395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- 1405. PMID: 32381587. PMCID: PMC7335351</w:t>
      </w:r>
    </w:p>
    <w:p w14:paraId="70D2104B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Fernandes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LE,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Epstein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CG,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Bobe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AM,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Bell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JSK,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Stumpe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MC,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Salazar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ME,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Real-world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evidence of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diagnostic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testing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treatment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patterns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implications</w:t>
      </w:r>
    </w:p>
    <w:p w14:paraId="45C8116B" w14:textId="77777777" w:rsidR="000E0F06" w:rsidRPr="00F14C8D" w:rsidRDefault="000E0F06" w:rsidP="00265F45">
      <w:pPr>
        <w:pStyle w:val="BodyText"/>
        <w:ind w:left="540"/>
        <w:rPr>
          <w:sz w:val="24"/>
          <w:szCs w:val="24"/>
        </w:rPr>
      </w:pPr>
      <w:r>
        <w:rPr>
          <w:sz w:val="24"/>
          <w:szCs w:val="24"/>
        </w:rPr>
        <w:t xml:space="preserve">for treatment biomarkers from RNA sequencing data. </w:t>
      </w:r>
      <w:r>
        <w:rPr>
          <w:i/>
          <w:iCs/>
          <w:sz w:val="24"/>
          <w:szCs w:val="24"/>
        </w:rPr>
        <w:t>Clin Breast Cancer</w:t>
      </w:r>
      <w:r>
        <w:rPr>
          <w:sz w:val="24"/>
          <w:szCs w:val="24"/>
        </w:rPr>
        <w:t>. 2021 Aug;21(4):e340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- e361. PMID: 33446413</w:t>
      </w:r>
    </w:p>
    <w:p w14:paraId="27511F99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450" w:right="0" w:hanging="45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Van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Swearingen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AED,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Chung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Anders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CK.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Advances in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management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of 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Neurooncol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Adv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Nov;3(Suppl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5):v63-v74.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 34859234. PMCID: PMC8633750</w:t>
      </w:r>
    </w:p>
    <w:p w14:paraId="6E35EF5F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 xml:space="preserve">Taskindoust M, Thomas SM, </w:t>
      </w:r>
      <w:r>
        <w:rPr>
          <w:b/>
          <w:sz w:val="24"/>
          <w:szCs w:val="24"/>
        </w:rPr>
        <w:t>Sammons SL</w:t>
      </w:r>
      <w:r>
        <w:rPr>
          <w:sz w:val="24"/>
          <w:szCs w:val="24"/>
        </w:rPr>
        <w:t xml:space="preserve">, Fayanju OM, DiLalla G, Hwang ES, et al. Survival outcomes among patients with metastatic breast cancer: review of 47,000 patients. </w:t>
      </w:r>
      <w:r>
        <w:rPr>
          <w:i/>
          <w:iCs/>
          <w:sz w:val="24"/>
          <w:szCs w:val="24"/>
        </w:rPr>
        <w:t>Ann Surg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Nov;28(12):7441-7449.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34050430.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PMC8530869</w:t>
      </w:r>
    </w:p>
    <w:p w14:paraId="262CF198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 xml:space="preserve">Marks CE, Thomas SM, Fayanju OM, DiLalla G, </w:t>
      </w:r>
      <w:r>
        <w:rPr>
          <w:b/>
          <w:sz w:val="24"/>
          <w:szCs w:val="24"/>
        </w:rPr>
        <w:t>Sammons SL</w:t>
      </w:r>
      <w:r>
        <w:rPr>
          <w:sz w:val="24"/>
          <w:szCs w:val="24"/>
        </w:rPr>
        <w:t xml:space="preserve">, Hwang ES, et al. Metastatic breast cancer: Who benefits from surgery? </w:t>
      </w:r>
      <w:r>
        <w:rPr>
          <w:i/>
          <w:iCs/>
          <w:sz w:val="24"/>
          <w:szCs w:val="24"/>
        </w:rPr>
        <w:t>Am J Surg</w:t>
      </w:r>
      <w:r>
        <w:rPr>
          <w:sz w:val="24"/>
          <w:szCs w:val="24"/>
        </w:rPr>
        <w:t>. 2022 Jan;223(1):81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-93. PMID: 34325907. PMCID: PMC8688223</w:t>
      </w:r>
    </w:p>
    <w:p w14:paraId="253D2538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Prakash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Neely NB,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Thomas SM,</w:t>
      </w:r>
      <w:r>
        <w:rPr>
          <w:spacing w:val="38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Blitzblau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RC, DiLalla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GA,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Utilization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neoadjuvant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chemotherapy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in high-risk,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node-negative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early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3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Med</w:t>
      </w:r>
      <w:r>
        <w:rPr>
          <w:sz w:val="24"/>
          <w:szCs w:val="24"/>
        </w:rPr>
        <w:t>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Feb;11(4):1099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-1108.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PMID: 34989142. PMCID: PMC8855910</w:t>
      </w:r>
    </w:p>
    <w:p w14:paraId="35C99662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450" w:right="0" w:hanging="450"/>
        <w:rPr>
          <w:sz w:val="24"/>
          <w:szCs w:val="24"/>
        </w:rPr>
      </w:pPr>
      <w:r>
        <w:rPr>
          <w:sz w:val="24"/>
          <w:szCs w:val="24"/>
        </w:rPr>
        <w:t xml:space="preserve">Alder L**, </w:t>
      </w:r>
      <w:r>
        <w:rPr>
          <w:b/>
          <w:sz w:val="24"/>
          <w:szCs w:val="24"/>
        </w:rPr>
        <w:t>Sammons SL</w:t>
      </w:r>
      <w:r>
        <w:rPr>
          <w:sz w:val="24"/>
          <w:szCs w:val="24"/>
        </w:rPr>
        <w:t>, Van Swearingen AED, Anders CK. Systemic management of brain metastases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HER2+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2022.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Clin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Adv</w:t>
      </w:r>
      <w:r>
        <w:rPr>
          <w:i/>
          <w:iCs/>
          <w:spacing w:val="3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Hematol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May;20(5):325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-336.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35579591</w:t>
      </w:r>
    </w:p>
    <w:p w14:paraId="119AFA8E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598"/>
        </w:tabs>
        <w:spacing w:before="0"/>
        <w:ind w:left="450" w:right="0" w:hanging="450"/>
        <w:rPr>
          <w:sz w:val="24"/>
          <w:szCs w:val="24"/>
        </w:rPr>
      </w:pPr>
      <w:r>
        <w:rPr>
          <w:b/>
          <w:sz w:val="24"/>
          <w:szCs w:val="24"/>
        </w:rPr>
        <w:t>Sammons SL</w:t>
      </w:r>
      <w:r>
        <w:rPr>
          <w:sz w:val="24"/>
          <w:szCs w:val="24"/>
        </w:rPr>
        <w:t xml:space="preserve">, Moore H, Cushman J, Hamilton E. Efficacy, safety and toxicity </w:t>
      </w:r>
      <w:r>
        <w:rPr>
          <w:sz w:val="24"/>
          <w:szCs w:val="24"/>
        </w:rPr>
        <w:lastRenderedPageBreak/>
        <w:t xml:space="preserve">management of adjuvant abemaciclib in early stage HR+/HER2- high-risk breast cancer. </w:t>
      </w:r>
      <w:r>
        <w:rPr>
          <w:i/>
          <w:iCs/>
          <w:sz w:val="24"/>
          <w:szCs w:val="24"/>
        </w:rPr>
        <w:t>Expert Rev Anticancer Ther</w:t>
      </w:r>
      <w:r>
        <w:rPr>
          <w:sz w:val="24"/>
          <w:szCs w:val="24"/>
        </w:rPr>
        <w:t>. 2022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Aug;22(8):805-814.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 35737886</w:t>
      </w:r>
    </w:p>
    <w:p w14:paraId="018AE1F9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6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SL, </w:t>
      </w:r>
      <w:r>
        <w:rPr>
          <w:sz w:val="24"/>
          <w:szCs w:val="24"/>
        </w:rPr>
        <w:t>Raskina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K, Danziger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N, Alder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L**,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Schrock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Venstrom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JM, et al.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APOBEC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mutational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signatures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hormone receptor-positive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HER2-negative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cancers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are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associated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poor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outcomes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CDK4/6 inhibitors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endocrine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therapy.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JCO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Precis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Oct;6:e2200149.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36315915. PMCID: PMC9666120</w:t>
      </w:r>
    </w:p>
    <w:p w14:paraId="480BAC67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Noteware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L**,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Broadwater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G, Dalal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N, Alder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L**, Herndon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II, Floyd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Giles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W, et al,</w:t>
      </w:r>
      <w:r>
        <w:rPr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. Brain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metastasis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first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only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metastatic relapse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site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portends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worse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survival in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HER2+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3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 Cancer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Res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Treat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Jan;197(2):425-434.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36403183</w:t>
      </w:r>
    </w:p>
    <w:p w14:paraId="02E1C5F0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Kabraji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S, Ni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J,</w:t>
      </w:r>
      <w:r>
        <w:rPr>
          <w:spacing w:val="39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SL, </w:t>
      </w:r>
      <w:r>
        <w:rPr>
          <w:sz w:val="24"/>
          <w:szCs w:val="24"/>
        </w:rPr>
        <w:t>Li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Van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Swearingen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AED,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Wang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Y,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Preclinical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clinical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efficacy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trastuzumab deruxtecan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Clin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Res</w:t>
      </w:r>
      <w:r>
        <w:rPr>
          <w:sz w:val="24"/>
          <w:szCs w:val="24"/>
        </w:rPr>
        <w:t>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4;29(1):174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-182. PMID: 36074155. PMCID: PMC9811155</w:t>
      </w:r>
    </w:p>
    <w:p w14:paraId="2A7330F3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450" w:right="0" w:hanging="450"/>
        <w:rPr>
          <w:sz w:val="24"/>
          <w:szCs w:val="24"/>
        </w:rPr>
      </w:pPr>
      <w:r>
        <w:rPr>
          <w:sz w:val="24"/>
          <w:szCs w:val="24"/>
        </w:rPr>
        <w:t>Mittal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A, Molto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Valiente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C, Tamimi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F, Schlam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I,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Tolaney SM,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Tarantino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P. Filling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Gap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after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CDK4/6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Inhibitors: Novel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Endocrine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Biologic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Treatment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Options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for Metastatic Hormone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Receptor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Positive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 Cancer.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Cancers (Basel)</w:t>
      </w:r>
      <w:r>
        <w:rPr>
          <w:sz w:val="24"/>
          <w:szCs w:val="24"/>
        </w:rPr>
        <w:t>. 2023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Mar 28;15(7):2015.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37046675.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PMC10093251</w:t>
      </w:r>
    </w:p>
    <w:p w14:paraId="2029ACEE" w14:textId="77777777" w:rsidR="00BA4552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Alder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L**,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Trapani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Bradbury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Van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Swearingen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AED,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Tolaney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SM,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Khasraw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SL.</w:t>
      </w:r>
      <w:r>
        <w:rPr>
          <w:b/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Durable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responses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HER2+ breast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leptomeningeal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metastases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treated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trastuzumab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deruxtecan.</w:t>
      </w:r>
      <w:r>
        <w:rPr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NPJ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 Cancer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30;9(1):19.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36997605.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PMC10063529</w:t>
      </w:r>
    </w:p>
    <w:p w14:paraId="79DBD7FC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450" w:right="0" w:hanging="450"/>
        <w:rPr>
          <w:sz w:val="24"/>
          <w:szCs w:val="24"/>
        </w:rPr>
      </w:pPr>
      <w:r>
        <w:rPr>
          <w:sz w:val="24"/>
          <w:szCs w:val="24"/>
        </w:rPr>
        <w:t>Rader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RK, Anders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CK, Lin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NU,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. Available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Systemic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Treatments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 Emerging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Therapies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Metastases. </w:t>
      </w:r>
      <w:r>
        <w:rPr>
          <w:i/>
          <w:iCs/>
          <w:sz w:val="24"/>
          <w:szCs w:val="24"/>
        </w:rPr>
        <w:t>Curr</w:t>
      </w:r>
      <w:r>
        <w:rPr>
          <w:i/>
          <w:iCs/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Treat Options</w:t>
      </w:r>
      <w:r>
        <w:rPr>
          <w:i/>
          <w:iCs/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 2023 Jun;24(6):611-627. PMID: 37071254</w:t>
      </w:r>
    </w:p>
    <w:p w14:paraId="01F9E13A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450" w:right="0" w:hanging="450"/>
        <w:rPr>
          <w:sz w:val="24"/>
          <w:szCs w:val="24"/>
        </w:rPr>
      </w:pPr>
      <w:r>
        <w:rPr>
          <w:sz w:val="24"/>
          <w:szCs w:val="24"/>
          <w:lang w:val="pt-BR"/>
        </w:rPr>
        <w:t>Barroso-Sousa</w:t>
      </w:r>
      <w:r>
        <w:rPr>
          <w:spacing w:val="40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R, Pacífico</w:t>
      </w:r>
      <w:r>
        <w:rPr>
          <w:spacing w:val="40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JP,</w:t>
      </w:r>
      <w:r>
        <w:rPr>
          <w:spacing w:val="40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Sammons</w:t>
      </w:r>
      <w:r>
        <w:rPr>
          <w:b/>
          <w:spacing w:val="40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 xml:space="preserve">SL, </w:t>
      </w:r>
      <w:r>
        <w:rPr>
          <w:sz w:val="24"/>
          <w:szCs w:val="24"/>
          <w:lang w:val="pt-BR"/>
        </w:rPr>
        <w:t>Tolaney</w:t>
      </w:r>
      <w:r>
        <w:rPr>
          <w:spacing w:val="40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SM.</w:t>
      </w:r>
      <w:r>
        <w:rPr>
          <w:spacing w:val="40"/>
          <w:sz w:val="24"/>
          <w:szCs w:val="24"/>
          <w:lang w:val="pt-BR"/>
        </w:rPr>
        <w:t xml:space="preserve"> </w:t>
      </w:r>
      <w:r>
        <w:rPr>
          <w:sz w:val="24"/>
          <w:szCs w:val="24"/>
        </w:rPr>
        <w:t>Tumor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Mutational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Burden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 Breast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Cancer: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Current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Evidence,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Challenges,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Opportunities.</w:t>
      </w:r>
      <w:r>
        <w:rPr>
          <w:spacing w:val="3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Cancers</w:t>
      </w:r>
      <w:r>
        <w:rPr>
          <w:i/>
          <w:iCs/>
          <w:spacing w:val="3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(Basel)</w:t>
      </w:r>
      <w:r>
        <w:rPr>
          <w:sz w:val="24"/>
          <w:szCs w:val="24"/>
        </w:rPr>
        <w:t>.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Aug 7;15(15):3997.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37568813.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PMC10417019</w:t>
      </w:r>
    </w:p>
    <w:p w14:paraId="6A421927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6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z w:val="24"/>
          <w:szCs w:val="24"/>
        </w:rPr>
        <w:t>SL,</w:t>
      </w:r>
      <w:r>
        <w:rPr>
          <w:b/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Elliott A,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Barroso-Sousa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R, Chumsri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Tan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AR,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Sledge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GW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Jr,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Concurrent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predictors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immune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responsive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tumor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microenvironment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within tumor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mutational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burden-high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Front</w:t>
      </w:r>
      <w:r>
        <w:rPr>
          <w:i/>
          <w:iCs/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2023 Aug 11;13:1235902.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37637072. PMCID: PMC10457522</w:t>
      </w:r>
    </w:p>
    <w:p w14:paraId="04CBD806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Tan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TJ*</w:t>
      </w:r>
      <w:r>
        <w:rPr>
          <w:spacing w:val="35"/>
          <w:sz w:val="24"/>
          <w:szCs w:val="24"/>
        </w:rPr>
        <w:t xml:space="preserve">,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SL*</w:t>
      </w:r>
      <w:r>
        <w:rPr>
          <w:sz w:val="24"/>
          <w:szCs w:val="24"/>
        </w:rPr>
        <w:t>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Im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YH,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She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L,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Mundy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K,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Bigelow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R,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et al 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Phase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II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DORA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Study of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Olaparib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without Durvalumab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Chemotherapy-Free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Maintenance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Strategy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Platinum-Pretreated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Advanced Triple-Negative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Clin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Res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Apr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1;30(7):1240-1247.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 38236575.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PMC10982642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(*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co-first authors)</w:t>
      </w:r>
    </w:p>
    <w:p w14:paraId="1B2B030C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Alder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L**, Broadwater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G,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Green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M, Van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Swearingen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AED, Lipp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ES, Clarke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JM, et al, </w:t>
      </w:r>
      <w:r>
        <w:rPr>
          <w:b/>
          <w:sz w:val="24"/>
          <w:szCs w:val="24"/>
        </w:rPr>
        <w:t>Sammons</w:t>
      </w:r>
      <w:r>
        <w:rPr>
          <w:b/>
          <w:spacing w:val="39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SL. </w:t>
      </w:r>
      <w:r>
        <w:rPr>
          <w:sz w:val="24"/>
          <w:szCs w:val="24"/>
        </w:rPr>
        <w:t>Unique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genomic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alterations 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circulating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tumor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DNA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solid tumor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Neurooncol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Adv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2024 Apr 17;6(1):vdae052.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38680992.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PMCID: </w:t>
      </w:r>
      <w:r>
        <w:rPr>
          <w:spacing w:val="-2"/>
          <w:sz w:val="24"/>
          <w:szCs w:val="24"/>
        </w:rPr>
        <w:t>PMC11046982</w:t>
      </w:r>
    </w:p>
    <w:p w14:paraId="5C20A4EC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450" w:right="0" w:hanging="450"/>
        <w:rPr>
          <w:sz w:val="24"/>
          <w:szCs w:val="24"/>
        </w:rPr>
      </w:pPr>
      <w:r>
        <w:rPr>
          <w:sz w:val="24"/>
          <w:szCs w:val="24"/>
        </w:rPr>
        <w:t>Schlam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I, Corti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C**, </w:t>
      </w:r>
      <w:r>
        <w:rPr>
          <w:b/>
          <w:sz w:val="24"/>
          <w:szCs w:val="24"/>
        </w:rPr>
        <w:t>Sammons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Mittendorf EA,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Tolaney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 xml:space="preserve">SM. Checkpoint </w:t>
      </w:r>
      <w:r>
        <w:rPr>
          <w:sz w:val="24"/>
          <w:szCs w:val="24"/>
        </w:rPr>
        <w:lastRenderedPageBreak/>
        <w:t>inhibition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for early-stage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hormone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receptor-positive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Expert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Opin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Biol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Ther</w:t>
      </w:r>
      <w:r>
        <w:rPr>
          <w:sz w:val="24"/>
          <w:szCs w:val="24"/>
        </w:rPr>
        <w:t>. 2024 Jun;24(6):511-520. PMID: 38913933</w:t>
      </w:r>
    </w:p>
    <w:p w14:paraId="6B63C919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Botty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van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den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Bruele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A, Paul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MA, Thomas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SM,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 DiNome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ML, Plichta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JK, et al.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Axillary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nodal disease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burden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is not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associated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elevated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21-gene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recurrence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score 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post-menopausal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women presenting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clinically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negative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axilla.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Am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Surg</w:t>
      </w:r>
      <w:r>
        <w:rPr>
          <w:sz w:val="24"/>
          <w:szCs w:val="24"/>
        </w:rPr>
        <w:t>.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Jul;233:45-51.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38350748. PMCID: PMC11164627</w:t>
      </w:r>
    </w:p>
    <w:p w14:paraId="6E26BC57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Schick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Hardy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Strawderman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Zheng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Cummings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Milano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MT,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39"/>
          <w:sz w:val="24"/>
          <w:szCs w:val="24"/>
        </w:rPr>
        <w:t xml:space="preserve">   </w:t>
      </w:r>
      <w:r>
        <w:rPr>
          <w:b/>
          <w:sz w:val="24"/>
          <w:szCs w:val="24"/>
        </w:rPr>
        <w:t>Sammons</w:t>
      </w:r>
      <w:r>
        <w:rPr>
          <w:b/>
          <w:spacing w:val="36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Impact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systemic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disease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CNS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disease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control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after stereotactic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radiosurgery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(The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SYBRA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Study). </w:t>
      </w:r>
      <w:r>
        <w:rPr>
          <w:i/>
          <w:iCs/>
          <w:sz w:val="24"/>
          <w:szCs w:val="24"/>
        </w:rPr>
        <w:t>NPJ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 Cancer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Aug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2;10(1):69.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39095465.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PMC11297231</w:t>
      </w:r>
    </w:p>
    <w:p w14:paraId="5F1443F9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Pan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Gadrey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JY,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Lin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NU,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Tolaney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SM,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Tarantino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Role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of antibody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drug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conjugates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treatment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metastases.</w:t>
      </w:r>
      <w:r>
        <w:rPr>
          <w:spacing w:val="2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Ther Adv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Med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2024 Nov 10;16:17588359241292266.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39529890.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PMC11552056</w:t>
      </w:r>
    </w:p>
    <w:p w14:paraId="278096BA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Bansal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R,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Adeyelu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T, Elliott A, Tan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AR, Ribeiro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JR, Meisel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J,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Rosenberger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LH**.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Genomic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Landscape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Malignant Phyllodes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Tumors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Identifies Subsets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Targeted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Therapy.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JCO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Precis Oncol</w:t>
      </w:r>
      <w:r>
        <w:rPr>
          <w:sz w:val="24"/>
          <w:szCs w:val="24"/>
        </w:rPr>
        <w:t>. 2024 Dec;8:e2400289.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39637336.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PMC11634179</w:t>
      </w:r>
    </w:p>
    <w:p w14:paraId="0B232D4C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  <w:lang w:val="de-AT"/>
        </w:rPr>
        <w:t>Rosenberger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LH**,</w:t>
      </w:r>
      <w:r>
        <w:rPr>
          <w:spacing w:val="37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Riedel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RF,</w:t>
      </w:r>
      <w:r>
        <w:rPr>
          <w:spacing w:val="37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Diego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EJ,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Nash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AL,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Grilley-Olson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JE,</w:t>
      </w:r>
      <w:r>
        <w:rPr>
          <w:spacing w:val="37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Danziger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NA,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et al,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b/>
          <w:sz w:val="24"/>
          <w:szCs w:val="24"/>
          <w:lang w:val="de-AT"/>
        </w:rPr>
        <w:t>Sammons</w:t>
      </w:r>
      <w:r>
        <w:rPr>
          <w:b/>
          <w:spacing w:val="40"/>
          <w:sz w:val="24"/>
          <w:szCs w:val="24"/>
          <w:lang w:val="de-AT"/>
        </w:rPr>
        <w:t xml:space="preserve"> </w:t>
      </w:r>
      <w:r>
        <w:rPr>
          <w:b/>
          <w:sz w:val="24"/>
          <w:szCs w:val="24"/>
          <w:lang w:val="de-AT"/>
        </w:rPr>
        <w:t>SL</w:t>
      </w:r>
      <w:r>
        <w:rPr>
          <w:sz w:val="24"/>
          <w:szCs w:val="24"/>
          <w:lang w:val="de-AT"/>
        </w:rPr>
        <w:t>.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</w:rPr>
        <w:t>Genomic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landscape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malignant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phyllodes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tumors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reveals multiple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targetable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opportunities.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Oncologist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6;29(12):1024-1031.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39191445. PMCID: PMC11630793</w:t>
      </w:r>
    </w:p>
    <w:p w14:paraId="5F8D7A46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Jhaveri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KL, Lim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E, Jeselsohn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R, Ma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CX,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Hamilton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EP,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Osborne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Imlunestrant,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Oral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Selective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Estrogen Receptor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Degrader,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Monotherapy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and in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Combination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Targeted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Therapy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ER+/HER2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- Advanced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Phase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Ia/Ib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EMBER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Study. </w:t>
      </w:r>
      <w:r>
        <w:rPr>
          <w:i/>
          <w:iCs/>
          <w:sz w:val="24"/>
          <w:szCs w:val="24"/>
        </w:rPr>
        <w:t>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Clin</w:t>
      </w:r>
      <w:r>
        <w:rPr>
          <w:i/>
          <w:iCs/>
          <w:spacing w:val="3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 2024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Dec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10;42(35):4173</w:t>
      </w:r>
      <w:r>
        <w:rPr>
          <w:spacing w:val="-30"/>
          <w:sz w:val="24"/>
          <w:szCs w:val="24"/>
        </w:rPr>
        <w:t xml:space="preserve"> </w:t>
      </w:r>
      <w:r>
        <w:rPr>
          <w:sz w:val="24"/>
          <w:szCs w:val="24"/>
        </w:rPr>
        <w:t>- 4186. PMID: 39241211.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PMC11637582</w:t>
      </w:r>
    </w:p>
    <w:p w14:paraId="5198BC13" w14:textId="77777777" w:rsidR="005C1E83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Goldfarb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SB,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Meisel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JL,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Pluard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TJ,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Jenkins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SN,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Komm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BS,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Effects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of Lasofoxifene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Versus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Fulvestrant 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Vaginal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Vulvar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Symptoms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in Patients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ESR1-Mutated,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ER+/HER2-,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Metastatic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ELAINE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Study. </w:t>
      </w:r>
      <w:r>
        <w:rPr>
          <w:i/>
          <w:iCs/>
          <w:sz w:val="24"/>
          <w:szCs w:val="24"/>
        </w:rPr>
        <w:t>Clin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13;S1526-8209(24)00339.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39828494</w:t>
      </w:r>
    </w:p>
    <w:p w14:paraId="6B740D46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Kalinsky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Bianchini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G, Hamilton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E, Graff SL,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Park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KH, Jeselsohn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Abemaciclib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Plus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Fulvestrant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Breast 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After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Progression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CDK4/6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Inhibition: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Results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Phase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III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post MONARCH Trial.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Clin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18;JCO2402086.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39693591</w:t>
      </w:r>
    </w:p>
    <w:p w14:paraId="5E2E379B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450" w:right="0" w:hanging="450"/>
        <w:rPr>
          <w:sz w:val="24"/>
          <w:szCs w:val="24"/>
        </w:rPr>
      </w:pPr>
      <w:r>
        <w:rPr>
          <w:sz w:val="24"/>
          <w:szCs w:val="24"/>
        </w:rPr>
        <w:t>Bartsch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R, Pérez-García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JM,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Furtner J,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Berghoff AS,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Marhold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Starzer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AM,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Hughes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M, Kabraji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25"/>
          <w:sz w:val="24"/>
          <w:szCs w:val="24"/>
        </w:rPr>
        <w:t xml:space="preserve"> </w:t>
      </w:r>
      <w:r>
        <w:rPr>
          <w:b/>
          <w:sz w:val="24"/>
          <w:szCs w:val="24"/>
        </w:rPr>
        <w:t>SL,</w:t>
      </w:r>
      <w:r>
        <w:rPr>
          <w:b/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Anders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Murthy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RK,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Van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Swearingen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AED,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Results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patient-level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pooled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analysis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three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studies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trastuzumab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deruxtecan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HER2-positive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cancer 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active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metastasis.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ESMO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Open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Jan;10(1):104092.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39754978.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PMCID: </w:t>
      </w:r>
      <w:r>
        <w:rPr>
          <w:spacing w:val="-2"/>
          <w:sz w:val="24"/>
          <w:szCs w:val="24"/>
        </w:rPr>
        <w:t>PMC11758132</w:t>
      </w:r>
    </w:p>
    <w:p w14:paraId="2E1814D8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450" w:right="0" w:hanging="450"/>
        <w:rPr>
          <w:sz w:val="24"/>
          <w:szCs w:val="24"/>
        </w:rPr>
      </w:pPr>
      <w:r>
        <w:rPr>
          <w:sz w:val="24"/>
          <w:szCs w:val="24"/>
          <w:lang w:val="de-AT"/>
        </w:rPr>
        <w:t>Grinda</w:t>
      </w:r>
      <w:r>
        <w:rPr>
          <w:spacing w:val="27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T**,</w:t>
      </w:r>
      <w:r>
        <w:rPr>
          <w:spacing w:val="3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Aizer</w:t>
      </w:r>
      <w:r>
        <w:rPr>
          <w:spacing w:val="24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AA, Lin</w:t>
      </w:r>
      <w:r>
        <w:rPr>
          <w:spacing w:val="27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NU,</w:t>
      </w:r>
      <w:r>
        <w:rPr>
          <w:spacing w:val="35"/>
          <w:sz w:val="24"/>
          <w:szCs w:val="24"/>
          <w:lang w:val="de-AT"/>
        </w:rPr>
        <w:t xml:space="preserve"> </w:t>
      </w:r>
      <w:r>
        <w:rPr>
          <w:b/>
          <w:sz w:val="24"/>
          <w:szCs w:val="24"/>
          <w:lang w:val="de-AT"/>
        </w:rPr>
        <w:t>Sammons</w:t>
      </w:r>
      <w:r>
        <w:rPr>
          <w:b/>
          <w:spacing w:val="27"/>
          <w:sz w:val="24"/>
          <w:szCs w:val="24"/>
          <w:lang w:val="de-AT"/>
        </w:rPr>
        <w:t xml:space="preserve"> </w:t>
      </w:r>
      <w:r>
        <w:rPr>
          <w:b/>
          <w:sz w:val="24"/>
          <w:szCs w:val="24"/>
          <w:lang w:val="de-AT"/>
        </w:rPr>
        <w:t>SL</w:t>
      </w:r>
      <w:r>
        <w:rPr>
          <w:sz w:val="24"/>
          <w:szCs w:val="24"/>
          <w:lang w:val="de-AT"/>
        </w:rPr>
        <w:t xml:space="preserve">. </w:t>
      </w:r>
      <w:r>
        <w:rPr>
          <w:sz w:val="24"/>
          <w:szCs w:val="24"/>
        </w:rPr>
        <w:t>Central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Nervous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System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Metastases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Breast Cancer.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Curr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Treat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Options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Jan;26(1):14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-35.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39786689</w:t>
      </w:r>
    </w:p>
    <w:p w14:paraId="6CE46CA5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Bansal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R,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Adeyelu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T, Elliott A, Walker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P, Bustos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MA, Rodriguez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E, 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Graff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SL. Genomic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transcriptomic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landscape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HER2-low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Res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Treat</w:t>
      </w:r>
      <w:r>
        <w:rPr>
          <w:sz w:val="24"/>
          <w:szCs w:val="24"/>
        </w:rPr>
        <w:t>. 2025 Jan;209(2):323-330. PMID: 39302579</w:t>
      </w:r>
    </w:p>
    <w:p w14:paraId="1228EF67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Pereslete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AM**, Hughes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ME,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Martin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AR,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Files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J, Nguyen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K, Buckley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L, 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Analysis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of HER2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expression changes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primary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metastases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impact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HER2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-low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expression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on overall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survival.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Neuro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12;27(1):184-194.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39211994.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PMCID: </w:t>
      </w:r>
      <w:r>
        <w:rPr>
          <w:spacing w:val="-2"/>
          <w:sz w:val="24"/>
          <w:szCs w:val="24"/>
        </w:rPr>
        <w:t>PMC11726339</w:t>
      </w:r>
    </w:p>
    <w:p w14:paraId="477506D4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Gandara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DR, Agarwal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N, Gupta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Klempner SJ,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Andrews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MC,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Mahipal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Tumor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mutational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burden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 survival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immune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checkpoint inhibition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&gt;8000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across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types. </w:t>
      </w:r>
      <w:r>
        <w:rPr>
          <w:i/>
          <w:iCs/>
          <w:sz w:val="24"/>
          <w:szCs w:val="24"/>
        </w:rPr>
        <w:t>J Immunother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sz w:val="24"/>
          <w:szCs w:val="24"/>
        </w:rPr>
        <w:t>.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Feb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6;13(2):e010311.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39915003.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PMCID: PMC11815411</w:t>
      </w:r>
      <w:r>
        <w:rPr>
          <w:spacing w:val="40"/>
          <w:sz w:val="24"/>
          <w:szCs w:val="24"/>
        </w:rPr>
        <w:t xml:space="preserve"> </w:t>
      </w:r>
    </w:p>
    <w:p w14:paraId="6F93C6A2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Anders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CK,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Van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Swearingen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AED, Neman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J,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Joyce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JA, Cittelly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DM,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Valiente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 et al. Consortium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Intracranial Metastasis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Academic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Research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(CIMARa):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Global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interdisciplinary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collaborations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improve outcomes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Neurooncol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Adv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2025 Mar 04;7(1):vdaf049.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PMID: </w:t>
      </w:r>
      <w:r>
        <w:rPr>
          <w:spacing w:val="-2"/>
          <w:sz w:val="24"/>
          <w:szCs w:val="24"/>
        </w:rPr>
        <w:t>40276376</w:t>
      </w:r>
    </w:p>
    <w:p w14:paraId="133829F8" w14:textId="77777777" w:rsidR="000E0F06" w:rsidRPr="00F14C8D" w:rsidRDefault="00265F45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Grinda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T**,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Morganti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S, Hsu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L, Yoo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TK,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Kusmick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RJ,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Aizer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AA, 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Real-World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outcomes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sacituzumab govitecan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among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central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nervous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system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metastases.</w:t>
      </w:r>
      <w:r>
        <w:rPr>
          <w:spacing w:val="2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NPJ</w:t>
      </w:r>
      <w:r>
        <w:rPr>
          <w:i/>
          <w:iCs/>
          <w:spacing w:val="3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 Cancer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5;11(1):22.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40038301.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PMC11880407</w:t>
      </w:r>
    </w:p>
    <w:p w14:paraId="6CAEBEF8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6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SL,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Sanglier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T, Leone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JP, Erick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TK, Lambert P, Montemurro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F, et al.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Prevalence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therapy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line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incidence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cancer brain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metastases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18,075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patients.</w:t>
      </w:r>
      <w:r>
        <w:rPr>
          <w:spacing w:val="2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</w:t>
      </w:r>
      <w:r>
        <w:rPr>
          <w:i/>
          <w:iCs/>
          <w:spacing w:val="2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Natl</w:t>
      </w:r>
      <w:r>
        <w:rPr>
          <w:i/>
          <w:iCs/>
          <w:spacing w:val="2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i/>
          <w:iCs/>
          <w:spacing w:val="3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Inst</w:t>
      </w:r>
      <w:r>
        <w:rPr>
          <w:sz w:val="24"/>
          <w:szCs w:val="24"/>
        </w:rPr>
        <w:t>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Mar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31;djaf048.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40163696</w:t>
      </w:r>
    </w:p>
    <w:p w14:paraId="06E132EC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Goetz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MP,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Wander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SA,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Bachelot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Nonneville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Gal-Yam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EN,</w:t>
      </w:r>
      <w:r>
        <w:rPr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ELAINE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3: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phase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study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of lasofoxifene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plus abemaciclib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treat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ER+/HER2-,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ESR1-mutated,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metastatic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3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Future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2025 Apr 13;1-8. PMID: 40222048</w:t>
      </w:r>
    </w:p>
    <w:p w14:paraId="086B40E9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Tarantino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P**,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Lee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Foldi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J,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Soulos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PR,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Gross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CP,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O'Meara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SL, </w:t>
      </w:r>
      <w:r>
        <w:rPr>
          <w:sz w:val="24"/>
          <w:szCs w:val="24"/>
        </w:rPr>
        <w:t>et al. Outcomes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of subsequent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treatment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regimens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after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trastuzumab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deruxtecan in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metastatic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breast cancer.</w:t>
      </w:r>
      <w:r>
        <w:rPr>
          <w:spacing w:val="3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Natl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Inst</w:t>
      </w:r>
      <w:r>
        <w:rPr>
          <w:sz w:val="24"/>
          <w:szCs w:val="24"/>
        </w:rPr>
        <w:t>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Aug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14;djaf220.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40811144</w:t>
      </w:r>
    </w:p>
    <w:p w14:paraId="15A5CE77" w14:textId="77777777" w:rsidR="00265F45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Brantley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KD, Kirkner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GJ, Hughes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ME, Varella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L,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Suggs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G, Cunningham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OM, et al,</w:t>
      </w:r>
      <w:r>
        <w:rPr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association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between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young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age at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metastatic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diagnosis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overall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survival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EMBRACE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study.</w:t>
      </w:r>
      <w:r>
        <w:rPr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NPJ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 Cancer</w:t>
      </w:r>
      <w:r>
        <w:rPr>
          <w:sz w:val="24"/>
          <w:szCs w:val="24"/>
        </w:rPr>
        <w:t>. 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Aug 29;11(1):96. PMID: 40883313</w:t>
      </w:r>
    </w:p>
    <w:p w14:paraId="14EE57F7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450" w:right="0" w:hanging="450"/>
        <w:rPr>
          <w:sz w:val="24"/>
          <w:szCs w:val="24"/>
        </w:rPr>
      </w:pPr>
      <w:r>
        <w:rPr>
          <w:sz w:val="24"/>
          <w:szCs w:val="24"/>
        </w:rPr>
        <w:t>Spanehl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L,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Grinda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T**, Ramapriyan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R,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Soni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H,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Blitz S, Heesen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Jha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R, Nwagwu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CD, Gessler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FA, Valdes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P,</w:t>
      </w:r>
      <w:r>
        <w:rPr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WL,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Friedman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GK, Aizer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AA, Chiocca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EA, Lin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NU, Bernstock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JD.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Treatment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strategies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for leptomeningeal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disease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i/>
          <w:iCs/>
          <w:sz w:val="24"/>
          <w:szCs w:val="24"/>
        </w:rPr>
        <w:t>. Pharmacol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Ther</w:t>
      </w:r>
      <w:r>
        <w:rPr>
          <w:sz w:val="24"/>
          <w:szCs w:val="24"/>
        </w:rPr>
        <w:t>. 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Oct 8;108933. PMID: 41072667</w:t>
      </w:r>
    </w:p>
    <w:p w14:paraId="16B16311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6"/>
        </w:tabs>
        <w:spacing w:before="0"/>
        <w:ind w:left="450" w:right="0" w:hanging="45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3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Lamba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N,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Lin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NU.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imaging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screening in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metastatic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cancer: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it time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rethink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clinical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guidelines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practice?</w:t>
      </w:r>
      <w:r>
        <w:rPr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Oct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17;104616.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41162212</w:t>
      </w:r>
    </w:p>
    <w:p w14:paraId="2E324FD4" w14:textId="77777777" w:rsidR="005C1E83" w:rsidRPr="00265F45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Sammons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SL,</w:t>
      </w:r>
      <w:r>
        <w:rPr>
          <w:b/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Yardley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DA,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Sharma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Gadi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VK,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Pegram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M, Pathak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Investigating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Real-World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Evidence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Reported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Survival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Outcomes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CDK4/6 Inhibitors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HR+/HER2-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3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i/>
          <w:iCs/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Ther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Nov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14.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41239082</w:t>
      </w:r>
    </w:p>
    <w:p w14:paraId="5B2D4AE3" w14:textId="77777777" w:rsidR="000E0F06" w:rsidRPr="00F14C8D" w:rsidRDefault="00265F45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Tarantino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P,</w:t>
      </w:r>
      <w:r>
        <w:rPr>
          <w:spacing w:val="35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SL,</w:t>
      </w:r>
      <w:r>
        <w:rPr>
          <w:b/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Gadi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VK,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Pathak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Sopher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Delea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Cost-effectiveness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analysis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ribociclib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versus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abemaciclib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first-line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treatments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 postmenopausal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women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HR+/HER2-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cancer: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Medicare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perspective.</w:t>
      </w:r>
      <w:r>
        <w:rPr>
          <w:spacing w:val="3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 Med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Econ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Dec;28(1):2125-2134.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41347936</w:t>
      </w:r>
    </w:p>
    <w:p w14:paraId="739EBC41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6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SL,</w:t>
      </w:r>
      <w:r>
        <w:rPr>
          <w:b/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Tarantino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P, Gadi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VK, Pathak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P, Sopher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G, Delea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Comparative cost-effectiveness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ribociclib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palbociclib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first-line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treatment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HR+/HER2-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advanced breast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postmenopausal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women: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analysis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Medicare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perspective.</w:t>
      </w:r>
      <w:r>
        <w:rPr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Med</w:t>
      </w:r>
      <w:r>
        <w:rPr>
          <w:i/>
          <w:iCs/>
          <w:spacing w:val="3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Econ</w:t>
      </w:r>
      <w:r>
        <w:rPr>
          <w:sz w:val="24"/>
          <w:szCs w:val="24"/>
        </w:rPr>
        <w:t>. 2025 Dec;28(1):2150-2160. PMID: 41359414</w:t>
      </w:r>
    </w:p>
    <w:p w14:paraId="2BA908FE" w14:textId="77777777" w:rsidR="000E0F06" w:rsidRPr="00265F45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450" w:right="0" w:hanging="450"/>
        <w:rPr>
          <w:sz w:val="24"/>
          <w:szCs w:val="24"/>
        </w:rPr>
      </w:pPr>
      <w:r>
        <w:rPr>
          <w:sz w:val="24"/>
          <w:szCs w:val="24"/>
        </w:rPr>
        <w:t>Jerzak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KJ,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Razis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ED,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Agostinetto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Brastianos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PK,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Gatti-Mays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ME,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Ahluwalia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MS,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Anders C,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Bartsch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Cardoso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F, de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Vries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EGE,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El-Abed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S, Linderholm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O'Sullivan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CC, Sahgal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A,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SL,</w:t>
      </w:r>
      <w:r>
        <w:rPr>
          <w:b/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Novel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treatment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strategies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key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research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priorities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with breast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central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nervous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system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(CNS)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metastases.</w:t>
      </w:r>
      <w:r>
        <w:rPr>
          <w:spacing w:val="3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NPJ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</w:t>
      </w:r>
      <w:r>
        <w:rPr>
          <w:i/>
          <w:iCs/>
          <w:spacing w:val="3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sz w:val="24"/>
          <w:szCs w:val="24"/>
        </w:rPr>
        <w:t>.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Dec 20.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41422321</w:t>
      </w:r>
    </w:p>
    <w:p w14:paraId="0ECACA06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Chen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EL**,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Heiling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Bellon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JR,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Nakhlis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F,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Parsons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HA,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.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Outcomes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with 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novo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oligometastatic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treated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curative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intent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single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institution.</w:t>
      </w:r>
      <w:r>
        <w:rPr>
          <w:spacing w:val="3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 Cancer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Res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Treat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8;215(2):55.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41501299</w:t>
      </w:r>
    </w:p>
    <w:p w14:paraId="14B5022D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6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Kuntz TM, DiLullo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Morgan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XC,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Martin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Hughes ME,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et al.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landscape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intestinal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microbiome among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newly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diagnosed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invasive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ductal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carcinoma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situ (DCIS).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NPJ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Breast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Cancer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Feb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27.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41760690</w:t>
      </w:r>
    </w:p>
    <w:p w14:paraId="7F214273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Tarantino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Kim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SE,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Hughes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Kusmick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RJ,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Smith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Brasó-Maristany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Quantitative HER2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tissue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plasma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profiling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predicts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activity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trastuzumab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deruxtecan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 cancer.</w:t>
      </w:r>
      <w:r>
        <w:rPr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NPJ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Precis</w:t>
      </w:r>
      <w:r>
        <w:rPr>
          <w:i/>
          <w:iCs/>
          <w:spacing w:val="4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Oncol</w:t>
      </w:r>
      <w:r>
        <w:rPr>
          <w:sz w:val="24"/>
          <w:szCs w:val="24"/>
        </w:rPr>
        <w:t>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13.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PMID: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41826432</w:t>
      </w:r>
    </w:p>
    <w:p w14:paraId="39FF2845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>Fassl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A, Palacios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Espinoza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Butter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D, Kolodziejczyk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A, Seehawer M, Hill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et al,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al.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Regulation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the immune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CD155-CD226-TIGIT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axis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cyclin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D-CDK4/6.</w:t>
      </w:r>
      <w:r>
        <w:rPr>
          <w:spacing w:val="1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Proc</w:t>
      </w:r>
      <w:r>
        <w:rPr>
          <w:i/>
          <w:iCs/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Natl</w:t>
      </w:r>
      <w:r>
        <w:rPr>
          <w:i/>
          <w:iCs/>
          <w:spacing w:val="2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Acad</w:t>
      </w:r>
      <w:r>
        <w:rPr>
          <w:i/>
          <w:iCs/>
          <w:spacing w:val="3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Sci</w:t>
      </w:r>
      <w:r>
        <w:rPr>
          <w:i/>
          <w:iCs/>
          <w:spacing w:val="2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</w:t>
      </w:r>
      <w:r>
        <w:rPr>
          <w:i/>
          <w:iCs/>
          <w:spacing w:val="2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</w:t>
      </w:r>
      <w:r>
        <w:rPr>
          <w:i/>
          <w:iCs/>
          <w:spacing w:val="3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Mar 24;123(12): e2522872123. PMID: 41849398.</w:t>
      </w:r>
    </w:p>
    <w:p w14:paraId="0CB8A787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 xml:space="preserve">Tarantino P, Lee D, Foldi J, Soulos PR, Gross CP, Grinda T, et al, </w:t>
      </w:r>
      <w:r>
        <w:rPr>
          <w:b/>
          <w:bCs/>
          <w:sz w:val="24"/>
          <w:szCs w:val="24"/>
        </w:rPr>
        <w:t>Sammons S.</w:t>
      </w:r>
      <w:r>
        <w:rPr>
          <w:sz w:val="24"/>
          <w:szCs w:val="24"/>
        </w:rPr>
        <w:t xml:space="preserve"> Outcomes with trastuzumab deruxtecan by biomarker status, line of treatment and prior receipt of sacituzumab govitecan in a large real-world database of patients with metastatic breast cancer. </w:t>
      </w:r>
      <w:r>
        <w:rPr>
          <w:i/>
          <w:iCs/>
          <w:sz w:val="24"/>
          <w:szCs w:val="24"/>
        </w:rPr>
        <w:t>ESMO Open</w:t>
      </w:r>
      <w:r>
        <w:rPr>
          <w:sz w:val="24"/>
          <w:szCs w:val="24"/>
        </w:rPr>
        <w:t>. 2025 Jul;10(7):105330. PMID: 40532362. PMCID: PMC12212133</w:t>
      </w:r>
    </w:p>
    <w:p w14:paraId="22FF8BF5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 xml:space="preserve">Fadelu TA, Odai-Afotey A, Martin A, Skeffington M, Hughes M, Fullem R, et al, </w:t>
      </w:r>
      <w:r>
        <w:rPr>
          <w:b/>
          <w:bCs/>
          <w:sz w:val="24"/>
          <w:szCs w:val="24"/>
        </w:rPr>
        <w:t>Sammons S</w:t>
      </w:r>
      <w:r>
        <w:rPr>
          <w:sz w:val="24"/>
          <w:szCs w:val="24"/>
        </w:rPr>
        <w:t xml:space="preserve">, et al. The LIFT UP study: feasibility of systematically identifying and addressing resource needs in those with metastatic breast cancer. </w:t>
      </w:r>
      <w:r>
        <w:rPr>
          <w:i/>
          <w:iCs/>
          <w:sz w:val="24"/>
          <w:szCs w:val="24"/>
        </w:rPr>
        <w:t>Breast Cancer Res Treat</w:t>
      </w:r>
      <w:r>
        <w:rPr>
          <w:sz w:val="24"/>
          <w:szCs w:val="24"/>
        </w:rPr>
        <w:t>. 2026 Apr 7;217(1):11. PMID: 41945184</w:t>
      </w:r>
    </w:p>
    <w:p w14:paraId="40A90C66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 xml:space="preserve">Salehi E, Chu X, Mayer EL, Singer S, Augdahl G, Stalteri M, et al, </w:t>
      </w:r>
      <w:r>
        <w:rPr>
          <w:b/>
          <w:bCs/>
          <w:sz w:val="24"/>
          <w:szCs w:val="24"/>
        </w:rPr>
        <w:t>Sammons S</w:t>
      </w:r>
      <w:r>
        <w:rPr>
          <w:sz w:val="24"/>
          <w:szCs w:val="24"/>
        </w:rPr>
        <w:t xml:space="preserve">, et al. Scalp cooling outcomes in patients receiving trastuzumab deruxtecan for </w:t>
      </w:r>
      <w:r>
        <w:rPr>
          <w:sz w:val="24"/>
          <w:szCs w:val="24"/>
        </w:rPr>
        <w:lastRenderedPageBreak/>
        <w:t xml:space="preserve">metastatic breast cancer. </w:t>
      </w:r>
      <w:r>
        <w:rPr>
          <w:i/>
          <w:iCs/>
          <w:sz w:val="24"/>
          <w:szCs w:val="24"/>
        </w:rPr>
        <w:t>ESMO Open</w:t>
      </w:r>
      <w:r>
        <w:rPr>
          <w:sz w:val="24"/>
          <w:szCs w:val="24"/>
        </w:rPr>
        <w:t>. 2026 Jun;11(6):107769. PMID: 42258966</w:t>
      </w:r>
    </w:p>
    <w:p w14:paraId="304D6917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 xml:space="preserve">Bidard FC, Barrios C, Bianchini G, Brufsky AM, Chia S, Cortes J, et al, </w:t>
      </w:r>
      <w:r>
        <w:rPr>
          <w:b/>
          <w:bCs/>
          <w:sz w:val="24"/>
          <w:szCs w:val="24"/>
        </w:rPr>
        <w:t>Sammons S</w:t>
      </w:r>
      <w:r>
        <w:rPr>
          <w:sz w:val="24"/>
          <w:szCs w:val="24"/>
        </w:rPr>
        <w:t xml:space="preserve">, et al. SERENA-6 interpretation and clinical implications: intercepting endocrine resistance in metastatic breast cancer. </w:t>
      </w:r>
      <w:r>
        <w:rPr>
          <w:i/>
          <w:iCs/>
          <w:sz w:val="24"/>
          <w:szCs w:val="24"/>
        </w:rPr>
        <w:t>NPJ Breast Cancer</w:t>
      </w:r>
      <w:r>
        <w:rPr>
          <w:sz w:val="24"/>
          <w:szCs w:val="24"/>
        </w:rPr>
        <w:t>. 2026 Jun 8;12(1):80. PMID: 42259831</w:t>
      </w:r>
    </w:p>
    <w:p w14:paraId="24C56E80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 xml:space="preserve">Schlam I, Trapani D, Kim SE, Heiling H, Faggen M, Sinclair N, et al, </w:t>
      </w:r>
      <w:r>
        <w:rPr>
          <w:b/>
          <w:bCs/>
          <w:sz w:val="24"/>
          <w:szCs w:val="24"/>
        </w:rPr>
        <w:t>Sammons S</w:t>
      </w:r>
      <w:r>
        <w:rPr>
          <w:sz w:val="24"/>
          <w:szCs w:val="24"/>
        </w:rPr>
        <w:t xml:space="preserve">, et al. TRADE: tolerability of adjuvant abemaciclib at 6 months after initial dose escalation in patients with early-stage HR-positive/HER2-negative breast cancer. </w:t>
      </w:r>
      <w:r>
        <w:rPr>
          <w:i/>
          <w:iCs/>
          <w:sz w:val="24"/>
          <w:szCs w:val="24"/>
        </w:rPr>
        <w:t>ESMO Open</w:t>
      </w:r>
      <w:r>
        <w:rPr>
          <w:sz w:val="24"/>
          <w:szCs w:val="24"/>
        </w:rPr>
        <w:t>. 2026 Jul;11(7):108247. PMID: 42407196</w:t>
      </w:r>
    </w:p>
    <w:p w14:paraId="452CE17E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 xml:space="preserve">Hart L, Rugo HS, Sharma P, </w:t>
      </w:r>
      <w:r>
        <w:rPr>
          <w:b/>
          <w:bCs/>
          <w:sz w:val="24"/>
          <w:szCs w:val="24"/>
        </w:rPr>
        <w:t>Sammons S</w:t>
      </w:r>
      <w:r>
        <w:rPr>
          <w:sz w:val="24"/>
          <w:szCs w:val="24"/>
        </w:rPr>
        <w:t xml:space="preserve">, Gadi VK, Mavros P, et al. Real-world postprogression outcomes after first-line treatment with ribociclib plus aromatase inhibitor versus aromatase inhibitor alone in patients with hormone receptor-positive/human epidermal growth factor receptor 2-negative metastatic breast cancer in the United States of America. </w:t>
      </w:r>
      <w:r>
        <w:rPr>
          <w:i/>
          <w:iCs/>
          <w:sz w:val="24"/>
          <w:szCs w:val="24"/>
        </w:rPr>
        <w:t>ESMO Open</w:t>
      </w:r>
      <w:r>
        <w:rPr>
          <w:sz w:val="24"/>
          <w:szCs w:val="24"/>
        </w:rPr>
        <w:t>. 2026 Jul;11(7):108243. PMID: 42413325</w:t>
      </w:r>
    </w:p>
    <w:p w14:paraId="65D37311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b/>
          <w:bCs/>
          <w:sz w:val="24"/>
          <w:szCs w:val="24"/>
        </w:rPr>
        <w:t>Sammons SL,</w:t>
      </w:r>
      <w:r>
        <w:rPr>
          <w:sz w:val="24"/>
          <w:szCs w:val="24"/>
        </w:rPr>
        <w:t xml:space="preserve"> Shanley R, Anders CK, Lin NU, Sperduto PW. Intracranial progression-free survival correlates with overall survival and varies by tumor subtype in patients with breast cancer and brain metastases. </w:t>
      </w:r>
      <w:r>
        <w:rPr>
          <w:i/>
          <w:iCs/>
          <w:sz w:val="24"/>
          <w:szCs w:val="24"/>
        </w:rPr>
        <w:t>Neuro Oncol</w:t>
      </w:r>
      <w:r>
        <w:rPr>
          <w:sz w:val="24"/>
          <w:szCs w:val="24"/>
        </w:rPr>
        <w:t>. 2026 Aug 1;28(8):2030-2040. PMID: 42118110</w:t>
      </w:r>
    </w:p>
    <w:p w14:paraId="7BF23A46" w14:textId="77777777" w:rsidR="000E0F06" w:rsidRPr="00F14C8D" w:rsidRDefault="000E0F06" w:rsidP="00265F45">
      <w:pPr>
        <w:pStyle w:val="ListParagraph"/>
        <w:numPr>
          <w:ilvl w:val="0"/>
          <w:numId w:val="9"/>
        </w:numPr>
        <w:tabs>
          <w:tab w:val="left" w:pos="725"/>
        </w:tabs>
        <w:spacing w:before="0"/>
        <w:ind w:left="540" w:right="0" w:hanging="540"/>
        <w:rPr>
          <w:sz w:val="24"/>
          <w:szCs w:val="24"/>
        </w:rPr>
      </w:pPr>
      <w:r>
        <w:rPr>
          <w:sz w:val="24"/>
          <w:szCs w:val="24"/>
        </w:rPr>
        <w:t xml:space="preserve">Strawser CH, Chakraborty B, Michaud D, Chang CY, Dent S, Jain V, et al, </w:t>
      </w:r>
      <w:r>
        <w:rPr>
          <w:b/>
          <w:bCs/>
          <w:sz w:val="24"/>
          <w:szCs w:val="24"/>
        </w:rPr>
        <w:t>Sammons S.</w:t>
      </w:r>
      <w:r>
        <w:rPr>
          <w:sz w:val="24"/>
          <w:szCs w:val="24"/>
        </w:rPr>
        <w:t xml:space="preserve"> Single-Cell Transcriptomics Reveals Immune Landscape Dynamics in Metastatic Hormone Receptor-Positive Breast Cancer Treated with Abemaciclib and Endocrine Therapy. </w:t>
      </w:r>
      <w:r>
        <w:rPr>
          <w:i/>
          <w:iCs/>
          <w:sz w:val="24"/>
          <w:szCs w:val="24"/>
        </w:rPr>
        <w:t>Clin Cancer Res</w:t>
      </w:r>
      <w:r>
        <w:rPr>
          <w:sz w:val="24"/>
          <w:szCs w:val="24"/>
        </w:rPr>
        <w:t>. 2026 Aug 3;32(15):3351-3364. PMID: 42126533</w:t>
      </w:r>
    </w:p>
    <w:p w14:paraId="16B28D3D" w14:textId="77777777" w:rsidR="000E0F06" w:rsidRPr="00F14C8D" w:rsidRDefault="000E0F06" w:rsidP="0074090E">
      <w:pPr>
        <w:pStyle w:val="BodyText"/>
        <w:ind w:left="540" w:hanging="540"/>
        <w:rPr>
          <w:sz w:val="24"/>
          <w:szCs w:val="24"/>
        </w:rPr>
      </w:pPr>
    </w:p>
    <w:p w14:paraId="5AE10FBC" w14:textId="77777777" w:rsidR="000E0F06" w:rsidRPr="00F14C8D" w:rsidRDefault="007E71E3" w:rsidP="00F14C8D">
      <w:pPr>
        <w:pStyle w:val="BodyText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Non-peer-reviewed Journal Articles</w:t>
      </w:r>
    </w:p>
    <w:p w14:paraId="07259071" w14:textId="77777777" w:rsidR="000E0F06" w:rsidRPr="00F14C8D" w:rsidRDefault="000E0F06" w:rsidP="00265F45">
      <w:pPr>
        <w:pStyle w:val="ListParagraph"/>
        <w:numPr>
          <w:ilvl w:val="0"/>
          <w:numId w:val="11"/>
        </w:numPr>
        <w:tabs>
          <w:tab w:val="left" w:pos="598"/>
        </w:tabs>
        <w:spacing w:before="0"/>
        <w:ind w:left="450" w:right="0" w:hanging="450"/>
        <w:rPr>
          <w:sz w:val="24"/>
          <w:szCs w:val="24"/>
        </w:rPr>
      </w:pPr>
      <w:r>
        <w:rPr>
          <w:b/>
          <w:sz w:val="24"/>
          <w:szCs w:val="24"/>
        </w:rPr>
        <w:t xml:space="preserve">Sammons SL, </w:t>
      </w:r>
      <w:r>
        <w:rPr>
          <w:sz w:val="24"/>
          <w:szCs w:val="24"/>
        </w:rPr>
        <w:t xml:space="preserve">Van Swearingen AED, Anders CK. Receptor discordance in breast cancer brain metastases: when knowledge is power. </w:t>
      </w:r>
      <w:r>
        <w:rPr>
          <w:i/>
          <w:iCs/>
          <w:sz w:val="24"/>
          <w:szCs w:val="24"/>
        </w:rPr>
        <w:t>Neuro Oncol</w:t>
      </w:r>
      <w:r>
        <w:rPr>
          <w:sz w:val="24"/>
          <w:szCs w:val="24"/>
        </w:rPr>
        <w:t>. 2020 Aug 17;22(8):1060-1061. PMID: 32479604. PMCID: PMC7594573</w:t>
      </w:r>
    </w:p>
    <w:p w14:paraId="4722FD2B" w14:textId="77777777" w:rsidR="009437C6" w:rsidRPr="00F14C8D" w:rsidRDefault="009437C6" w:rsidP="00F14C8D">
      <w:pPr>
        <w:pStyle w:val="BodyText"/>
        <w:ind w:left="0" w:hanging="576"/>
        <w:rPr>
          <w:spacing w:val="-2"/>
          <w:sz w:val="24"/>
          <w:szCs w:val="24"/>
        </w:rPr>
      </w:pPr>
    </w:p>
    <w:p w14:paraId="2457245A" w14:textId="77777777" w:rsidR="00265F45" w:rsidRDefault="007B3001" w:rsidP="00265F45">
      <w:pPr>
        <w:pStyle w:val="BodyText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Book Chapters</w:t>
      </w:r>
    </w:p>
    <w:p w14:paraId="3E1A6058" w14:textId="77777777" w:rsidR="000E0F06" w:rsidRPr="00265F45" w:rsidRDefault="007B3001" w:rsidP="00265F45">
      <w:pPr>
        <w:pStyle w:val="BodyText"/>
        <w:numPr>
          <w:ilvl w:val="0"/>
          <w:numId w:val="12"/>
        </w:numPr>
        <w:ind w:hanging="270"/>
        <w:rPr>
          <w:sz w:val="24"/>
          <w:szCs w:val="24"/>
          <w:u w:val="single"/>
        </w:rPr>
      </w:pPr>
      <w:r>
        <w:rPr>
          <w:b/>
          <w:sz w:val="24"/>
          <w:szCs w:val="24"/>
        </w:rPr>
        <w:t>Sammons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SL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McNamara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Salama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AKS,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Crawford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Immune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Checkpoint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Inhibition.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In: Dicato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Van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Cutsem E, eds.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Side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Effects 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Medical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Therapy: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Prevention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and Treatment.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2nd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ed.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London,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UK: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Springer-Verlag;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2018.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pp.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315-354.</w:t>
      </w:r>
    </w:p>
    <w:p w14:paraId="14EEED08" w14:textId="77777777" w:rsidR="000E0F06" w:rsidRPr="00E32587" w:rsidRDefault="000E0F06" w:rsidP="00265F45">
      <w:pPr>
        <w:pStyle w:val="BodyText"/>
        <w:ind w:hanging="360"/>
        <w:rPr>
          <w:b/>
          <w:bCs/>
          <w:spacing w:val="-2"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Abstracts</w:t>
      </w:r>
      <w:r>
        <w:rPr>
          <w:b/>
          <w:bCs/>
          <w:spacing w:val="19"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and/or</w:t>
      </w:r>
      <w:r>
        <w:rPr>
          <w:b/>
          <w:bCs/>
          <w:spacing w:val="25"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Proceedings</w:t>
      </w:r>
    </w:p>
    <w:p w14:paraId="2D081650" w14:textId="77777777" w:rsidR="009437C6" w:rsidRPr="00265F45" w:rsidRDefault="009437C6" w:rsidP="00265F45">
      <w:pPr>
        <w:pStyle w:val="BodyText"/>
        <w:ind w:hanging="360"/>
        <w:rPr>
          <w:sz w:val="24"/>
          <w:szCs w:val="24"/>
        </w:rPr>
      </w:pPr>
    </w:p>
    <w:p w14:paraId="2A4CBCB4" w14:textId="77777777" w:rsidR="000E0F06" w:rsidRPr="00265F45" w:rsidRDefault="000E0F06" w:rsidP="00265F45">
      <w:pPr>
        <w:pStyle w:val="ListParagraph"/>
        <w:numPr>
          <w:ilvl w:val="0"/>
          <w:numId w:val="6"/>
        </w:numPr>
        <w:tabs>
          <w:tab w:val="left" w:pos="598"/>
        </w:tabs>
        <w:spacing w:before="0"/>
        <w:ind w:right="0" w:hanging="360"/>
        <w:rPr>
          <w:sz w:val="24"/>
          <w:szCs w:val="24"/>
        </w:rPr>
      </w:pPr>
      <w:r>
        <w:rPr>
          <w:sz w:val="24"/>
          <w:szCs w:val="24"/>
        </w:rPr>
        <w:t>Kabraji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J,</w:t>
      </w:r>
      <w:r>
        <w:rPr>
          <w:spacing w:val="21"/>
          <w:sz w:val="24"/>
          <w:szCs w:val="24"/>
        </w:rPr>
        <w:t xml:space="preserve"> </w:t>
      </w:r>
      <w:r>
        <w:rPr>
          <w:b/>
          <w:sz w:val="24"/>
          <w:szCs w:val="24"/>
        </w:rPr>
        <w:t>Sammons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Li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T,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Van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Swearingen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AED,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Wang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Y,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Pereslete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Hsu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L,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DiPiro PJ, Lascola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C,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Moore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H, Hughes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M, et al.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Preclinical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Clinical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Efficacy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Trastuzumab Deruxtecan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Brain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Metastases.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Clin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Res.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2023 Jan 4;29(1):174-182.</w:t>
      </w:r>
    </w:p>
    <w:p w14:paraId="5CEFFD5C" w14:textId="77777777" w:rsidR="000E0F06" w:rsidRPr="00265F45" w:rsidRDefault="000E0F06" w:rsidP="00265F45">
      <w:pPr>
        <w:pStyle w:val="ListParagraph"/>
        <w:numPr>
          <w:ilvl w:val="0"/>
          <w:numId w:val="6"/>
        </w:numPr>
        <w:tabs>
          <w:tab w:val="left" w:pos="598"/>
        </w:tabs>
        <w:spacing w:before="0"/>
        <w:ind w:right="0" w:hanging="36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sz w:val="24"/>
          <w:szCs w:val="24"/>
        </w:rPr>
        <w:t>, Tan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Tira, Im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YH, et al.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Phase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II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DORA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Study of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Olaparib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or without Durvalumab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Chemotherapy-Free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Maintenance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Strategy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Platinum-Pretreated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Advanced Triple-Negative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Clin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Res.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2024 April 1;30(7):1240-1247.</w:t>
      </w:r>
    </w:p>
    <w:p w14:paraId="7DD7A68F" w14:textId="77777777" w:rsidR="000E0F06" w:rsidRPr="00265F45" w:rsidRDefault="000E0F06" w:rsidP="00265F45">
      <w:pPr>
        <w:pStyle w:val="ListParagraph"/>
        <w:numPr>
          <w:ilvl w:val="0"/>
          <w:numId w:val="6"/>
        </w:numPr>
        <w:tabs>
          <w:tab w:val="left" w:pos="598"/>
        </w:tabs>
        <w:spacing w:before="0"/>
        <w:ind w:right="0" w:hanging="360"/>
        <w:rPr>
          <w:sz w:val="24"/>
          <w:szCs w:val="24"/>
        </w:rPr>
      </w:pPr>
      <w:r>
        <w:rPr>
          <w:sz w:val="24"/>
          <w:szCs w:val="24"/>
          <w:lang w:val="de-AT"/>
        </w:rPr>
        <w:t>Jhaveri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KL, Lim</w:t>
      </w:r>
      <w:r>
        <w:rPr>
          <w:spacing w:val="40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>E, Jeselsohn</w:t>
      </w:r>
      <w:r>
        <w:rPr>
          <w:spacing w:val="35"/>
          <w:sz w:val="24"/>
          <w:szCs w:val="24"/>
          <w:lang w:val="de-AT"/>
        </w:rPr>
        <w:t xml:space="preserve"> </w:t>
      </w:r>
      <w:r>
        <w:rPr>
          <w:sz w:val="24"/>
          <w:szCs w:val="24"/>
          <w:lang w:val="de-AT"/>
        </w:rPr>
        <w:t xml:space="preserve">R, Ma CX, Hamilton EP, Osborne C, et al, </w:t>
      </w:r>
      <w:r>
        <w:rPr>
          <w:b/>
          <w:bCs/>
          <w:sz w:val="24"/>
          <w:szCs w:val="24"/>
          <w:lang w:val="de-AT"/>
        </w:rPr>
        <w:t xml:space="preserve">Sammons </w:t>
      </w:r>
      <w:r>
        <w:rPr>
          <w:b/>
          <w:bCs/>
          <w:sz w:val="24"/>
          <w:szCs w:val="24"/>
          <w:lang w:val="de-AT"/>
        </w:rPr>
        <w:lastRenderedPageBreak/>
        <w:t>SL</w:t>
      </w:r>
      <w:r>
        <w:rPr>
          <w:sz w:val="24"/>
          <w:szCs w:val="24"/>
          <w:lang w:val="de-AT"/>
        </w:rPr>
        <w:t xml:space="preserve">, et al. </w:t>
      </w:r>
      <w:r>
        <w:rPr>
          <w:sz w:val="24"/>
          <w:szCs w:val="24"/>
        </w:rPr>
        <w:t>Imlunestrant, 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Oral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Selective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Estrogen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Receptor Degrader, as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Monotherapy and 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Combination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Targeted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Therapy in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ER+/HER2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- Advanced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Breast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Cancer: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Phase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Ia/Ib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EMBER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Study.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Clin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Oncol.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2024 Dec 10;42(35):4173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-4186.</w:t>
      </w:r>
    </w:p>
    <w:p w14:paraId="551DAA9E" w14:textId="77777777" w:rsidR="000E0F06" w:rsidRDefault="000E0F06" w:rsidP="00265F45">
      <w:pPr>
        <w:pStyle w:val="ListParagraph"/>
        <w:numPr>
          <w:ilvl w:val="0"/>
          <w:numId w:val="6"/>
        </w:numPr>
        <w:tabs>
          <w:tab w:val="left" w:pos="598"/>
        </w:tabs>
        <w:spacing w:before="0"/>
        <w:ind w:right="0" w:hanging="360"/>
        <w:rPr>
          <w:sz w:val="24"/>
          <w:szCs w:val="24"/>
        </w:rPr>
      </w:pPr>
      <w:r>
        <w:rPr>
          <w:b/>
          <w:sz w:val="24"/>
          <w:szCs w:val="24"/>
        </w:rPr>
        <w:t>Sammons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al,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Updated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efficacy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mutant-selective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PI3Kα inhibitor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RLY-2608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 combination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fulvestrant in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patients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PIK3CA</w:t>
      </w:r>
      <w:r>
        <w:rPr>
          <w:sz w:val="24"/>
          <w:szCs w:val="24"/>
        </w:rPr>
        <w:t>-mutant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HR+HER2-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advanced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breast cancer: ReDiscover trial.</w:t>
      </w:r>
      <w:r>
        <w:rPr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J Clin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Oncol</w:t>
      </w:r>
      <w:r>
        <w:rPr>
          <w:i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2025; 43.</w:t>
      </w:r>
    </w:p>
    <w:p w14:paraId="6E27542D" w14:textId="77777777" w:rsidR="00E32587" w:rsidRDefault="00E32587" w:rsidP="00E32587">
      <w:pPr>
        <w:tabs>
          <w:tab w:val="left" w:pos="598"/>
        </w:tabs>
        <w:rPr>
          <w:sz w:val="24"/>
          <w:szCs w:val="24"/>
        </w:rPr>
      </w:pPr>
    </w:p>
    <w:p w14:paraId="75D527F3" w14:textId="77777777" w:rsidR="00E32587" w:rsidRPr="00E32587" w:rsidRDefault="00E32587" w:rsidP="00E32587">
      <w:pPr>
        <w:pStyle w:val="BodyText"/>
        <w:ind w:left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Brief Communications</w:t>
      </w:r>
    </w:p>
    <w:p w14:paraId="0D6A7ACF" w14:textId="77777777" w:rsidR="00E32587" w:rsidRPr="00F14C8D" w:rsidRDefault="00E32587" w:rsidP="00E32587">
      <w:pPr>
        <w:pStyle w:val="BodyText"/>
        <w:ind w:hanging="360"/>
        <w:rPr>
          <w:sz w:val="24"/>
          <w:szCs w:val="24"/>
        </w:rPr>
      </w:pPr>
    </w:p>
    <w:p w14:paraId="48F60F78" w14:textId="77777777" w:rsidR="00E32587" w:rsidRPr="00F14C8D" w:rsidRDefault="00E32587" w:rsidP="00E32587">
      <w:pPr>
        <w:pStyle w:val="ListParagraph"/>
        <w:numPr>
          <w:ilvl w:val="0"/>
          <w:numId w:val="4"/>
        </w:numPr>
        <w:tabs>
          <w:tab w:val="left" w:pos="605"/>
        </w:tabs>
        <w:spacing w:before="0"/>
        <w:ind w:right="0" w:hanging="360"/>
        <w:rPr>
          <w:sz w:val="24"/>
          <w:szCs w:val="24"/>
        </w:rPr>
      </w:pPr>
      <w:r>
        <w:rPr>
          <w:sz w:val="24"/>
          <w:szCs w:val="24"/>
          <w:lang w:val="pt-BR"/>
        </w:rPr>
        <w:t>Tarantino</w:t>
      </w:r>
      <w:r>
        <w:rPr>
          <w:spacing w:val="3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P, Lee</w:t>
      </w:r>
      <w:r>
        <w:rPr>
          <w:spacing w:val="2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D, Soulos PR,</w:t>
      </w:r>
      <w:r>
        <w:rPr>
          <w:spacing w:val="26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Sammons</w:t>
      </w:r>
      <w:r>
        <w:rPr>
          <w:b/>
          <w:spacing w:val="32"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 xml:space="preserve">S, </w:t>
      </w:r>
      <w:r>
        <w:rPr>
          <w:sz w:val="24"/>
          <w:szCs w:val="24"/>
          <w:lang w:val="pt-BR"/>
        </w:rPr>
        <w:t>Lustberg</w:t>
      </w:r>
      <w:r>
        <w:rPr>
          <w:spacing w:val="3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M. Response</w:t>
      </w:r>
      <w:r>
        <w:rPr>
          <w:spacing w:val="23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to</w:t>
      </w:r>
      <w:r>
        <w:rPr>
          <w:spacing w:val="3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Orlandi. </w:t>
      </w:r>
      <w:r>
        <w:rPr>
          <w:sz w:val="24"/>
          <w:szCs w:val="24"/>
        </w:rPr>
        <w:t>J Natl Cancer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Inst. 2025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Nov 5;djaf320. PMID: 41206136</w:t>
      </w:r>
    </w:p>
    <w:p w14:paraId="22BC583F" w14:textId="77777777" w:rsidR="00DA38E7" w:rsidRPr="00265F45" w:rsidRDefault="00DA38E7" w:rsidP="00265F45">
      <w:pPr>
        <w:pStyle w:val="ListParagraph"/>
        <w:tabs>
          <w:tab w:val="left" w:pos="598"/>
        </w:tabs>
        <w:spacing w:before="0"/>
        <w:ind w:right="0" w:hanging="360"/>
        <w:rPr>
          <w:sz w:val="24"/>
          <w:szCs w:val="24"/>
        </w:rPr>
      </w:pPr>
    </w:p>
    <w:p w14:paraId="2E9220B6" w14:textId="77777777" w:rsidR="000E0F06" w:rsidRPr="00265F45" w:rsidRDefault="000E0F06" w:rsidP="00265F45">
      <w:pPr>
        <w:pStyle w:val="BodyText"/>
        <w:ind w:hanging="360"/>
        <w:rPr>
          <w:b/>
          <w:bCs/>
          <w:sz w:val="24"/>
          <w:szCs w:val="24"/>
          <w:u w:val="single" w:color="000000"/>
        </w:rPr>
      </w:pPr>
      <w:r>
        <w:rPr>
          <w:b/>
          <w:bCs/>
          <w:sz w:val="24"/>
          <w:szCs w:val="24"/>
          <w:u w:val="single" w:color="000000"/>
        </w:rPr>
        <w:t>Major Invited Speeches</w:t>
      </w:r>
    </w:p>
    <w:p w14:paraId="36FDA5F5" w14:textId="77777777" w:rsidR="00DA38E7" w:rsidRPr="00265F45" w:rsidRDefault="00DA38E7" w:rsidP="00265F45">
      <w:pPr>
        <w:pStyle w:val="BodyText"/>
        <w:ind w:hanging="360"/>
        <w:rPr>
          <w:b/>
          <w:bCs/>
          <w:sz w:val="24"/>
          <w:szCs w:val="24"/>
          <w:u w:val="single" w:color="000000"/>
        </w:rPr>
      </w:pPr>
    </w:p>
    <w:p w14:paraId="3BD4788D" w14:textId="77777777" w:rsidR="000E0F06" w:rsidRPr="00265F45" w:rsidRDefault="000E0F06" w:rsidP="00265F45">
      <w:pPr>
        <w:pStyle w:val="BodyText"/>
        <w:ind w:hanging="360"/>
        <w:rPr>
          <w:sz w:val="24"/>
          <w:szCs w:val="24"/>
          <w:u w:val="single" w:color="000000"/>
        </w:rPr>
      </w:pPr>
      <w:r>
        <w:rPr>
          <w:sz w:val="24"/>
          <w:szCs w:val="24"/>
          <w:u w:val="single" w:color="000000"/>
        </w:rPr>
        <w:t>Local/Regional</w:t>
      </w:r>
    </w:p>
    <w:p w14:paraId="61219D2D" w14:textId="77777777" w:rsidR="000E0F06" w:rsidRPr="00265F45" w:rsidRDefault="00E32587" w:rsidP="00E32587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 xml:space="preserve"> Sammons S</w:t>
      </w:r>
      <w:r>
        <w:rPr>
          <w:sz w:val="24"/>
          <w:szCs w:val="24"/>
          <w:u w:color="000000"/>
        </w:rPr>
        <w:t>, Novel Therapies and Future Directions in Triple Negative Cancer, Grand Rounds, Department of Medicine, UNC Chapel Hill, Chapel Hill, NC,   2018.</w:t>
      </w:r>
    </w:p>
    <w:p w14:paraId="6197AD06" w14:textId="77777777" w:rsidR="000E0F06" w:rsidRPr="00265F45" w:rsidRDefault="00F56AED" w:rsidP="00E32587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sz w:val="24"/>
          <w:szCs w:val="24"/>
          <w:u w:color="000000"/>
        </w:rPr>
        <w:t xml:space="preserve"> </w:t>
      </w: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Novel Use of Immunotherapy in Early and Late-Stage TNBC, Grand Rounds, Duke Cancer Network, Durham, NC, 2020.</w:t>
      </w:r>
    </w:p>
    <w:p w14:paraId="12D5ABAE" w14:textId="77777777" w:rsidR="000E0F06" w:rsidRPr="00265F45" w:rsidRDefault="00F56AED" w:rsidP="00E32587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sz w:val="24"/>
          <w:szCs w:val="24"/>
          <w:u w:color="000000"/>
        </w:rPr>
        <w:t xml:space="preserve"> </w:t>
      </w: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Novel Adjuvant Treatment Strategies in High-Risk Early-Stage Breast Cancer, Grand Rounds, Duke Cancer Network, Durham, NC, 2021.</w:t>
      </w:r>
    </w:p>
    <w:p w14:paraId="2A27E64A" w14:textId="77777777" w:rsidR="000E0F06" w:rsidRPr="00265F45" w:rsidRDefault="00F56AED" w:rsidP="00E32587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sz w:val="24"/>
          <w:szCs w:val="24"/>
          <w:u w:color="000000"/>
        </w:rPr>
        <w:t xml:space="preserve"> </w:t>
      </w: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Critical Updates in Breast Cancer Treatment, Annual Conference, Virginia Oncology Association, 2021.</w:t>
      </w:r>
    </w:p>
    <w:p w14:paraId="57BA6193" w14:textId="77777777" w:rsidR="000E0F06" w:rsidRPr="00265F45" w:rsidRDefault="00F56AED" w:rsidP="00E32587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sz w:val="24"/>
          <w:szCs w:val="24"/>
          <w:u w:color="000000"/>
        </w:rPr>
        <w:t xml:space="preserve"> </w:t>
      </w: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Novel Targeted Therapies in Early-Stage Breast Cancer, Department of Medical Oncology, Lexington Medical Center, Lexington, SC, 2021.</w:t>
      </w:r>
    </w:p>
    <w:p w14:paraId="243E2330" w14:textId="77777777" w:rsidR="000E0F06" w:rsidRPr="00265F45" w:rsidRDefault="00F56AED" w:rsidP="00E32587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sz w:val="24"/>
          <w:szCs w:val="24"/>
          <w:u w:color="000000"/>
        </w:rPr>
        <w:t xml:space="preserve"> </w:t>
      </w: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Updates in Advanced Breast Cancer 2021, Area Health Education Center (AHEC), Durham, NC, 2021.</w:t>
      </w:r>
    </w:p>
    <w:p w14:paraId="7ED8B9A8" w14:textId="77777777" w:rsidR="000E0F06" w:rsidRPr="00265F45" w:rsidRDefault="00F56AED" w:rsidP="00E32587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sz w:val="24"/>
          <w:szCs w:val="24"/>
          <w:u w:color="000000"/>
        </w:rPr>
        <w:t xml:space="preserve"> </w:t>
      </w: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Updates in Early-Stage Breast Cancer, North Carolina Oncology Alliance, Cary, NC, 2021.</w:t>
      </w:r>
    </w:p>
    <w:p w14:paraId="5B575E56" w14:textId="77777777" w:rsidR="000E0F06" w:rsidRPr="00265F45" w:rsidRDefault="00F56AED" w:rsidP="00E32587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sz w:val="24"/>
          <w:szCs w:val="24"/>
          <w:u w:color="000000"/>
        </w:rPr>
        <w:t xml:space="preserve"> </w:t>
      </w: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Side Effects of Systemic Breast Cancer Therapy, What's Best for Breasts Annual Symposium, Duke University, Durham, NC, 2022.</w:t>
      </w:r>
    </w:p>
    <w:p w14:paraId="41CAF045" w14:textId="77777777" w:rsidR="00FC0DB4" w:rsidRPr="00265F45" w:rsidRDefault="00F56AED" w:rsidP="00E32587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sz w:val="24"/>
          <w:szCs w:val="24"/>
          <w:u w:color="000000"/>
        </w:rPr>
        <w:t xml:space="preserve"> </w:t>
      </w: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Thinking Big: Advances in Treatments for Breast Cancer Brain Metastases, Grand Rounds, Breast Oncology, Dana-Farber Cancer Institute, Boston, MA, 2023.</w:t>
      </w:r>
    </w:p>
    <w:p w14:paraId="2170578B" w14:textId="77777777" w:rsidR="000E0F06" w:rsidRPr="00265F45" w:rsidRDefault="000E0F06" w:rsidP="00E32587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ADCs in Brain Metastases, MPHAR Series, Dana-Farber Cancer Institute, Boston, MA, 2025.</w:t>
      </w:r>
    </w:p>
    <w:p w14:paraId="6DDB261E" w14:textId="77777777" w:rsidR="000E0F06" w:rsidRPr="00265F45" w:rsidRDefault="000E0F06" w:rsidP="00E32587">
      <w:pPr>
        <w:pStyle w:val="BodyText"/>
        <w:numPr>
          <w:ilvl w:val="0"/>
          <w:numId w:val="1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Novel Therapies in Triple Negative Breast Cancer, Susan G. Komen Expert Speakers Series, 2026.</w:t>
      </w:r>
    </w:p>
    <w:p w14:paraId="0B5236B3" w14:textId="77777777" w:rsidR="002149C1" w:rsidRPr="00265F45" w:rsidRDefault="002149C1" w:rsidP="00E32587">
      <w:pPr>
        <w:pStyle w:val="BodyText"/>
        <w:tabs>
          <w:tab w:val="num" w:pos="360"/>
        </w:tabs>
        <w:ind w:left="450" w:hanging="360"/>
        <w:rPr>
          <w:sz w:val="24"/>
          <w:szCs w:val="24"/>
          <w:u w:color="000000"/>
        </w:rPr>
      </w:pPr>
    </w:p>
    <w:p w14:paraId="6C0936C9" w14:textId="77777777" w:rsidR="000E0F06" w:rsidRPr="00265F45" w:rsidRDefault="000E0F06" w:rsidP="00E32587">
      <w:pPr>
        <w:pStyle w:val="BodyText"/>
        <w:tabs>
          <w:tab w:val="num" w:pos="360"/>
        </w:tabs>
        <w:ind w:left="450" w:hanging="360"/>
        <w:rPr>
          <w:sz w:val="24"/>
          <w:szCs w:val="24"/>
          <w:u w:val="single" w:color="000000"/>
        </w:rPr>
      </w:pPr>
      <w:r>
        <w:rPr>
          <w:sz w:val="24"/>
          <w:szCs w:val="24"/>
          <w:u w:val="single" w:color="000000"/>
        </w:rPr>
        <w:t>National</w:t>
      </w:r>
    </w:p>
    <w:p w14:paraId="38879AFB" w14:textId="77777777" w:rsidR="000E0F06" w:rsidRPr="00265F45" w:rsidRDefault="000E0F06" w:rsidP="00E32587">
      <w:pPr>
        <w:pStyle w:val="BodyText"/>
        <w:numPr>
          <w:ilvl w:val="0"/>
          <w:numId w:val="5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ER+ Breast Cancer: Which Women with Early-Stage Breast Cancer Need CDK4/6 Inhibitors, Breast Cancer: New Horizons, Current Controversies, Harvard Medical School, Boston, MA, 2022.</w:t>
      </w:r>
    </w:p>
    <w:p w14:paraId="455160A1" w14:textId="77777777" w:rsidR="000E0F06" w:rsidRPr="00265F45" w:rsidRDefault="000E0F06" w:rsidP="00E32587">
      <w:pPr>
        <w:pStyle w:val="BodyText"/>
        <w:numPr>
          <w:ilvl w:val="0"/>
          <w:numId w:val="5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Adjuvant Therapy: CDK4/6 Inhibitors, Breast Cancer: New Horizons, Current Controversies, Harvard Medical School, Boston, MA, 2023.</w:t>
      </w:r>
    </w:p>
    <w:p w14:paraId="5DF4EB56" w14:textId="77777777" w:rsidR="000E0F06" w:rsidRPr="00265F45" w:rsidRDefault="000E0F06" w:rsidP="00E32587">
      <w:pPr>
        <w:pStyle w:val="BodyText"/>
        <w:numPr>
          <w:ilvl w:val="0"/>
          <w:numId w:val="5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lastRenderedPageBreak/>
        <w:t>Sammons S</w:t>
      </w:r>
      <w:r>
        <w:rPr>
          <w:sz w:val="24"/>
          <w:szCs w:val="24"/>
          <w:u w:color="000000"/>
        </w:rPr>
        <w:t>, Updates in CNS Metastases from Breast Cancer, Yale Grand Rounds, New Haven, CT, 2024.</w:t>
      </w:r>
    </w:p>
    <w:p w14:paraId="17F51CD5" w14:textId="77777777" w:rsidR="000E0F06" w:rsidRPr="00265F45" w:rsidRDefault="000E0F06" w:rsidP="00E32587">
      <w:pPr>
        <w:pStyle w:val="BodyText"/>
        <w:numPr>
          <w:ilvl w:val="0"/>
          <w:numId w:val="5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Optimal Management of CNS Disease from Breast Cancer, Brown Oncology Grand Rounds, Providence, RI, 2024.</w:t>
      </w:r>
    </w:p>
    <w:p w14:paraId="315FE202" w14:textId="77777777" w:rsidR="000E0F06" w:rsidRPr="00265F45" w:rsidRDefault="000E0F06" w:rsidP="00E32587">
      <w:pPr>
        <w:pStyle w:val="BodyText"/>
        <w:numPr>
          <w:ilvl w:val="0"/>
          <w:numId w:val="5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The Progress Continues: Updates in Advanced HER2+ Breast Cancer, Harvard Horizons Breast Cancer Course, Boston, MA, 2025.</w:t>
      </w:r>
    </w:p>
    <w:p w14:paraId="466E3D45" w14:textId="77777777" w:rsidR="000E0F06" w:rsidRPr="00265F45" w:rsidRDefault="000E0F06" w:rsidP="00E32587">
      <w:pPr>
        <w:pStyle w:val="BodyText"/>
        <w:numPr>
          <w:ilvl w:val="0"/>
          <w:numId w:val="5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Detection and Treatment of Breast Cancer Brain Metastases, IBC East, New York, NY, 2025.</w:t>
      </w:r>
    </w:p>
    <w:p w14:paraId="0E31520B" w14:textId="77777777" w:rsidR="000E0F06" w:rsidRPr="00265F45" w:rsidRDefault="000E0F06" w:rsidP="00E32587">
      <w:pPr>
        <w:pStyle w:val="BodyText"/>
        <w:numPr>
          <w:ilvl w:val="0"/>
          <w:numId w:val="5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Novel Systemic Therapy Approaches to CNS Metastases, NYU CNS Grand Rounds, New York, NY, 2026.</w:t>
      </w:r>
    </w:p>
    <w:p w14:paraId="15251889" w14:textId="77777777" w:rsidR="000E0F06" w:rsidRPr="00265F45" w:rsidRDefault="000E0F06" w:rsidP="00E32587">
      <w:pPr>
        <w:pStyle w:val="BodyText"/>
        <w:numPr>
          <w:ilvl w:val="0"/>
          <w:numId w:val="5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Novel Systemic Therapy Updates in HER2-Negative CNS Disease, GoToPer CNS Metastases Conference, Miami, FL, 2026.</w:t>
      </w:r>
    </w:p>
    <w:p w14:paraId="4B2AFD83" w14:textId="77777777" w:rsidR="000E0F06" w:rsidRPr="00265F45" w:rsidRDefault="000E0F06" w:rsidP="00E32587">
      <w:pPr>
        <w:pStyle w:val="BodyText"/>
        <w:numPr>
          <w:ilvl w:val="0"/>
          <w:numId w:val="5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Novel Endocrine Therapies in HR+, HER2- Breast Cancer, Breast Cancer 2026 Conference, Nashville, TN, 2026.</w:t>
      </w:r>
    </w:p>
    <w:p w14:paraId="4B4C57D7" w14:textId="77777777" w:rsidR="000E0F06" w:rsidRPr="00265F45" w:rsidRDefault="000E0F06" w:rsidP="00E32587">
      <w:pPr>
        <w:pStyle w:val="BodyText"/>
        <w:numPr>
          <w:ilvl w:val="0"/>
          <w:numId w:val="5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Updates in Treatment of Brain Metastases, Neil Love Oncology Education Series, 2026.</w:t>
      </w:r>
    </w:p>
    <w:p w14:paraId="4AD2B75C" w14:textId="77777777" w:rsidR="002149C1" w:rsidRPr="00265F45" w:rsidRDefault="002149C1" w:rsidP="00E32587">
      <w:pPr>
        <w:pStyle w:val="BodyText"/>
        <w:tabs>
          <w:tab w:val="num" w:pos="360"/>
        </w:tabs>
        <w:ind w:left="450" w:hanging="360"/>
        <w:rPr>
          <w:sz w:val="24"/>
          <w:szCs w:val="24"/>
          <w:u w:color="000000"/>
        </w:rPr>
      </w:pPr>
    </w:p>
    <w:p w14:paraId="10D11F9D" w14:textId="77777777" w:rsidR="000E0F06" w:rsidRPr="00265F45" w:rsidRDefault="000E0F06" w:rsidP="00E32587">
      <w:pPr>
        <w:pStyle w:val="BodyText"/>
        <w:tabs>
          <w:tab w:val="num" w:pos="360"/>
        </w:tabs>
        <w:ind w:left="450" w:hanging="360"/>
        <w:rPr>
          <w:sz w:val="24"/>
          <w:szCs w:val="24"/>
          <w:u w:val="single" w:color="000000"/>
        </w:rPr>
      </w:pPr>
      <w:r>
        <w:rPr>
          <w:sz w:val="24"/>
          <w:szCs w:val="24"/>
          <w:u w:val="single" w:color="000000"/>
        </w:rPr>
        <w:t>International</w:t>
      </w:r>
    </w:p>
    <w:p w14:paraId="41B67FAF" w14:textId="77777777" w:rsidR="000E0F06" w:rsidRPr="00265F45" w:rsidRDefault="000E0F06" w:rsidP="00E32587">
      <w:pPr>
        <w:pStyle w:val="BodyText"/>
        <w:numPr>
          <w:ilvl w:val="0"/>
          <w:numId w:val="7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Post-CDK4/6 Inhibitor Treatment Landscape and Resistance, Singapore Grand Rounds, Singapore, 2019.</w:t>
      </w:r>
    </w:p>
    <w:p w14:paraId="114D3884" w14:textId="77777777" w:rsidR="000E0F06" w:rsidRPr="00265F45" w:rsidRDefault="000E0F06" w:rsidP="00E32587">
      <w:pPr>
        <w:pStyle w:val="BodyText"/>
        <w:numPr>
          <w:ilvl w:val="0"/>
          <w:numId w:val="7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Treatment of Metastatic HR+, HER2- Breast Cancer after Progression on CDK4/6 Inhibitors, Santiago, Chile, 2024.</w:t>
      </w:r>
    </w:p>
    <w:p w14:paraId="5A7DCE8F" w14:textId="77777777" w:rsidR="000E0F06" w:rsidRPr="00265F45" w:rsidRDefault="000E0F06" w:rsidP="00E32587">
      <w:pPr>
        <w:pStyle w:val="BodyText"/>
        <w:numPr>
          <w:ilvl w:val="0"/>
          <w:numId w:val="7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ADC Resistance in Metastatic Breast Cancer: Lessons for Sequencing, LACOG-GBECAM, 2025.</w:t>
      </w:r>
    </w:p>
    <w:p w14:paraId="276A1D0A" w14:textId="77777777" w:rsidR="000E0F06" w:rsidRPr="00265F45" w:rsidRDefault="000E0F06" w:rsidP="00E32587">
      <w:pPr>
        <w:pStyle w:val="BodyText"/>
        <w:numPr>
          <w:ilvl w:val="0"/>
          <w:numId w:val="7"/>
        </w:numPr>
        <w:tabs>
          <w:tab w:val="clear" w:pos="720"/>
          <w:tab w:val="num" w:pos="360"/>
        </w:tabs>
        <w:ind w:left="450"/>
        <w:rPr>
          <w:sz w:val="24"/>
          <w:szCs w:val="24"/>
          <w:u w:color="000000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Updates in Triple Negative Breast Cancer, ESMO Annual Meeting, 2025.</w:t>
      </w:r>
    </w:p>
    <w:p w14:paraId="2CE8E159" w14:textId="77777777" w:rsidR="000E0F06" w:rsidRPr="00E32587" w:rsidRDefault="000E0F06" w:rsidP="00E32587">
      <w:pPr>
        <w:pStyle w:val="BodyText"/>
        <w:numPr>
          <w:ilvl w:val="0"/>
          <w:numId w:val="7"/>
        </w:numPr>
        <w:tabs>
          <w:tab w:val="clear" w:pos="720"/>
          <w:tab w:val="num" w:pos="360"/>
        </w:tabs>
        <w:ind w:left="450"/>
        <w:rPr>
          <w:sz w:val="24"/>
          <w:szCs w:val="24"/>
        </w:rPr>
      </w:pPr>
      <w:r>
        <w:rPr>
          <w:b/>
          <w:bCs/>
          <w:sz w:val="24"/>
          <w:szCs w:val="24"/>
          <w:u w:color="000000"/>
        </w:rPr>
        <w:t>Sammons S</w:t>
      </w:r>
      <w:r>
        <w:rPr>
          <w:sz w:val="24"/>
          <w:szCs w:val="24"/>
          <w:u w:color="000000"/>
        </w:rPr>
        <w:t>, HER2+ Therapies, 2L and Beyond, ESMO Breast 2026</w:t>
      </w:r>
    </w:p>
    <w:p w14:paraId="7D19EF91" w14:textId="77777777" w:rsidR="00E32587" w:rsidRPr="00265F45" w:rsidRDefault="00E32587" w:rsidP="00E32587">
      <w:pPr>
        <w:pStyle w:val="BodyText"/>
        <w:ind w:left="90"/>
        <w:rPr>
          <w:sz w:val="24"/>
          <w:szCs w:val="24"/>
        </w:rPr>
      </w:pPr>
    </w:p>
    <w:sectPr w:rsidR="00E32587" w:rsidRPr="00265F45" w:rsidSect="00265F45"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B87CA" w14:textId="77777777" w:rsidR="00174A44" w:rsidRDefault="00174A44">
      <w:r>
        <w:separator/>
      </w:r>
    </w:p>
  </w:endnote>
  <w:endnote w:type="continuationSeparator" w:id="0">
    <w:p w14:paraId="1EB5E2D6" w14:textId="77777777" w:rsidR="00174A44" w:rsidRDefault="0017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F8D8" w14:textId="77777777" w:rsidR="00F14C8D" w:rsidRDefault="00F14C8D">
    <w:pPr>
      <w:pStyle w:val="Footer"/>
    </w:pPr>
    <w:r w:rsidRPr="00F14C8D">
      <w:t>Sammons, Sarah L.</w:t>
    </w:r>
    <w:r w:rsidRPr="00F14C8D"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0C884" w14:textId="77777777" w:rsidR="00174A44" w:rsidRDefault="00174A44">
      <w:r>
        <w:separator/>
      </w:r>
    </w:p>
  </w:footnote>
  <w:footnote w:type="continuationSeparator" w:id="0">
    <w:p w14:paraId="276BAA91" w14:textId="77777777" w:rsidR="00174A44" w:rsidRDefault="00174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8494" w14:textId="77777777" w:rsidR="00431C67" w:rsidRDefault="00431C67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498"/>
    <w:multiLevelType w:val="multilevel"/>
    <w:tmpl w:val="CBE0D7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6537A"/>
    <w:multiLevelType w:val="hybridMultilevel"/>
    <w:tmpl w:val="BCA2426C"/>
    <w:lvl w:ilvl="0" w:tplc="86FA99E4">
      <w:start w:val="1"/>
      <w:numFmt w:val="decimal"/>
      <w:lvlText w:val="%1."/>
      <w:lvlJc w:val="left"/>
      <w:pPr>
        <w:ind w:left="360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D0679D2">
      <w:numFmt w:val="bullet"/>
      <w:lvlText w:val="•"/>
      <w:lvlJc w:val="left"/>
      <w:pPr>
        <w:ind w:left="1296" w:hanging="240"/>
      </w:pPr>
      <w:rPr>
        <w:rFonts w:hint="default"/>
        <w:lang w:val="en-US" w:eastAsia="en-US" w:bidi="ar-SA"/>
      </w:rPr>
    </w:lvl>
    <w:lvl w:ilvl="2" w:tplc="F7E49A00">
      <w:numFmt w:val="bullet"/>
      <w:lvlText w:val="•"/>
      <w:lvlJc w:val="left"/>
      <w:pPr>
        <w:ind w:left="2232" w:hanging="240"/>
      </w:pPr>
      <w:rPr>
        <w:rFonts w:hint="default"/>
        <w:lang w:val="en-US" w:eastAsia="en-US" w:bidi="ar-SA"/>
      </w:rPr>
    </w:lvl>
    <w:lvl w:ilvl="3" w:tplc="8ACAEAB4">
      <w:numFmt w:val="bullet"/>
      <w:lvlText w:val="•"/>
      <w:lvlJc w:val="left"/>
      <w:pPr>
        <w:ind w:left="3168" w:hanging="240"/>
      </w:pPr>
      <w:rPr>
        <w:rFonts w:hint="default"/>
        <w:lang w:val="en-US" w:eastAsia="en-US" w:bidi="ar-SA"/>
      </w:rPr>
    </w:lvl>
    <w:lvl w:ilvl="4" w:tplc="AC7472E8">
      <w:numFmt w:val="bullet"/>
      <w:lvlText w:val="•"/>
      <w:lvlJc w:val="left"/>
      <w:pPr>
        <w:ind w:left="4104" w:hanging="240"/>
      </w:pPr>
      <w:rPr>
        <w:rFonts w:hint="default"/>
        <w:lang w:val="en-US" w:eastAsia="en-US" w:bidi="ar-SA"/>
      </w:rPr>
    </w:lvl>
    <w:lvl w:ilvl="5" w:tplc="C798A7E2">
      <w:numFmt w:val="bullet"/>
      <w:lvlText w:val="•"/>
      <w:lvlJc w:val="left"/>
      <w:pPr>
        <w:ind w:left="5040" w:hanging="240"/>
      </w:pPr>
      <w:rPr>
        <w:rFonts w:hint="default"/>
        <w:lang w:val="en-US" w:eastAsia="en-US" w:bidi="ar-SA"/>
      </w:rPr>
    </w:lvl>
    <w:lvl w:ilvl="6" w:tplc="2C6A2A32">
      <w:numFmt w:val="bullet"/>
      <w:lvlText w:val="•"/>
      <w:lvlJc w:val="left"/>
      <w:pPr>
        <w:ind w:left="5976" w:hanging="240"/>
      </w:pPr>
      <w:rPr>
        <w:rFonts w:hint="default"/>
        <w:lang w:val="en-US" w:eastAsia="en-US" w:bidi="ar-SA"/>
      </w:rPr>
    </w:lvl>
    <w:lvl w:ilvl="7" w:tplc="2182F85A">
      <w:numFmt w:val="bullet"/>
      <w:lvlText w:val="•"/>
      <w:lvlJc w:val="left"/>
      <w:pPr>
        <w:ind w:left="6912" w:hanging="240"/>
      </w:pPr>
      <w:rPr>
        <w:rFonts w:hint="default"/>
        <w:lang w:val="en-US" w:eastAsia="en-US" w:bidi="ar-SA"/>
      </w:rPr>
    </w:lvl>
    <w:lvl w:ilvl="8" w:tplc="3928028A">
      <w:numFmt w:val="bullet"/>
      <w:lvlText w:val="•"/>
      <w:lvlJc w:val="left"/>
      <w:pPr>
        <w:ind w:left="7848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1E432EBF"/>
    <w:multiLevelType w:val="hybridMultilevel"/>
    <w:tmpl w:val="A2EA5FD4"/>
    <w:lvl w:ilvl="0" w:tplc="37F8A16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02847"/>
    <w:multiLevelType w:val="hybridMultilevel"/>
    <w:tmpl w:val="D1542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44936"/>
    <w:multiLevelType w:val="hybridMultilevel"/>
    <w:tmpl w:val="40B25222"/>
    <w:lvl w:ilvl="0" w:tplc="3746F82A">
      <w:start w:val="1"/>
      <w:numFmt w:val="decimal"/>
      <w:lvlText w:val="%1."/>
      <w:lvlJc w:val="left"/>
      <w:pPr>
        <w:ind w:left="360" w:hanging="2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4C0D16">
      <w:numFmt w:val="bullet"/>
      <w:lvlText w:val="•"/>
      <w:lvlJc w:val="left"/>
      <w:pPr>
        <w:ind w:left="1296" w:hanging="247"/>
      </w:pPr>
      <w:rPr>
        <w:rFonts w:hint="default"/>
        <w:lang w:val="en-US" w:eastAsia="en-US" w:bidi="ar-SA"/>
      </w:rPr>
    </w:lvl>
    <w:lvl w:ilvl="2" w:tplc="7B84F3D6">
      <w:numFmt w:val="bullet"/>
      <w:lvlText w:val="•"/>
      <w:lvlJc w:val="left"/>
      <w:pPr>
        <w:ind w:left="2232" w:hanging="247"/>
      </w:pPr>
      <w:rPr>
        <w:rFonts w:hint="default"/>
        <w:lang w:val="en-US" w:eastAsia="en-US" w:bidi="ar-SA"/>
      </w:rPr>
    </w:lvl>
    <w:lvl w:ilvl="3" w:tplc="D8BA0536">
      <w:numFmt w:val="bullet"/>
      <w:lvlText w:val="•"/>
      <w:lvlJc w:val="left"/>
      <w:pPr>
        <w:ind w:left="3168" w:hanging="247"/>
      </w:pPr>
      <w:rPr>
        <w:rFonts w:hint="default"/>
        <w:lang w:val="en-US" w:eastAsia="en-US" w:bidi="ar-SA"/>
      </w:rPr>
    </w:lvl>
    <w:lvl w:ilvl="4" w:tplc="40300036">
      <w:numFmt w:val="bullet"/>
      <w:lvlText w:val="•"/>
      <w:lvlJc w:val="left"/>
      <w:pPr>
        <w:ind w:left="4104" w:hanging="247"/>
      </w:pPr>
      <w:rPr>
        <w:rFonts w:hint="default"/>
        <w:lang w:val="en-US" w:eastAsia="en-US" w:bidi="ar-SA"/>
      </w:rPr>
    </w:lvl>
    <w:lvl w:ilvl="5" w:tplc="83BC5E56">
      <w:numFmt w:val="bullet"/>
      <w:lvlText w:val="•"/>
      <w:lvlJc w:val="left"/>
      <w:pPr>
        <w:ind w:left="5040" w:hanging="247"/>
      </w:pPr>
      <w:rPr>
        <w:rFonts w:hint="default"/>
        <w:lang w:val="en-US" w:eastAsia="en-US" w:bidi="ar-SA"/>
      </w:rPr>
    </w:lvl>
    <w:lvl w:ilvl="6" w:tplc="60C2668E">
      <w:numFmt w:val="bullet"/>
      <w:lvlText w:val="•"/>
      <w:lvlJc w:val="left"/>
      <w:pPr>
        <w:ind w:left="5976" w:hanging="247"/>
      </w:pPr>
      <w:rPr>
        <w:rFonts w:hint="default"/>
        <w:lang w:val="en-US" w:eastAsia="en-US" w:bidi="ar-SA"/>
      </w:rPr>
    </w:lvl>
    <w:lvl w:ilvl="7" w:tplc="B2F01D06">
      <w:numFmt w:val="bullet"/>
      <w:lvlText w:val="•"/>
      <w:lvlJc w:val="left"/>
      <w:pPr>
        <w:ind w:left="6912" w:hanging="247"/>
      </w:pPr>
      <w:rPr>
        <w:rFonts w:hint="default"/>
        <w:lang w:val="en-US" w:eastAsia="en-US" w:bidi="ar-SA"/>
      </w:rPr>
    </w:lvl>
    <w:lvl w:ilvl="8" w:tplc="E03E4486">
      <w:numFmt w:val="bullet"/>
      <w:lvlText w:val="•"/>
      <w:lvlJc w:val="left"/>
      <w:pPr>
        <w:ind w:left="7848" w:hanging="247"/>
      </w:pPr>
      <w:rPr>
        <w:rFonts w:hint="default"/>
        <w:lang w:val="en-US" w:eastAsia="en-US" w:bidi="ar-SA"/>
      </w:rPr>
    </w:lvl>
  </w:abstractNum>
  <w:abstractNum w:abstractNumId="5" w15:restartNumberingAfterBreak="0">
    <w:nsid w:val="274A0985"/>
    <w:multiLevelType w:val="hybridMultilevel"/>
    <w:tmpl w:val="E89424D0"/>
    <w:lvl w:ilvl="0" w:tplc="D674DB7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 w15:restartNumberingAfterBreak="0">
    <w:nsid w:val="4A1D7843"/>
    <w:multiLevelType w:val="multilevel"/>
    <w:tmpl w:val="65CCE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5288F"/>
    <w:multiLevelType w:val="hybridMultilevel"/>
    <w:tmpl w:val="891804AC"/>
    <w:lvl w:ilvl="0" w:tplc="DF44B7E2">
      <w:start w:val="1"/>
      <w:numFmt w:val="decimal"/>
      <w:lvlText w:val="%1."/>
      <w:lvlJc w:val="left"/>
      <w:pPr>
        <w:ind w:left="2490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7BE0094">
      <w:numFmt w:val="bullet"/>
      <w:lvlText w:val="•"/>
      <w:lvlJc w:val="left"/>
      <w:pPr>
        <w:ind w:left="1296" w:hanging="240"/>
      </w:pPr>
      <w:rPr>
        <w:rFonts w:hint="default"/>
        <w:lang w:val="en-US" w:eastAsia="en-US" w:bidi="ar-SA"/>
      </w:rPr>
    </w:lvl>
    <w:lvl w:ilvl="2" w:tplc="859C141E">
      <w:numFmt w:val="bullet"/>
      <w:lvlText w:val="•"/>
      <w:lvlJc w:val="left"/>
      <w:pPr>
        <w:ind w:left="2232" w:hanging="240"/>
      </w:pPr>
      <w:rPr>
        <w:rFonts w:hint="default"/>
        <w:lang w:val="en-US" w:eastAsia="en-US" w:bidi="ar-SA"/>
      </w:rPr>
    </w:lvl>
    <w:lvl w:ilvl="3" w:tplc="18F4B480">
      <w:numFmt w:val="bullet"/>
      <w:lvlText w:val="•"/>
      <w:lvlJc w:val="left"/>
      <w:pPr>
        <w:ind w:left="3168" w:hanging="240"/>
      </w:pPr>
      <w:rPr>
        <w:rFonts w:hint="default"/>
        <w:lang w:val="en-US" w:eastAsia="en-US" w:bidi="ar-SA"/>
      </w:rPr>
    </w:lvl>
    <w:lvl w:ilvl="4" w:tplc="25404E12">
      <w:numFmt w:val="bullet"/>
      <w:lvlText w:val="•"/>
      <w:lvlJc w:val="left"/>
      <w:pPr>
        <w:ind w:left="4104" w:hanging="240"/>
      </w:pPr>
      <w:rPr>
        <w:rFonts w:hint="default"/>
        <w:lang w:val="en-US" w:eastAsia="en-US" w:bidi="ar-SA"/>
      </w:rPr>
    </w:lvl>
    <w:lvl w:ilvl="5" w:tplc="69462180">
      <w:numFmt w:val="bullet"/>
      <w:lvlText w:val="•"/>
      <w:lvlJc w:val="left"/>
      <w:pPr>
        <w:ind w:left="5040" w:hanging="240"/>
      </w:pPr>
      <w:rPr>
        <w:rFonts w:hint="default"/>
        <w:lang w:val="en-US" w:eastAsia="en-US" w:bidi="ar-SA"/>
      </w:rPr>
    </w:lvl>
    <w:lvl w:ilvl="6" w:tplc="A20898B6">
      <w:numFmt w:val="bullet"/>
      <w:lvlText w:val="•"/>
      <w:lvlJc w:val="left"/>
      <w:pPr>
        <w:ind w:left="5976" w:hanging="240"/>
      </w:pPr>
      <w:rPr>
        <w:rFonts w:hint="default"/>
        <w:lang w:val="en-US" w:eastAsia="en-US" w:bidi="ar-SA"/>
      </w:rPr>
    </w:lvl>
    <w:lvl w:ilvl="7" w:tplc="EFC87CD4">
      <w:numFmt w:val="bullet"/>
      <w:lvlText w:val="•"/>
      <w:lvlJc w:val="left"/>
      <w:pPr>
        <w:ind w:left="6912" w:hanging="240"/>
      </w:pPr>
      <w:rPr>
        <w:rFonts w:hint="default"/>
        <w:lang w:val="en-US" w:eastAsia="en-US" w:bidi="ar-SA"/>
      </w:rPr>
    </w:lvl>
    <w:lvl w:ilvl="8" w:tplc="52608E64">
      <w:numFmt w:val="bullet"/>
      <w:lvlText w:val="•"/>
      <w:lvlJc w:val="left"/>
      <w:pPr>
        <w:ind w:left="7848" w:hanging="240"/>
      </w:pPr>
      <w:rPr>
        <w:rFonts w:hint="default"/>
        <w:lang w:val="en-US" w:eastAsia="en-US" w:bidi="ar-SA"/>
      </w:rPr>
    </w:lvl>
  </w:abstractNum>
  <w:abstractNum w:abstractNumId="8" w15:restartNumberingAfterBreak="0">
    <w:nsid w:val="5D6D6CC3"/>
    <w:multiLevelType w:val="multilevel"/>
    <w:tmpl w:val="8E2CCC1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7516F3"/>
    <w:multiLevelType w:val="hybridMultilevel"/>
    <w:tmpl w:val="20525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E4642"/>
    <w:multiLevelType w:val="hybridMultilevel"/>
    <w:tmpl w:val="3F2AA996"/>
    <w:lvl w:ilvl="0" w:tplc="8BB04896">
      <w:start w:val="1"/>
      <w:numFmt w:val="decimal"/>
      <w:lvlText w:val="%1."/>
      <w:lvlJc w:val="left"/>
      <w:pPr>
        <w:ind w:left="360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EFCF5AE">
      <w:numFmt w:val="bullet"/>
      <w:lvlText w:val="•"/>
      <w:lvlJc w:val="left"/>
      <w:pPr>
        <w:ind w:left="1296" w:hanging="240"/>
      </w:pPr>
      <w:rPr>
        <w:rFonts w:hint="default"/>
        <w:lang w:val="en-US" w:eastAsia="en-US" w:bidi="ar-SA"/>
      </w:rPr>
    </w:lvl>
    <w:lvl w:ilvl="2" w:tplc="B5AABECE">
      <w:numFmt w:val="bullet"/>
      <w:lvlText w:val="•"/>
      <w:lvlJc w:val="left"/>
      <w:pPr>
        <w:ind w:left="2232" w:hanging="240"/>
      </w:pPr>
      <w:rPr>
        <w:rFonts w:hint="default"/>
        <w:lang w:val="en-US" w:eastAsia="en-US" w:bidi="ar-SA"/>
      </w:rPr>
    </w:lvl>
    <w:lvl w:ilvl="3" w:tplc="779C203E">
      <w:numFmt w:val="bullet"/>
      <w:lvlText w:val="•"/>
      <w:lvlJc w:val="left"/>
      <w:pPr>
        <w:ind w:left="3168" w:hanging="240"/>
      </w:pPr>
      <w:rPr>
        <w:rFonts w:hint="default"/>
        <w:lang w:val="en-US" w:eastAsia="en-US" w:bidi="ar-SA"/>
      </w:rPr>
    </w:lvl>
    <w:lvl w:ilvl="4" w:tplc="446405FC">
      <w:numFmt w:val="bullet"/>
      <w:lvlText w:val="•"/>
      <w:lvlJc w:val="left"/>
      <w:pPr>
        <w:ind w:left="4104" w:hanging="240"/>
      </w:pPr>
      <w:rPr>
        <w:rFonts w:hint="default"/>
        <w:lang w:val="en-US" w:eastAsia="en-US" w:bidi="ar-SA"/>
      </w:rPr>
    </w:lvl>
    <w:lvl w:ilvl="5" w:tplc="EAF8EF64">
      <w:numFmt w:val="bullet"/>
      <w:lvlText w:val="•"/>
      <w:lvlJc w:val="left"/>
      <w:pPr>
        <w:ind w:left="5040" w:hanging="240"/>
      </w:pPr>
      <w:rPr>
        <w:rFonts w:hint="default"/>
        <w:lang w:val="en-US" w:eastAsia="en-US" w:bidi="ar-SA"/>
      </w:rPr>
    </w:lvl>
    <w:lvl w:ilvl="6" w:tplc="94CC0436">
      <w:numFmt w:val="bullet"/>
      <w:lvlText w:val="•"/>
      <w:lvlJc w:val="left"/>
      <w:pPr>
        <w:ind w:left="5976" w:hanging="240"/>
      </w:pPr>
      <w:rPr>
        <w:rFonts w:hint="default"/>
        <w:lang w:val="en-US" w:eastAsia="en-US" w:bidi="ar-SA"/>
      </w:rPr>
    </w:lvl>
    <w:lvl w:ilvl="7" w:tplc="E236CECE">
      <w:numFmt w:val="bullet"/>
      <w:lvlText w:val="•"/>
      <w:lvlJc w:val="left"/>
      <w:pPr>
        <w:ind w:left="6912" w:hanging="240"/>
      </w:pPr>
      <w:rPr>
        <w:rFonts w:hint="default"/>
        <w:lang w:val="en-US" w:eastAsia="en-US" w:bidi="ar-SA"/>
      </w:rPr>
    </w:lvl>
    <w:lvl w:ilvl="8" w:tplc="4B2AE900">
      <w:numFmt w:val="bullet"/>
      <w:lvlText w:val="•"/>
      <w:lvlJc w:val="left"/>
      <w:pPr>
        <w:ind w:left="7848" w:hanging="240"/>
      </w:pPr>
      <w:rPr>
        <w:rFonts w:hint="default"/>
        <w:lang w:val="en-US" w:eastAsia="en-US" w:bidi="ar-SA"/>
      </w:rPr>
    </w:lvl>
  </w:abstractNum>
  <w:abstractNum w:abstractNumId="11" w15:restartNumberingAfterBreak="0">
    <w:nsid w:val="79F86862"/>
    <w:multiLevelType w:val="hybridMultilevel"/>
    <w:tmpl w:val="829E8B3C"/>
    <w:lvl w:ilvl="0" w:tplc="EE501818">
      <w:start w:val="1"/>
      <w:numFmt w:val="decimal"/>
      <w:lvlText w:val="%1."/>
      <w:lvlJc w:val="left"/>
      <w:pPr>
        <w:ind w:left="360" w:hanging="2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296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32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68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04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4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76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1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48" w:hanging="240"/>
      </w:pPr>
      <w:rPr>
        <w:rFonts w:hint="default"/>
        <w:lang w:val="en-US" w:eastAsia="en-US" w:bidi="ar-SA"/>
      </w:rPr>
    </w:lvl>
  </w:abstractNum>
  <w:num w:numId="1" w16cid:durableId="1292059261">
    <w:abstractNumId w:val="6"/>
  </w:num>
  <w:num w:numId="2" w16cid:durableId="1547328820">
    <w:abstractNumId w:val="7"/>
  </w:num>
  <w:num w:numId="3" w16cid:durableId="1745057339">
    <w:abstractNumId w:val="10"/>
  </w:num>
  <w:num w:numId="4" w16cid:durableId="2014407174">
    <w:abstractNumId w:val="4"/>
  </w:num>
  <w:num w:numId="5" w16cid:durableId="2033068136">
    <w:abstractNumId w:val="0"/>
  </w:num>
  <w:num w:numId="6" w16cid:durableId="2119525161">
    <w:abstractNumId w:val="1"/>
  </w:num>
  <w:num w:numId="7" w16cid:durableId="439909421">
    <w:abstractNumId w:val="8"/>
  </w:num>
  <w:num w:numId="8" w16cid:durableId="1324548957">
    <w:abstractNumId w:val="11"/>
  </w:num>
  <w:num w:numId="9" w16cid:durableId="1547833276">
    <w:abstractNumId w:val="9"/>
  </w:num>
  <w:num w:numId="10" w16cid:durableId="1229421533">
    <w:abstractNumId w:val="2"/>
  </w:num>
  <w:num w:numId="11" w16cid:durableId="957761360">
    <w:abstractNumId w:val="3"/>
  </w:num>
  <w:num w:numId="12" w16cid:durableId="479228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5C"/>
    <w:rsid w:val="00004009"/>
    <w:rsid w:val="000075B1"/>
    <w:rsid w:val="000118B4"/>
    <w:rsid w:val="000122FC"/>
    <w:rsid w:val="0002409E"/>
    <w:rsid w:val="000315F8"/>
    <w:rsid w:val="00031713"/>
    <w:rsid w:val="00032328"/>
    <w:rsid w:val="000331C0"/>
    <w:rsid w:val="00035C06"/>
    <w:rsid w:val="00042536"/>
    <w:rsid w:val="000448EE"/>
    <w:rsid w:val="0004572E"/>
    <w:rsid w:val="000477D2"/>
    <w:rsid w:val="00051B3D"/>
    <w:rsid w:val="00061C85"/>
    <w:rsid w:val="0006330A"/>
    <w:rsid w:val="000645AA"/>
    <w:rsid w:val="00065AC5"/>
    <w:rsid w:val="00072C62"/>
    <w:rsid w:val="00080CF5"/>
    <w:rsid w:val="00080FBC"/>
    <w:rsid w:val="000837DD"/>
    <w:rsid w:val="00085E10"/>
    <w:rsid w:val="0008653F"/>
    <w:rsid w:val="000915DE"/>
    <w:rsid w:val="00097630"/>
    <w:rsid w:val="000A6839"/>
    <w:rsid w:val="000A6EE7"/>
    <w:rsid w:val="000A7BF2"/>
    <w:rsid w:val="000B2692"/>
    <w:rsid w:val="000D1183"/>
    <w:rsid w:val="000E0F06"/>
    <w:rsid w:val="000E4D59"/>
    <w:rsid w:val="000E531B"/>
    <w:rsid w:val="000E5AA1"/>
    <w:rsid w:val="000E64AB"/>
    <w:rsid w:val="000F5134"/>
    <w:rsid w:val="000F743F"/>
    <w:rsid w:val="00100A1A"/>
    <w:rsid w:val="00101251"/>
    <w:rsid w:val="001057BE"/>
    <w:rsid w:val="001102B0"/>
    <w:rsid w:val="001209AA"/>
    <w:rsid w:val="00122E47"/>
    <w:rsid w:val="00124068"/>
    <w:rsid w:val="00126D8E"/>
    <w:rsid w:val="001427A8"/>
    <w:rsid w:val="001427D8"/>
    <w:rsid w:val="00151A62"/>
    <w:rsid w:val="00156455"/>
    <w:rsid w:val="00160638"/>
    <w:rsid w:val="00162B81"/>
    <w:rsid w:val="00167172"/>
    <w:rsid w:val="0017292F"/>
    <w:rsid w:val="001747C5"/>
    <w:rsid w:val="00174A44"/>
    <w:rsid w:val="00183A61"/>
    <w:rsid w:val="00185490"/>
    <w:rsid w:val="00186D43"/>
    <w:rsid w:val="00192C85"/>
    <w:rsid w:val="0019484D"/>
    <w:rsid w:val="001976E8"/>
    <w:rsid w:val="001A398C"/>
    <w:rsid w:val="001A4046"/>
    <w:rsid w:val="001B2314"/>
    <w:rsid w:val="001B27A9"/>
    <w:rsid w:val="001B27F5"/>
    <w:rsid w:val="001D04F8"/>
    <w:rsid w:val="001D2F2C"/>
    <w:rsid w:val="001D4F82"/>
    <w:rsid w:val="001D67F1"/>
    <w:rsid w:val="001E694E"/>
    <w:rsid w:val="001F183F"/>
    <w:rsid w:val="001F21B5"/>
    <w:rsid w:val="001F4F9F"/>
    <w:rsid w:val="001F6352"/>
    <w:rsid w:val="00202757"/>
    <w:rsid w:val="00204EC3"/>
    <w:rsid w:val="00204FD7"/>
    <w:rsid w:val="002068E4"/>
    <w:rsid w:val="0021297F"/>
    <w:rsid w:val="002149C1"/>
    <w:rsid w:val="00215BA0"/>
    <w:rsid w:val="00231804"/>
    <w:rsid w:val="00232A3F"/>
    <w:rsid w:val="00236575"/>
    <w:rsid w:val="002411AB"/>
    <w:rsid w:val="00244290"/>
    <w:rsid w:val="00250B4C"/>
    <w:rsid w:val="0025278A"/>
    <w:rsid w:val="00263A13"/>
    <w:rsid w:val="00264159"/>
    <w:rsid w:val="00264F16"/>
    <w:rsid w:val="00265F45"/>
    <w:rsid w:val="00267D3A"/>
    <w:rsid w:val="00277594"/>
    <w:rsid w:val="00281505"/>
    <w:rsid w:val="002833BF"/>
    <w:rsid w:val="0028342B"/>
    <w:rsid w:val="00287B92"/>
    <w:rsid w:val="00297953"/>
    <w:rsid w:val="002A2334"/>
    <w:rsid w:val="002A5C6C"/>
    <w:rsid w:val="002B2635"/>
    <w:rsid w:val="002B675E"/>
    <w:rsid w:val="002B6C76"/>
    <w:rsid w:val="002B75F2"/>
    <w:rsid w:val="002D28EC"/>
    <w:rsid w:val="002F18B3"/>
    <w:rsid w:val="002F34FE"/>
    <w:rsid w:val="003109CC"/>
    <w:rsid w:val="00310BFB"/>
    <w:rsid w:val="00312FFC"/>
    <w:rsid w:val="00330598"/>
    <w:rsid w:val="00334136"/>
    <w:rsid w:val="003408BA"/>
    <w:rsid w:val="003415CA"/>
    <w:rsid w:val="003511EB"/>
    <w:rsid w:val="00361723"/>
    <w:rsid w:val="003636F5"/>
    <w:rsid w:val="00375CEF"/>
    <w:rsid w:val="00375E26"/>
    <w:rsid w:val="00385768"/>
    <w:rsid w:val="003859FF"/>
    <w:rsid w:val="00390A6F"/>
    <w:rsid w:val="003A4067"/>
    <w:rsid w:val="003B10A5"/>
    <w:rsid w:val="003B36E3"/>
    <w:rsid w:val="003C282C"/>
    <w:rsid w:val="003C3D36"/>
    <w:rsid w:val="003C4A89"/>
    <w:rsid w:val="003C6A49"/>
    <w:rsid w:val="003C7083"/>
    <w:rsid w:val="003D61BA"/>
    <w:rsid w:val="003E16AD"/>
    <w:rsid w:val="003F6735"/>
    <w:rsid w:val="004039BF"/>
    <w:rsid w:val="00405A5C"/>
    <w:rsid w:val="00405ED7"/>
    <w:rsid w:val="0041035C"/>
    <w:rsid w:val="00412C98"/>
    <w:rsid w:val="004162F6"/>
    <w:rsid w:val="004277AF"/>
    <w:rsid w:val="00431C67"/>
    <w:rsid w:val="0043268B"/>
    <w:rsid w:val="004421E6"/>
    <w:rsid w:val="00463767"/>
    <w:rsid w:val="0047548D"/>
    <w:rsid w:val="00475BD5"/>
    <w:rsid w:val="0048090D"/>
    <w:rsid w:val="004828DB"/>
    <w:rsid w:val="00490895"/>
    <w:rsid w:val="004948FE"/>
    <w:rsid w:val="004A2089"/>
    <w:rsid w:val="004A321A"/>
    <w:rsid w:val="004A7812"/>
    <w:rsid w:val="004C0281"/>
    <w:rsid w:val="004C045C"/>
    <w:rsid w:val="004C430B"/>
    <w:rsid w:val="004C6B26"/>
    <w:rsid w:val="004D2E0C"/>
    <w:rsid w:val="004D502C"/>
    <w:rsid w:val="004D7EC3"/>
    <w:rsid w:val="004E10DF"/>
    <w:rsid w:val="004E2179"/>
    <w:rsid w:val="004E3B64"/>
    <w:rsid w:val="004F19DA"/>
    <w:rsid w:val="004F3297"/>
    <w:rsid w:val="004F7608"/>
    <w:rsid w:val="00501D09"/>
    <w:rsid w:val="00501DB6"/>
    <w:rsid w:val="00511457"/>
    <w:rsid w:val="005213F9"/>
    <w:rsid w:val="005217B3"/>
    <w:rsid w:val="0052367D"/>
    <w:rsid w:val="00525705"/>
    <w:rsid w:val="00533749"/>
    <w:rsid w:val="00542CA0"/>
    <w:rsid w:val="00547FCD"/>
    <w:rsid w:val="00556881"/>
    <w:rsid w:val="005574A7"/>
    <w:rsid w:val="00565DB5"/>
    <w:rsid w:val="00567B7B"/>
    <w:rsid w:val="00571C60"/>
    <w:rsid w:val="00575A36"/>
    <w:rsid w:val="00575DCD"/>
    <w:rsid w:val="00577637"/>
    <w:rsid w:val="00583099"/>
    <w:rsid w:val="00584F6B"/>
    <w:rsid w:val="00585E18"/>
    <w:rsid w:val="005B108D"/>
    <w:rsid w:val="005B289E"/>
    <w:rsid w:val="005B68BE"/>
    <w:rsid w:val="005B76B4"/>
    <w:rsid w:val="005C1E83"/>
    <w:rsid w:val="005D7DE2"/>
    <w:rsid w:val="005E147F"/>
    <w:rsid w:val="005F1555"/>
    <w:rsid w:val="005F1689"/>
    <w:rsid w:val="005F4ACD"/>
    <w:rsid w:val="005F65DE"/>
    <w:rsid w:val="00610AE0"/>
    <w:rsid w:val="006133E5"/>
    <w:rsid w:val="00613EC8"/>
    <w:rsid w:val="006141B8"/>
    <w:rsid w:val="006145F2"/>
    <w:rsid w:val="00633E1C"/>
    <w:rsid w:val="00634AAF"/>
    <w:rsid w:val="006376F0"/>
    <w:rsid w:val="00640A39"/>
    <w:rsid w:val="00640B52"/>
    <w:rsid w:val="006412E2"/>
    <w:rsid w:val="00642714"/>
    <w:rsid w:val="00645936"/>
    <w:rsid w:val="0065058A"/>
    <w:rsid w:val="0065111E"/>
    <w:rsid w:val="00653357"/>
    <w:rsid w:val="00653D66"/>
    <w:rsid w:val="00665E75"/>
    <w:rsid w:val="006724EA"/>
    <w:rsid w:val="00675B59"/>
    <w:rsid w:val="0067779F"/>
    <w:rsid w:val="00683276"/>
    <w:rsid w:val="00684CEA"/>
    <w:rsid w:val="006876BC"/>
    <w:rsid w:val="00690925"/>
    <w:rsid w:val="00691C63"/>
    <w:rsid w:val="006A327D"/>
    <w:rsid w:val="006A49E8"/>
    <w:rsid w:val="006A6A28"/>
    <w:rsid w:val="006B6768"/>
    <w:rsid w:val="006B6B90"/>
    <w:rsid w:val="006B6FA4"/>
    <w:rsid w:val="006D700B"/>
    <w:rsid w:val="006E04A1"/>
    <w:rsid w:val="006E2EC2"/>
    <w:rsid w:val="006E606F"/>
    <w:rsid w:val="006F023B"/>
    <w:rsid w:val="006F1455"/>
    <w:rsid w:val="007037E3"/>
    <w:rsid w:val="00704C06"/>
    <w:rsid w:val="00707A0F"/>
    <w:rsid w:val="0071597D"/>
    <w:rsid w:val="0071790C"/>
    <w:rsid w:val="0072080E"/>
    <w:rsid w:val="007209CD"/>
    <w:rsid w:val="007334C7"/>
    <w:rsid w:val="0073632A"/>
    <w:rsid w:val="00740654"/>
    <w:rsid w:val="0074090E"/>
    <w:rsid w:val="00741F90"/>
    <w:rsid w:val="007510AD"/>
    <w:rsid w:val="0075172E"/>
    <w:rsid w:val="00764887"/>
    <w:rsid w:val="00764EA0"/>
    <w:rsid w:val="00772825"/>
    <w:rsid w:val="00772CD0"/>
    <w:rsid w:val="007930C0"/>
    <w:rsid w:val="007A5381"/>
    <w:rsid w:val="007B3001"/>
    <w:rsid w:val="007B49A2"/>
    <w:rsid w:val="007D46B3"/>
    <w:rsid w:val="007D505F"/>
    <w:rsid w:val="007E3CA8"/>
    <w:rsid w:val="007E476D"/>
    <w:rsid w:val="007E4FC0"/>
    <w:rsid w:val="007E5A6C"/>
    <w:rsid w:val="007E71E3"/>
    <w:rsid w:val="007E7B8D"/>
    <w:rsid w:val="007F42EC"/>
    <w:rsid w:val="007F7FE1"/>
    <w:rsid w:val="008001C6"/>
    <w:rsid w:val="00801BAD"/>
    <w:rsid w:val="0080419C"/>
    <w:rsid w:val="008057BF"/>
    <w:rsid w:val="00806736"/>
    <w:rsid w:val="0081148E"/>
    <w:rsid w:val="00816EFA"/>
    <w:rsid w:val="008300DF"/>
    <w:rsid w:val="00843172"/>
    <w:rsid w:val="008451F9"/>
    <w:rsid w:val="008526AC"/>
    <w:rsid w:val="00864649"/>
    <w:rsid w:val="00864E8D"/>
    <w:rsid w:val="00874015"/>
    <w:rsid w:val="008776E7"/>
    <w:rsid w:val="00881E4D"/>
    <w:rsid w:val="00884CE0"/>
    <w:rsid w:val="008967D1"/>
    <w:rsid w:val="008A11A1"/>
    <w:rsid w:val="008A2D42"/>
    <w:rsid w:val="008A365B"/>
    <w:rsid w:val="008A36C6"/>
    <w:rsid w:val="008A42AB"/>
    <w:rsid w:val="008B766E"/>
    <w:rsid w:val="008C05DF"/>
    <w:rsid w:val="008D10BB"/>
    <w:rsid w:val="008D18B9"/>
    <w:rsid w:val="008D6367"/>
    <w:rsid w:val="008E21B8"/>
    <w:rsid w:val="008F094A"/>
    <w:rsid w:val="008F1121"/>
    <w:rsid w:val="008F1925"/>
    <w:rsid w:val="00900ADE"/>
    <w:rsid w:val="00900BE2"/>
    <w:rsid w:val="00907449"/>
    <w:rsid w:val="00911676"/>
    <w:rsid w:val="00914F09"/>
    <w:rsid w:val="00926D14"/>
    <w:rsid w:val="009415F7"/>
    <w:rsid w:val="009437C6"/>
    <w:rsid w:val="00951807"/>
    <w:rsid w:val="00957CDC"/>
    <w:rsid w:val="0096013A"/>
    <w:rsid w:val="00965F6C"/>
    <w:rsid w:val="00966C52"/>
    <w:rsid w:val="009731F9"/>
    <w:rsid w:val="0097701C"/>
    <w:rsid w:val="00977EC4"/>
    <w:rsid w:val="00985C27"/>
    <w:rsid w:val="0099460C"/>
    <w:rsid w:val="0099746D"/>
    <w:rsid w:val="009A16B1"/>
    <w:rsid w:val="009A265B"/>
    <w:rsid w:val="009A48C2"/>
    <w:rsid w:val="009A4C65"/>
    <w:rsid w:val="009A6CBA"/>
    <w:rsid w:val="009B6583"/>
    <w:rsid w:val="009C51EA"/>
    <w:rsid w:val="009D77C5"/>
    <w:rsid w:val="009D7807"/>
    <w:rsid w:val="009E205A"/>
    <w:rsid w:val="009E6BAD"/>
    <w:rsid w:val="009E71D1"/>
    <w:rsid w:val="009F04E0"/>
    <w:rsid w:val="009F28E5"/>
    <w:rsid w:val="00A00763"/>
    <w:rsid w:val="00A05CE6"/>
    <w:rsid w:val="00A116CD"/>
    <w:rsid w:val="00A12271"/>
    <w:rsid w:val="00A13CE7"/>
    <w:rsid w:val="00A34821"/>
    <w:rsid w:val="00A34DC8"/>
    <w:rsid w:val="00A363C7"/>
    <w:rsid w:val="00A452F7"/>
    <w:rsid w:val="00A47320"/>
    <w:rsid w:val="00A613C9"/>
    <w:rsid w:val="00A64968"/>
    <w:rsid w:val="00A7264D"/>
    <w:rsid w:val="00A75E18"/>
    <w:rsid w:val="00A80498"/>
    <w:rsid w:val="00A93F8F"/>
    <w:rsid w:val="00AA0155"/>
    <w:rsid w:val="00AA4431"/>
    <w:rsid w:val="00AA4746"/>
    <w:rsid w:val="00AB7D7E"/>
    <w:rsid w:val="00AC07FC"/>
    <w:rsid w:val="00AC2436"/>
    <w:rsid w:val="00AC6B98"/>
    <w:rsid w:val="00AC764F"/>
    <w:rsid w:val="00AD1606"/>
    <w:rsid w:val="00AD5201"/>
    <w:rsid w:val="00AE6573"/>
    <w:rsid w:val="00AF074E"/>
    <w:rsid w:val="00AF37CA"/>
    <w:rsid w:val="00AF6575"/>
    <w:rsid w:val="00B02FDD"/>
    <w:rsid w:val="00B06C70"/>
    <w:rsid w:val="00B1686E"/>
    <w:rsid w:val="00B25D43"/>
    <w:rsid w:val="00B33153"/>
    <w:rsid w:val="00B3430A"/>
    <w:rsid w:val="00B34F91"/>
    <w:rsid w:val="00B37668"/>
    <w:rsid w:val="00B417BD"/>
    <w:rsid w:val="00B4368A"/>
    <w:rsid w:val="00B610C1"/>
    <w:rsid w:val="00B6647A"/>
    <w:rsid w:val="00B72B3F"/>
    <w:rsid w:val="00B769B5"/>
    <w:rsid w:val="00B929DB"/>
    <w:rsid w:val="00B96C84"/>
    <w:rsid w:val="00BA4552"/>
    <w:rsid w:val="00BA47BC"/>
    <w:rsid w:val="00BB30BF"/>
    <w:rsid w:val="00BC1214"/>
    <w:rsid w:val="00BC314C"/>
    <w:rsid w:val="00BD202D"/>
    <w:rsid w:val="00BD4FE0"/>
    <w:rsid w:val="00BE2E0B"/>
    <w:rsid w:val="00BE7DF2"/>
    <w:rsid w:val="00BF1764"/>
    <w:rsid w:val="00BF1B80"/>
    <w:rsid w:val="00BF226A"/>
    <w:rsid w:val="00C04256"/>
    <w:rsid w:val="00C218F7"/>
    <w:rsid w:val="00C41015"/>
    <w:rsid w:val="00C41A08"/>
    <w:rsid w:val="00C4304D"/>
    <w:rsid w:val="00C4450C"/>
    <w:rsid w:val="00C7170A"/>
    <w:rsid w:val="00C72903"/>
    <w:rsid w:val="00C738DF"/>
    <w:rsid w:val="00C73E2A"/>
    <w:rsid w:val="00C74B74"/>
    <w:rsid w:val="00C8568B"/>
    <w:rsid w:val="00C9166C"/>
    <w:rsid w:val="00C92931"/>
    <w:rsid w:val="00C9626F"/>
    <w:rsid w:val="00CA034D"/>
    <w:rsid w:val="00CA18E6"/>
    <w:rsid w:val="00CB40D9"/>
    <w:rsid w:val="00CC1A15"/>
    <w:rsid w:val="00CC37DC"/>
    <w:rsid w:val="00CC5360"/>
    <w:rsid w:val="00CD26EA"/>
    <w:rsid w:val="00CD2ADF"/>
    <w:rsid w:val="00CD4933"/>
    <w:rsid w:val="00CD7254"/>
    <w:rsid w:val="00CE588A"/>
    <w:rsid w:val="00CF0A23"/>
    <w:rsid w:val="00CF1943"/>
    <w:rsid w:val="00CF65C1"/>
    <w:rsid w:val="00CF71C4"/>
    <w:rsid w:val="00D00270"/>
    <w:rsid w:val="00D15C0D"/>
    <w:rsid w:val="00D15EA1"/>
    <w:rsid w:val="00D171EA"/>
    <w:rsid w:val="00D211D3"/>
    <w:rsid w:val="00D2146D"/>
    <w:rsid w:val="00D24B99"/>
    <w:rsid w:val="00D262AF"/>
    <w:rsid w:val="00D31407"/>
    <w:rsid w:val="00D32C94"/>
    <w:rsid w:val="00D33D10"/>
    <w:rsid w:val="00D3563C"/>
    <w:rsid w:val="00D378C4"/>
    <w:rsid w:val="00D51A3D"/>
    <w:rsid w:val="00D53955"/>
    <w:rsid w:val="00D63AFA"/>
    <w:rsid w:val="00D671F3"/>
    <w:rsid w:val="00D71389"/>
    <w:rsid w:val="00D7462D"/>
    <w:rsid w:val="00D75A65"/>
    <w:rsid w:val="00D77357"/>
    <w:rsid w:val="00D9027F"/>
    <w:rsid w:val="00D90E6D"/>
    <w:rsid w:val="00DA38E7"/>
    <w:rsid w:val="00DB435E"/>
    <w:rsid w:val="00DB4EDA"/>
    <w:rsid w:val="00DC024D"/>
    <w:rsid w:val="00DC0610"/>
    <w:rsid w:val="00DC19E2"/>
    <w:rsid w:val="00DC4FC9"/>
    <w:rsid w:val="00DC6135"/>
    <w:rsid w:val="00DD6004"/>
    <w:rsid w:val="00DE285D"/>
    <w:rsid w:val="00DE7CFD"/>
    <w:rsid w:val="00DF3199"/>
    <w:rsid w:val="00E00A9F"/>
    <w:rsid w:val="00E12EBF"/>
    <w:rsid w:val="00E13563"/>
    <w:rsid w:val="00E17266"/>
    <w:rsid w:val="00E32587"/>
    <w:rsid w:val="00E32C58"/>
    <w:rsid w:val="00E33D39"/>
    <w:rsid w:val="00E41148"/>
    <w:rsid w:val="00E41608"/>
    <w:rsid w:val="00E424A0"/>
    <w:rsid w:val="00E44788"/>
    <w:rsid w:val="00E4760B"/>
    <w:rsid w:val="00E5132C"/>
    <w:rsid w:val="00E51593"/>
    <w:rsid w:val="00E52C1B"/>
    <w:rsid w:val="00E60BC5"/>
    <w:rsid w:val="00E64194"/>
    <w:rsid w:val="00E70C9F"/>
    <w:rsid w:val="00E7263D"/>
    <w:rsid w:val="00E72B0A"/>
    <w:rsid w:val="00E761F3"/>
    <w:rsid w:val="00E76DC9"/>
    <w:rsid w:val="00E77C4F"/>
    <w:rsid w:val="00E81460"/>
    <w:rsid w:val="00E82146"/>
    <w:rsid w:val="00E85843"/>
    <w:rsid w:val="00E861C8"/>
    <w:rsid w:val="00E94C5C"/>
    <w:rsid w:val="00EA01C0"/>
    <w:rsid w:val="00EC1952"/>
    <w:rsid w:val="00EC1B18"/>
    <w:rsid w:val="00EC3A08"/>
    <w:rsid w:val="00EC4DBD"/>
    <w:rsid w:val="00EC54A3"/>
    <w:rsid w:val="00EC77F3"/>
    <w:rsid w:val="00ED29E1"/>
    <w:rsid w:val="00ED556C"/>
    <w:rsid w:val="00EE2C38"/>
    <w:rsid w:val="00EE5D3A"/>
    <w:rsid w:val="00EE6EDE"/>
    <w:rsid w:val="00EE7096"/>
    <w:rsid w:val="00EF1021"/>
    <w:rsid w:val="00EF52AB"/>
    <w:rsid w:val="00EF6D57"/>
    <w:rsid w:val="00EF6EBC"/>
    <w:rsid w:val="00EF787A"/>
    <w:rsid w:val="00F071D3"/>
    <w:rsid w:val="00F11C3A"/>
    <w:rsid w:val="00F13267"/>
    <w:rsid w:val="00F13E3A"/>
    <w:rsid w:val="00F14C8D"/>
    <w:rsid w:val="00F16C9B"/>
    <w:rsid w:val="00F17B80"/>
    <w:rsid w:val="00F2584F"/>
    <w:rsid w:val="00F351B6"/>
    <w:rsid w:val="00F41059"/>
    <w:rsid w:val="00F56AED"/>
    <w:rsid w:val="00F56F44"/>
    <w:rsid w:val="00F61852"/>
    <w:rsid w:val="00F6274D"/>
    <w:rsid w:val="00F62818"/>
    <w:rsid w:val="00F64F49"/>
    <w:rsid w:val="00F65F1E"/>
    <w:rsid w:val="00F665B8"/>
    <w:rsid w:val="00F67017"/>
    <w:rsid w:val="00F87906"/>
    <w:rsid w:val="00F90A40"/>
    <w:rsid w:val="00F90BC7"/>
    <w:rsid w:val="00F91A78"/>
    <w:rsid w:val="00F97EFC"/>
    <w:rsid w:val="00FA20F8"/>
    <w:rsid w:val="00FA23EF"/>
    <w:rsid w:val="00FB4981"/>
    <w:rsid w:val="00FB7F9B"/>
    <w:rsid w:val="00FC0DB4"/>
    <w:rsid w:val="00FC2132"/>
    <w:rsid w:val="00FC5D48"/>
    <w:rsid w:val="00FD3133"/>
    <w:rsid w:val="00FD52B2"/>
    <w:rsid w:val="00FD55F1"/>
    <w:rsid w:val="00FE2788"/>
    <w:rsid w:val="00FF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65EF8"/>
  <w15:docId w15:val="{A7EBE8E5-B4B7-4A9E-8EDB-96903CBF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85"/>
      <w:ind w:left="34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77"/>
      <w:ind w:left="360" w:right="27"/>
    </w:pPr>
  </w:style>
  <w:style w:type="paragraph" w:customStyle="1" w:styleId="TableParagraph">
    <w:name w:val="Table Paragraph"/>
    <w:basedOn w:val="Normal"/>
    <w:uiPriority w:val="1"/>
    <w:qFormat/>
    <w:pPr>
      <w:spacing w:before="5" w:line="222" w:lineRule="exact"/>
      <w:ind w:left="50"/>
    </w:pPr>
  </w:style>
  <w:style w:type="character" w:styleId="CommentReference">
    <w:name w:val="annotation reference"/>
    <w:basedOn w:val="DefaultParagraphFont"/>
    <w:uiPriority w:val="99"/>
    <w:semiHidden/>
    <w:unhideWhenUsed/>
    <w:rsid w:val="00FF26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26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266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6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660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F7F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F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29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93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929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93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17009a6-20de-461a-8894-0312a395cac9}" enabled="0" method="" siteId="{717009a6-20de-461a-8894-0312a395cac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5507</Words>
  <Characters>31395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36829</CharactersWithSpaces>
  <SharedDoc>false</SharedDoc>
  <HLinks>
    <vt:vector size="6" baseType="variant"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mailto:Sarahl_sammons@dfci.harvard.edu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Sammons, Sarah</cp:lastModifiedBy>
  <cp:revision>2</cp:revision>
  <cp:lastPrinted>2026-05-28T16:27:00Z</cp:lastPrinted>
  <dcterms:created xsi:type="dcterms:W3CDTF">2026-08-21T13:46:00Z</dcterms:created>
  <dcterms:modified xsi:type="dcterms:W3CDTF">2026-08-21T13:46:00Z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for Microsoft 365</vt:lpwstr>
  </property>
</Properties>
</file>