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4F101" w14:textId="54675695" w:rsidR="0081436D" w:rsidRDefault="00D45BF1" w:rsidP="004965EB">
      <w:pPr>
        <w:pStyle w:val="Heading1"/>
        <w:jc w:val="center"/>
        <w:rPr>
          <w:sz w:val="40"/>
          <w:szCs w:val="40"/>
          <w:u w:val="none"/>
        </w:rPr>
      </w:pPr>
      <w:bookmarkStart w:id="0" w:name="_GoBack"/>
      <w:bookmarkEnd w:id="0"/>
      <w:r>
        <w:rPr>
          <w:sz w:val="40"/>
          <w:szCs w:val="40"/>
          <w:u w:val="none"/>
        </w:rPr>
        <w:t>Curriculum Vitae</w:t>
      </w:r>
    </w:p>
    <w:p w14:paraId="1B7175B6" w14:textId="7E87C3A7" w:rsidR="00D45BF1" w:rsidRDefault="00D45BF1" w:rsidP="00D45BF1">
      <w:pPr>
        <w:jc w:val="center"/>
      </w:pPr>
      <w:r>
        <w:t>Manu Mysore, MD</w:t>
      </w:r>
    </w:p>
    <w:p w14:paraId="3969E284" w14:textId="28E38D5A" w:rsidR="00D45BF1" w:rsidRDefault="00D45BF1" w:rsidP="00D45BF1">
      <w:pPr>
        <w:jc w:val="center"/>
      </w:pPr>
      <w:r>
        <w:t>Assistant Professor</w:t>
      </w:r>
      <w:r w:rsidR="003A55E2">
        <w:t>, Depar</w:t>
      </w:r>
      <w:r w:rsidR="00C1136B">
        <w:t>t</w:t>
      </w:r>
      <w:r w:rsidR="003A55E2">
        <w:t>ment of Cardiovascular Medicine</w:t>
      </w:r>
    </w:p>
    <w:p w14:paraId="3A5BD594" w14:textId="4AA4CFA0" w:rsidR="00D45BF1" w:rsidRPr="00D45BF1" w:rsidRDefault="00D45BF1" w:rsidP="00D45BF1">
      <w:pPr>
        <w:jc w:val="center"/>
      </w:pPr>
      <w:r>
        <w:t>University of Maryland School of Medicine</w:t>
      </w:r>
    </w:p>
    <w:p w14:paraId="709842C5" w14:textId="2FBE094A" w:rsidR="0081436D" w:rsidRDefault="0081436D">
      <w:pPr>
        <w:tabs>
          <w:tab w:val="left" w:pos="5760"/>
        </w:tabs>
        <w:rPr>
          <w:sz w:val="22"/>
          <w:szCs w:val="22"/>
        </w:rPr>
      </w:pPr>
    </w:p>
    <w:p w14:paraId="28771F65" w14:textId="5F1F73DD" w:rsidR="00D45BF1" w:rsidRDefault="00D45BF1">
      <w:pPr>
        <w:tabs>
          <w:tab w:val="left" w:pos="5760"/>
        </w:tabs>
        <w:rPr>
          <w:sz w:val="22"/>
          <w:szCs w:val="22"/>
          <w:u w:val="single"/>
        </w:rPr>
      </w:pPr>
    </w:p>
    <w:p w14:paraId="54ACC5B8" w14:textId="0609A419" w:rsidR="00D45BF1" w:rsidRDefault="00D45BF1">
      <w:pPr>
        <w:tabs>
          <w:tab w:val="left" w:pos="5760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Date</w:t>
      </w:r>
      <w:r>
        <w:rPr>
          <w:sz w:val="22"/>
          <w:szCs w:val="22"/>
        </w:rPr>
        <w:t xml:space="preserve">     </w:t>
      </w:r>
      <w:r w:rsidR="00452A9E">
        <w:rPr>
          <w:sz w:val="22"/>
          <w:szCs w:val="22"/>
        </w:rPr>
        <w:t>May 20, 2022</w:t>
      </w:r>
    </w:p>
    <w:p w14:paraId="5E5B1189" w14:textId="66BC9D38" w:rsidR="00D45BF1" w:rsidRDefault="00D45BF1">
      <w:pPr>
        <w:tabs>
          <w:tab w:val="left" w:pos="5760"/>
        </w:tabs>
        <w:rPr>
          <w:sz w:val="22"/>
          <w:szCs w:val="22"/>
        </w:rPr>
      </w:pPr>
    </w:p>
    <w:p w14:paraId="3109EB62" w14:textId="77777777" w:rsidR="008144F9" w:rsidRPr="00D1581F" w:rsidRDefault="008144F9" w:rsidP="008144F9">
      <w:pPr>
        <w:pStyle w:val="Heading2A"/>
        <w:spacing w:before="0" w:after="0"/>
        <w:ind w:left="0" w:right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D1581F">
        <w:rPr>
          <w:rFonts w:ascii="Times New Roman" w:hAnsi="Times New Roman"/>
          <w:b/>
          <w:sz w:val="24"/>
          <w:szCs w:val="24"/>
          <w:u w:val="single"/>
          <w:lang w:val="en-US"/>
        </w:rPr>
        <w:t>Contact Information</w:t>
      </w:r>
    </w:p>
    <w:p w14:paraId="741C4923" w14:textId="0E3E01D0" w:rsidR="00170198" w:rsidRDefault="00170198" w:rsidP="00170198">
      <w:r w:rsidRPr="00D1581F">
        <w:t>Business Address:</w:t>
      </w:r>
      <w:r w:rsidRPr="00D1581F">
        <w:tab/>
      </w:r>
      <w:r w:rsidRPr="00D1581F">
        <w:tab/>
      </w:r>
      <w:r>
        <w:tab/>
      </w:r>
      <w:r>
        <w:tab/>
        <w:t xml:space="preserve">                 Charles O. Fisher Building </w:t>
      </w:r>
    </w:p>
    <w:p w14:paraId="06521E63" w14:textId="1223108D" w:rsidR="00170198" w:rsidRPr="00D1581F" w:rsidRDefault="00170198" w:rsidP="00170198">
      <w:r>
        <w:t xml:space="preserve">                                               </w:t>
      </w:r>
      <w:r>
        <w:t>193 Stoner Ave Suite 350</w:t>
      </w:r>
    </w:p>
    <w:p w14:paraId="799CEB37" w14:textId="046D0435" w:rsidR="00170198" w:rsidRPr="00D1581F" w:rsidRDefault="00170198" w:rsidP="00170198">
      <w:r w:rsidRPr="00D1581F">
        <w:tab/>
      </w:r>
      <w:r w:rsidRPr="00D1581F">
        <w:tab/>
      </w:r>
      <w:r w:rsidRPr="00D1581F">
        <w:tab/>
      </w:r>
      <w:r w:rsidRPr="00D1581F">
        <w:tab/>
      </w:r>
      <w:r>
        <w:t xml:space="preserve">                                               Westminster,</w:t>
      </w:r>
      <w:r w:rsidRPr="00D1581F">
        <w:t xml:space="preserve"> MD 2</w:t>
      </w:r>
      <w:r>
        <w:t>1157</w:t>
      </w:r>
    </w:p>
    <w:p w14:paraId="08AC537E" w14:textId="77777777" w:rsidR="00170198" w:rsidRPr="00D1581F" w:rsidRDefault="00170198" w:rsidP="00170198">
      <w:r w:rsidRPr="00D1581F">
        <w:t>Business Phone Number:</w:t>
      </w:r>
      <w:r w:rsidRPr="00D1581F">
        <w:tab/>
      </w:r>
      <w:r>
        <w:t xml:space="preserve">      </w:t>
      </w:r>
      <w:r w:rsidRPr="00D1581F">
        <w:t>(410</w:t>
      </w:r>
      <w:r>
        <w:t>) 876-0086</w:t>
      </w:r>
    </w:p>
    <w:p w14:paraId="4D8DDE76" w14:textId="61699947" w:rsidR="008144F9" w:rsidRPr="00D1581F" w:rsidRDefault="008144F9" w:rsidP="008144F9">
      <w:r w:rsidRPr="00D1581F">
        <w:t>Email:</w:t>
      </w:r>
      <w:r w:rsidRPr="00D1581F">
        <w:tab/>
      </w:r>
      <w:r w:rsidRPr="00D1581F">
        <w:tab/>
      </w:r>
      <w:r w:rsidRPr="00D1581F">
        <w:tab/>
      </w:r>
      <w:r w:rsidRPr="00D1581F">
        <w:tab/>
      </w:r>
      <w:r>
        <w:t xml:space="preserve">                                    mmysore@som.umaryland.edu</w:t>
      </w:r>
    </w:p>
    <w:p w14:paraId="72270CB5" w14:textId="77777777" w:rsidR="00D45BF1" w:rsidRPr="00291BB9" w:rsidRDefault="00D45BF1">
      <w:pPr>
        <w:tabs>
          <w:tab w:val="left" w:pos="5760"/>
        </w:tabs>
        <w:rPr>
          <w:sz w:val="22"/>
          <w:szCs w:val="22"/>
          <w:u w:val="single"/>
        </w:rPr>
      </w:pPr>
    </w:p>
    <w:p w14:paraId="74634B50" w14:textId="77777777" w:rsidR="008144F9" w:rsidRPr="00D1581F" w:rsidRDefault="008144F9" w:rsidP="008144F9">
      <w:pPr>
        <w:rPr>
          <w:b/>
          <w:u w:val="single"/>
        </w:rPr>
      </w:pPr>
      <w:r w:rsidRPr="00D1581F">
        <w:rPr>
          <w:b/>
          <w:u w:val="single"/>
        </w:rPr>
        <w:t>Education</w:t>
      </w:r>
    </w:p>
    <w:p w14:paraId="204D342D" w14:textId="4D826541" w:rsidR="008144F9" w:rsidRPr="00D1581F" w:rsidRDefault="008144F9" w:rsidP="008144F9">
      <w:r>
        <w:t>2012</w:t>
      </w:r>
      <w:r w:rsidRPr="00D1581F">
        <w:t>                    </w:t>
      </w:r>
      <w:r>
        <w:tab/>
      </w:r>
      <w:r w:rsidR="001949B7">
        <w:t xml:space="preserve">        </w:t>
      </w:r>
      <w:r w:rsidRPr="00D1581F">
        <w:t>B.</w:t>
      </w:r>
      <w:r>
        <w:t>S</w:t>
      </w:r>
      <w:r w:rsidRPr="00D1581F">
        <w:t xml:space="preserve">. </w:t>
      </w:r>
      <w:r>
        <w:t>Chemistry</w:t>
      </w:r>
      <w:r w:rsidRPr="00D1581F">
        <w:t xml:space="preserve">, </w:t>
      </w:r>
      <w:r>
        <w:t>Duke</w:t>
      </w:r>
      <w:r w:rsidRPr="00D1581F">
        <w:t xml:space="preserve"> University, </w:t>
      </w:r>
      <w:r>
        <w:t>Durham</w:t>
      </w:r>
      <w:r w:rsidRPr="00D1581F">
        <w:t>,</w:t>
      </w:r>
      <w:r>
        <w:t xml:space="preserve"> NC</w:t>
      </w:r>
    </w:p>
    <w:p w14:paraId="4CD75C6B" w14:textId="5192493B" w:rsidR="008144F9" w:rsidRDefault="008144F9" w:rsidP="008144F9">
      <w:r>
        <w:t>2016</w:t>
      </w:r>
      <w:r w:rsidRPr="00D1581F">
        <w:t>                   </w:t>
      </w:r>
      <w:r>
        <w:t xml:space="preserve"> </w:t>
      </w:r>
      <w:r>
        <w:tab/>
      </w:r>
      <w:r w:rsidR="001949B7">
        <w:t xml:space="preserve">        </w:t>
      </w:r>
      <w:r w:rsidRPr="00D1581F">
        <w:t xml:space="preserve">M.D., </w:t>
      </w:r>
      <w:r>
        <w:t>Louisiana State Health Sciences Center</w:t>
      </w:r>
      <w:r w:rsidRPr="00D1581F">
        <w:t xml:space="preserve">, </w:t>
      </w:r>
      <w:r>
        <w:t>New Orleans</w:t>
      </w:r>
      <w:r w:rsidRPr="00D1581F">
        <w:t xml:space="preserve">, </w:t>
      </w:r>
      <w:r>
        <w:t>LA</w:t>
      </w:r>
    </w:p>
    <w:p w14:paraId="06025734" w14:textId="22D829ED" w:rsidR="008144F9" w:rsidRDefault="008144F9" w:rsidP="008144F9"/>
    <w:p w14:paraId="32264784" w14:textId="77777777" w:rsidR="008144F9" w:rsidRPr="00D1581F" w:rsidRDefault="008144F9" w:rsidP="008144F9">
      <w:pPr>
        <w:pStyle w:val="Heading2A"/>
        <w:spacing w:before="0" w:after="0"/>
        <w:ind w:left="0" w:right="0"/>
      </w:pPr>
      <w:proofErr w:type="spellStart"/>
      <w:r w:rsidRPr="00D1581F">
        <w:rPr>
          <w:rFonts w:ascii="Times New Roman" w:hAnsi="Times New Roman"/>
          <w:b/>
          <w:sz w:val="24"/>
          <w:szCs w:val="24"/>
          <w:u w:val="single"/>
        </w:rPr>
        <w:t>Post</w:t>
      </w:r>
      <w:proofErr w:type="spellEnd"/>
      <w:r w:rsidRPr="00D1581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Graduate Education and Training</w:t>
      </w:r>
      <w:r w:rsidRPr="00D1581F">
        <w:t xml:space="preserve">  </w:t>
      </w:r>
    </w:p>
    <w:p w14:paraId="24AFC0C4" w14:textId="0582DE5F" w:rsidR="008144F9" w:rsidRPr="00D1581F" w:rsidRDefault="008144F9" w:rsidP="008144F9">
      <w:pPr>
        <w:ind w:left="2160" w:hanging="2160"/>
      </w:pPr>
      <w:r>
        <w:t>2016-2019</w:t>
      </w:r>
      <w:r>
        <w:tab/>
      </w:r>
      <w:r w:rsidRPr="00D1581F">
        <w:t xml:space="preserve">Internship/Residency, </w:t>
      </w:r>
      <w:r>
        <w:t>University of Virginia Medical Center</w:t>
      </w:r>
      <w:r w:rsidRPr="00D1581F">
        <w:t xml:space="preserve">, </w:t>
      </w:r>
      <w:r>
        <w:t>University of Virginia School of Medicine</w:t>
      </w:r>
      <w:r w:rsidRPr="00D1581F">
        <w:t>,</w:t>
      </w:r>
      <w:r>
        <w:t xml:space="preserve"> Charlottesville, VA</w:t>
      </w:r>
    </w:p>
    <w:p w14:paraId="7E49D005" w14:textId="5F1339E4" w:rsidR="008144F9" w:rsidRDefault="008144F9" w:rsidP="008144F9">
      <w:pPr>
        <w:ind w:left="2" w:hanging="2"/>
      </w:pPr>
      <w:r w:rsidRPr="00D1581F">
        <w:t>20</w:t>
      </w:r>
      <w:r>
        <w:t>19-2022</w:t>
      </w:r>
      <w:r w:rsidRPr="00D1581F">
        <w:tab/>
      </w:r>
      <w:r>
        <w:tab/>
        <w:t xml:space="preserve">                   </w:t>
      </w:r>
      <w:r w:rsidRPr="00D1581F">
        <w:t xml:space="preserve">Cardiology Fellowship, </w:t>
      </w:r>
      <w:r>
        <w:t xml:space="preserve">University of Maryland Medical Center, University of    </w:t>
      </w:r>
    </w:p>
    <w:p w14:paraId="7FA0C9B3" w14:textId="79D6768D" w:rsidR="008144F9" w:rsidRPr="00D1581F" w:rsidRDefault="008144F9" w:rsidP="008144F9">
      <w:pPr>
        <w:ind w:left="2" w:hanging="2"/>
      </w:pPr>
      <w:r>
        <w:tab/>
      </w:r>
      <w:r>
        <w:tab/>
        <w:t xml:space="preserve">                                    Maryland School of Medicine, Baltimore, MD</w:t>
      </w:r>
    </w:p>
    <w:p w14:paraId="145FF9B7" w14:textId="318457BA" w:rsidR="0081436D" w:rsidRDefault="0081436D">
      <w:pPr>
        <w:rPr>
          <w:sz w:val="22"/>
          <w:szCs w:val="22"/>
        </w:rPr>
      </w:pPr>
    </w:p>
    <w:p w14:paraId="54EDE7FE" w14:textId="77777777" w:rsidR="001949B7" w:rsidRPr="00D1581F" w:rsidRDefault="001949B7" w:rsidP="001949B7">
      <w:pPr>
        <w:pStyle w:val="Heading2A"/>
        <w:spacing w:before="0" w:after="0"/>
        <w:ind w:left="0" w:right="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D1581F">
        <w:rPr>
          <w:rFonts w:ascii="Times New Roman" w:hAnsi="Times New Roman"/>
          <w:b/>
          <w:sz w:val="24"/>
          <w:szCs w:val="24"/>
          <w:u w:val="single"/>
          <w:lang w:val="en-US"/>
        </w:rPr>
        <w:t>Certifications</w:t>
      </w:r>
      <w:r w:rsidRPr="00D1581F">
        <w:rPr>
          <w:rFonts w:ascii="Times New Roman" w:hAnsi="Times New Roman"/>
          <w:sz w:val="24"/>
          <w:szCs w:val="24"/>
        </w:rPr>
        <w:t xml:space="preserve">              </w:t>
      </w:r>
    </w:p>
    <w:p w14:paraId="45E9DBAB" w14:textId="7781F7C2" w:rsidR="001949B7" w:rsidRPr="00D1581F" w:rsidRDefault="001949B7" w:rsidP="001949B7">
      <w:r w:rsidRPr="00D1581F">
        <w:t>20</w:t>
      </w:r>
      <w:r>
        <w:t>19</w:t>
      </w:r>
      <w:r w:rsidRPr="00D1581F">
        <w:t>                 </w:t>
      </w:r>
      <w:r>
        <w:tab/>
        <w:t xml:space="preserve">           </w:t>
      </w:r>
      <w:r w:rsidRPr="00D1581F">
        <w:t>American Board of Internal Medicine</w:t>
      </w:r>
      <w:r w:rsidR="00245448">
        <w:t>, 2019-2029</w:t>
      </w:r>
      <w:r w:rsidRPr="00D1581F">
        <w:t xml:space="preserve"> </w:t>
      </w:r>
    </w:p>
    <w:p w14:paraId="1F78EB04" w14:textId="35E8181D" w:rsidR="001949B7" w:rsidRDefault="001949B7" w:rsidP="001949B7">
      <w:r>
        <w:t>2021                            National Board of Echocardiography, 2021-2031</w:t>
      </w:r>
    </w:p>
    <w:p w14:paraId="23F1EE59" w14:textId="335BF403" w:rsidR="001949B7" w:rsidRPr="00D1581F" w:rsidRDefault="001949B7" w:rsidP="001949B7">
      <w:r>
        <w:t xml:space="preserve">2021                       </w:t>
      </w:r>
      <w:r w:rsidR="00245448">
        <w:t xml:space="preserve">     Certification Board of Nuclear Cardiology, 2021-2031</w:t>
      </w:r>
    </w:p>
    <w:p w14:paraId="2AECAE77" w14:textId="7FBB5746" w:rsidR="001949B7" w:rsidRDefault="001949B7">
      <w:pPr>
        <w:rPr>
          <w:sz w:val="22"/>
          <w:szCs w:val="22"/>
        </w:rPr>
      </w:pPr>
    </w:p>
    <w:p w14:paraId="1AE7F1E2" w14:textId="77777777" w:rsidR="00245448" w:rsidRPr="00D1581F" w:rsidRDefault="00245448" w:rsidP="00245448">
      <w:r w:rsidRPr="00D1581F">
        <w:rPr>
          <w:b/>
          <w:u w:val="single"/>
        </w:rPr>
        <w:t>Medical Licensures</w:t>
      </w:r>
    </w:p>
    <w:p w14:paraId="718AB476" w14:textId="77777777" w:rsidR="00AB21DA" w:rsidRDefault="00AB21DA" w:rsidP="00AB21DA">
      <w:r>
        <w:t>Unrestricted Virginia Medical License: Inactive</w:t>
      </w:r>
    </w:p>
    <w:p w14:paraId="58915597" w14:textId="6B98B4F8" w:rsidR="00AB21DA" w:rsidRDefault="00AB21DA" w:rsidP="00AB21DA">
      <w:r>
        <w:t>Unrestricted Pennsylvania Medical License: Inactive</w:t>
      </w:r>
    </w:p>
    <w:p w14:paraId="64C36CFF" w14:textId="77777777" w:rsidR="00AB21DA" w:rsidRDefault="00AB21DA" w:rsidP="00AB21DA">
      <w:r>
        <w:t>Drug Enforcement Administration License: Active Until 1/31/2023</w:t>
      </w:r>
    </w:p>
    <w:p w14:paraId="3839570B" w14:textId="77777777" w:rsidR="00AB21DA" w:rsidRDefault="00AB21DA" w:rsidP="00AB21DA">
      <w:r>
        <w:t>Maryland Controlled Substances License: Active Until 4/30/2023</w:t>
      </w:r>
    </w:p>
    <w:p w14:paraId="4742B635" w14:textId="54C6135D" w:rsidR="00245448" w:rsidRDefault="00245448" w:rsidP="00245448">
      <w:r>
        <w:t xml:space="preserve">Unrestricted Maryland Medical License: </w:t>
      </w:r>
      <w:r w:rsidR="00FF3CEE">
        <w:t>Active</w:t>
      </w:r>
      <w:r>
        <w:t xml:space="preserve"> Until 9/30/2023</w:t>
      </w:r>
    </w:p>
    <w:p w14:paraId="78C9FD61" w14:textId="217C5E40" w:rsidR="00FF3CEE" w:rsidRDefault="00FF3CEE">
      <w:pPr>
        <w:rPr>
          <w:sz w:val="22"/>
          <w:szCs w:val="22"/>
        </w:rPr>
      </w:pPr>
    </w:p>
    <w:p w14:paraId="586CFBA0" w14:textId="77777777" w:rsidR="00AB21DA" w:rsidRPr="00D1581F" w:rsidRDefault="00AB21DA" w:rsidP="00AB21DA">
      <w:r w:rsidRPr="00D1581F">
        <w:rPr>
          <w:b/>
          <w:u w:val="single"/>
        </w:rPr>
        <w:t>Academic Appointments</w:t>
      </w:r>
    </w:p>
    <w:p w14:paraId="73ECA103" w14:textId="20A6FCF3" w:rsidR="00AB21DA" w:rsidRDefault="00AB21DA" w:rsidP="00AB21DA">
      <w:pPr>
        <w:ind w:left="2160" w:hanging="2160"/>
      </w:pPr>
      <w:r w:rsidRPr="00D1581F">
        <w:t>20</w:t>
      </w:r>
      <w:r>
        <w:t>22</w:t>
      </w:r>
      <w:r w:rsidRPr="00D1581F">
        <w:t>-</w:t>
      </w:r>
      <w:r>
        <w:t>p</w:t>
      </w:r>
      <w:r w:rsidRPr="00D1581F">
        <w:t>resent</w:t>
      </w:r>
      <w:r w:rsidRPr="00D1581F">
        <w:tab/>
        <w:t>Assistant Professor of Medicine, Division of Cardiovascular Medicine, University of Maryland School of Medicine</w:t>
      </w:r>
    </w:p>
    <w:p w14:paraId="1FC67B16" w14:textId="24D9DB05" w:rsidR="00FF3CEE" w:rsidRDefault="00FF3CEE">
      <w:pPr>
        <w:rPr>
          <w:sz w:val="22"/>
          <w:szCs w:val="22"/>
        </w:rPr>
      </w:pPr>
    </w:p>
    <w:p w14:paraId="09A54FB4" w14:textId="77777777" w:rsidR="00AB21DA" w:rsidRPr="00D1581F" w:rsidRDefault="00AB21DA" w:rsidP="00AB21DA">
      <w:pPr>
        <w:pStyle w:val="Heading2A"/>
        <w:spacing w:before="0" w:after="0"/>
        <w:ind w:left="0" w:right="0"/>
        <w:rPr>
          <w:lang w:val="en-US"/>
        </w:rPr>
      </w:pPr>
      <w:r w:rsidRPr="00D1581F">
        <w:rPr>
          <w:rFonts w:ascii="Times New Roman" w:hAnsi="Times New Roman"/>
          <w:b/>
          <w:sz w:val="24"/>
          <w:szCs w:val="24"/>
          <w:u w:val="single"/>
          <w:lang w:val="en-US"/>
        </w:rPr>
        <w:t>Professional Society Membership</w:t>
      </w:r>
    </w:p>
    <w:p w14:paraId="77B77366" w14:textId="77777777" w:rsidR="00AB21DA" w:rsidRPr="00C25452" w:rsidRDefault="00AB21DA" w:rsidP="00AB21DA">
      <w:r>
        <w:t xml:space="preserve">2019-present               General Member, American College of Cardiology </w:t>
      </w:r>
    </w:p>
    <w:p w14:paraId="25EF736D" w14:textId="7615FD3E" w:rsidR="00AB21DA" w:rsidRDefault="00AB21DA" w:rsidP="00AB21DA">
      <w:r w:rsidRPr="00C25452">
        <w:t>20</w:t>
      </w:r>
      <w:r>
        <w:t>21</w:t>
      </w:r>
      <w:r w:rsidRPr="00C25452">
        <w:t>-</w:t>
      </w:r>
      <w:r>
        <w:t xml:space="preserve">present               General Member, American Society of Echocardiography </w:t>
      </w:r>
    </w:p>
    <w:p w14:paraId="617A79DD" w14:textId="77C547B2" w:rsidR="00AB21DA" w:rsidRDefault="00AB21DA">
      <w:pPr>
        <w:rPr>
          <w:sz w:val="22"/>
          <w:szCs w:val="22"/>
        </w:rPr>
      </w:pPr>
    </w:p>
    <w:p w14:paraId="39A5BB8C" w14:textId="77777777" w:rsidR="009A1291" w:rsidRDefault="009A1291" w:rsidP="00D36EEB">
      <w:pPr>
        <w:rPr>
          <w:b/>
          <w:u w:val="single"/>
        </w:rPr>
      </w:pPr>
    </w:p>
    <w:p w14:paraId="20C7A84D" w14:textId="77777777" w:rsidR="009A1291" w:rsidRDefault="009A1291" w:rsidP="00D36EEB">
      <w:pPr>
        <w:rPr>
          <w:b/>
          <w:u w:val="single"/>
        </w:rPr>
      </w:pPr>
    </w:p>
    <w:p w14:paraId="0CCCE484" w14:textId="77777777" w:rsidR="009A1291" w:rsidRDefault="009A1291" w:rsidP="00D36EEB">
      <w:pPr>
        <w:rPr>
          <w:b/>
          <w:u w:val="single"/>
        </w:rPr>
      </w:pPr>
    </w:p>
    <w:p w14:paraId="3495C9B0" w14:textId="77777777" w:rsidR="009A1291" w:rsidRDefault="009A1291" w:rsidP="00D36EEB">
      <w:pPr>
        <w:rPr>
          <w:b/>
          <w:u w:val="single"/>
        </w:rPr>
      </w:pPr>
    </w:p>
    <w:p w14:paraId="6A555EAB" w14:textId="58C94AA7" w:rsidR="00D36EEB" w:rsidRDefault="00D36EEB" w:rsidP="00D36EEB">
      <w:pPr>
        <w:rPr>
          <w:b/>
          <w:u w:val="single"/>
        </w:rPr>
      </w:pPr>
      <w:r w:rsidRPr="00D1581F">
        <w:rPr>
          <w:b/>
          <w:u w:val="single"/>
        </w:rPr>
        <w:lastRenderedPageBreak/>
        <w:t>Honors And Awards</w:t>
      </w:r>
    </w:p>
    <w:p w14:paraId="3D41C4AE" w14:textId="19BECE89" w:rsidR="009A1291" w:rsidRDefault="009A1291" w:rsidP="009A1291">
      <w:pPr>
        <w:ind w:left="2160" w:hanging="2160"/>
      </w:pPr>
      <w:r w:rsidRPr="009A1291">
        <w:t>2010</w:t>
      </w:r>
      <w:r w:rsidRPr="009A1291">
        <w:tab/>
        <w:t>North Carolina American Chemical Society Undergraduate Research Fellowship in Chemistry</w:t>
      </w:r>
      <w:r w:rsidRPr="009A1291">
        <w:tab/>
      </w:r>
    </w:p>
    <w:p w14:paraId="2C2C6B6C" w14:textId="103BD053" w:rsidR="009A1291" w:rsidRDefault="009A1291" w:rsidP="009A1291">
      <w:pPr>
        <w:ind w:left="2160" w:hanging="2160"/>
      </w:pPr>
      <w:r w:rsidRPr="009A1291">
        <w:t>2011</w:t>
      </w:r>
      <w:r w:rsidRPr="009A1291">
        <w:tab/>
        <w:t>Duke Undergraduate Summer Research Fellowship in Chemistry</w:t>
      </w:r>
    </w:p>
    <w:p w14:paraId="443E8D56" w14:textId="2E7C1F21" w:rsidR="009A1291" w:rsidRDefault="009A1291" w:rsidP="009A1291">
      <w:pPr>
        <w:ind w:left="2160" w:hanging="2160"/>
      </w:pPr>
      <w:r w:rsidRPr="009A1291">
        <w:t>2013</w:t>
      </w:r>
      <w:r w:rsidRPr="009A1291">
        <w:tab/>
        <w:t>National Institute of Diabetes and Digestive and Kidney Diseases Medical Student Summer Research Program in Diabetes Fellowship at Vanderbilt University Medical Center</w:t>
      </w:r>
    </w:p>
    <w:p w14:paraId="6AC2F5A6" w14:textId="28E0CB58" w:rsidR="009A1291" w:rsidRDefault="009A1291" w:rsidP="009A1291">
      <w:pPr>
        <w:ind w:left="2160" w:hanging="2160"/>
      </w:pPr>
      <w:r>
        <w:t xml:space="preserve">2015                            Gold Humanism Honor Society </w:t>
      </w:r>
      <w:r w:rsidR="00D5656C">
        <w:t>Inductee</w:t>
      </w:r>
    </w:p>
    <w:p w14:paraId="22C0B7A7" w14:textId="77777777" w:rsidR="009A1291" w:rsidRPr="009A1291" w:rsidRDefault="009A1291" w:rsidP="009A1291">
      <w:r w:rsidRPr="009A1291">
        <w:t>2017                            UVA Department of Medicine Resident Research Grant</w:t>
      </w:r>
    </w:p>
    <w:p w14:paraId="18FB8C38" w14:textId="77777777" w:rsidR="009A1291" w:rsidRDefault="009A1291" w:rsidP="009A1291">
      <w:pPr>
        <w:ind w:left="4"/>
      </w:pPr>
      <w:r w:rsidRPr="009A1291">
        <w:t>2018                            2</w:t>
      </w:r>
      <w:r w:rsidRPr="009A1291">
        <w:rPr>
          <w:vertAlign w:val="superscript"/>
        </w:rPr>
        <w:t>nd</w:t>
      </w:r>
      <w:r w:rsidRPr="009A1291">
        <w:t xml:space="preserve"> Place in the Oral Research Presentation Category at the Virginia ACP</w:t>
      </w:r>
    </w:p>
    <w:p w14:paraId="480613A5" w14:textId="5E278DE9" w:rsidR="009A1291" w:rsidRPr="009A1291" w:rsidRDefault="009A1291" w:rsidP="009A1291">
      <w:pPr>
        <w:ind w:left="4"/>
      </w:pPr>
      <w:r>
        <w:tab/>
      </w:r>
      <w:r>
        <w:tab/>
      </w:r>
      <w:r>
        <w:tab/>
        <w:t xml:space="preserve">                                    </w:t>
      </w:r>
      <w:r w:rsidRPr="009A1291">
        <w:t>Associates’</w:t>
      </w:r>
      <w:r>
        <w:t xml:space="preserve"> </w:t>
      </w:r>
      <w:r w:rsidRPr="009A1291">
        <w:t>Meeting at Virginia Commonwealth</w:t>
      </w:r>
      <w:r>
        <w:t xml:space="preserve"> </w:t>
      </w:r>
      <w:r w:rsidRPr="009A1291">
        <w:t>University</w:t>
      </w:r>
      <w:r>
        <w:t xml:space="preserve">           </w:t>
      </w:r>
    </w:p>
    <w:p w14:paraId="5957DB63" w14:textId="28206245" w:rsidR="00D36EEB" w:rsidRPr="009A1291" w:rsidRDefault="00D36EEB" w:rsidP="00D36EEB">
      <w:pPr>
        <w:ind w:left="1" w:hanging="1"/>
      </w:pPr>
      <w:r w:rsidRPr="009A1291">
        <w:t>2020</w:t>
      </w:r>
      <w:r w:rsidRPr="009A1291">
        <w:tab/>
        <w:t xml:space="preserve">                            Nominated as the University of Maryland Representative to the </w:t>
      </w:r>
      <w:proofErr w:type="spellStart"/>
      <w:r w:rsidRPr="009A1291">
        <w:t>CardioNerds</w:t>
      </w:r>
      <w:proofErr w:type="spellEnd"/>
      <w:r w:rsidRPr="009A1291">
        <w:t xml:space="preserve">  </w:t>
      </w:r>
    </w:p>
    <w:p w14:paraId="1A883D28" w14:textId="117AD16B" w:rsidR="00D36EEB" w:rsidRPr="009A1291" w:rsidRDefault="009A1291" w:rsidP="009A1291">
      <w:r>
        <w:t xml:space="preserve">                                    </w:t>
      </w:r>
      <w:r w:rsidR="00D36EEB" w:rsidRPr="009A1291">
        <w:t>Ambassador Council</w:t>
      </w:r>
      <w:r>
        <w:t xml:space="preserve"> </w:t>
      </w:r>
    </w:p>
    <w:p w14:paraId="63A4DFD4" w14:textId="6FB8A142" w:rsidR="00AB21DA" w:rsidRDefault="00AB21DA" w:rsidP="00961F45">
      <w:pPr>
        <w:rPr>
          <w:b/>
          <w:sz w:val="22"/>
          <w:szCs w:val="22"/>
          <w:u w:val="single"/>
        </w:rPr>
      </w:pPr>
    </w:p>
    <w:p w14:paraId="3A1B0ED2" w14:textId="77777777" w:rsidR="000B3B44" w:rsidRPr="00D1581F" w:rsidRDefault="000B3B44" w:rsidP="000B3B44">
      <w:pPr>
        <w:rPr>
          <w:b/>
          <w:u w:val="single"/>
        </w:rPr>
      </w:pPr>
      <w:r w:rsidRPr="00D1581F">
        <w:rPr>
          <w:b/>
          <w:u w:val="single"/>
        </w:rPr>
        <w:t>Local Service</w:t>
      </w:r>
    </w:p>
    <w:p w14:paraId="23C20223" w14:textId="4747C6C4" w:rsidR="000B3B44" w:rsidRDefault="000B3B44" w:rsidP="000B3B44">
      <w:r w:rsidRPr="00D1581F">
        <w:t>2</w:t>
      </w:r>
      <w:r>
        <w:t>013-Present</w:t>
      </w:r>
      <w:r>
        <w:tab/>
        <w:t xml:space="preserve">               Duke Alumni Admissions Committee Volunteer – Interviewed high school </w:t>
      </w:r>
    </w:p>
    <w:p w14:paraId="1ABAD76A" w14:textId="2F8D0B69" w:rsidR="000B3B44" w:rsidRPr="000B3B44" w:rsidRDefault="000B3B44" w:rsidP="000B3B44">
      <w:r w:rsidRPr="000B3B44">
        <w:t xml:space="preserve">                                    </w:t>
      </w:r>
      <w:r>
        <w:t>students across New Orleans and Baltimore for admissions to Duke University</w:t>
      </w:r>
    </w:p>
    <w:p w14:paraId="190F5C89" w14:textId="1F7027C6" w:rsidR="000B3B44" w:rsidRDefault="000B3B44" w:rsidP="00961F45">
      <w:pPr>
        <w:rPr>
          <w:b/>
          <w:sz w:val="22"/>
          <w:szCs w:val="22"/>
          <w:u w:val="single"/>
        </w:rPr>
      </w:pPr>
    </w:p>
    <w:p w14:paraId="5D4E5195" w14:textId="77777777" w:rsidR="000B3B44" w:rsidRPr="00D1581F" w:rsidRDefault="000B3B44" w:rsidP="000B3B44">
      <w:pPr>
        <w:rPr>
          <w:b/>
          <w:u w:val="single"/>
        </w:rPr>
      </w:pPr>
      <w:r w:rsidRPr="00D1581F">
        <w:rPr>
          <w:b/>
          <w:u w:val="single"/>
        </w:rPr>
        <w:t>Teaching Service</w:t>
      </w:r>
    </w:p>
    <w:p w14:paraId="57A4FA26" w14:textId="25550CF8" w:rsidR="000B3B44" w:rsidRDefault="000B3B44" w:rsidP="000B3B44">
      <w:pPr>
        <w:ind w:left="2" w:hanging="2"/>
      </w:pPr>
      <w:r w:rsidRPr="00D1581F">
        <w:t>20</w:t>
      </w:r>
      <w:r>
        <w:t xml:space="preserve">20 </w:t>
      </w:r>
      <w:r w:rsidRPr="00D1581F">
        <w:tab/>
      </w:r>
      <w:r w:rsidRPr="00D1581F">
        <w:tab/>
      </w:r>
      <w:r>
        <w:t xml:space="preserve">                           University of Maryland School of Medicine small group educator </w:t>
      </w:r>
      <w:r w:rsidRPr="00722F36">
        <w:t xml:space="preserve">led by </w:t>
      </w:r>
    </w:p>
    <w:p w14:paraId="1BF874CC" w14:textId="50FB93DC" w:rsidR="000B3B44" w:rsidRDefault="000B3B44" w:rsidP="000B3B44">
      <w:pPr>
        <w:ind w:left="2" w:hanging="2"/>
      </w:pPr>
      <w:r>
        <w:tab/>
        <w:t xml:space="preserve">                                    </w:t>
      </w:r>
      <w:r w:rsidRPr="00722F36">
        <w:t>Shawn Robinson, MD</w:t>
      </w:r>
    </w:p>
    <w:p w14:paraId="22250E22" w14:textId="44A12CC2" w:rsidR="00D54927" w:rsidRPr="000B3B44" w:rsidRDefault="000B3B44" w:rsidP="000B3B44">
      <w:pPr>
        <w:ind w:left="2" w:hanging="2"/>
      </w:pPr>
      <w:r>
        <w:t xml:space="preserve">2021                            Annual Cardiology Fellow Echo Bootcamp Lecturer – Right Ventricle </w:t>
      </w:r>
    </w:p>
    <w:p w14:paraId="09BB2EA1" w14:textId="77777777" w:rsidR="00D12812" w:rsidRPr="006A1805" w:rsidRDefault="00D12812" w:rsidP="00D12812">
      <w:pPr>
        <w:ind w:left="2506"/>
        <w:rPr>
          <w:b/>
          <w:sz w:val="22"/>
          <w:szCs w:val="22"/>
        </w:rPr>
      </w:pPr>
    </w:p>
    <w:p w14:paraId="4C3F9FE6" w14:textId="2C59D4A3" w:rsidR="00FE30EA" w:rsidRDefault="008B7491" w:rsidP="00E451C2">
      <w:pPr>
        <w:tabs>
          <w:tab w:val="left" w:pos="2900"/>
        </w:tabs>
        <w:rPr>
          <w:b/>
          <w:sz w:val="22"/>
          <w:szCs w:val="22"/>
          <w:u w:val="single"/>
        </w:rPr>
      </w:pPr>
      <w:r w:rsidRPr="006A1805">
        <w:rPr>
          <w:b/>
          <w:sz w:val="22"/>
          <w:szCs w:val="22"/>
          <w:u w:val="single"/>
        </w:rPr>
        <w:t>PUBLICATION</w:t>
      </w:r>
      <w:r w:rsidR="00E451C2">
        <w:rPr>
          <w:b/>
          <w:sz w:val="22"/>
          <w:szCs w:val="22"/>
          <w:u w:val="single"/>
        </w:rPr>
        <w:t>S:</w:t>
      </w:r>
    </w:p>
    <w:p w14:paraId="0D3F2EA9" w14:textId="4072093E" w:rsidR="00D54927" w:rsidRDefault="00D54927" w:rsidP="00E451C2">
      <w:pPr>
        <w:tabs>
          <w:tab w:val="left" w:pos="2900"/>
        </w:tabs>
        <w:rPr>
          <w:b/>
          <w:sz w:val="22"/>
          <w:szCs w:val="22"/>
          <w:u w:val="single"/>
        </w:rPr>
      </w:pPr>
    </w:p>
    <w:p w14:paraId="3B7E1409" w14:textId="77777777" w:rsidR="00620A13" w:rsidRPr="00DF29E5" w:rsidRDefault="00620A13" w:rsidP="00620A13">
      <w:r w:rsidRPr="00DF29E5">
        <w:rPr>
          <w:b/>
        </w:rPr>
        <w:t>Peer Reviewed Journal Articles</w:t>
      </w:r>
    </w:p>
    <w:p w14:paraId="65C88DB4" w14:textId="150684B4" w:rsidR="00620A13" w:rsidRDefault="00620A13" w:rsidP="00620A13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620A13">
        <w:rPr>
          <w:sz w:val="22"/>
          <w:szCs w:val="22"/>
        </w:rPr>
        <w:t xml:space="preserve">Mwansa, H., Bilchick, K., </w:t>
      </w:r>
      <w:proofErr w:type="spellStart"/>
      <w:r w:rsidRPr="00620A13">
        <w:rPr>
          <w:sz w:val="22"/>
          <w:szCs w:val="22"/>
        </w:rPr>
        <w:t>Parker</w:t>
      </w:r>
      <w:proofErr w:type="spellEnd"/>
      <w:r w:rsidRPr="00620A13">
        <w:rPr>
          <w:sz w:val="22"/>
          <w:szCs w:val="22"/>
        </w:rPr>
        <w:t xml:space="preserve">, A., </w:t>
      </w:r>
      <w:proofErr w:type="spellStart"/>
      <w:r w:rsidRPr="00620A13">
        <w:rPr>
          <w:sz w:val="22"/>
          <w:szCs w:val="22"/>
        </w:rPr>
        <w:t>Harding</w:t>
      </w:r>
      <w:proofErr w:type="spellEnd"/>
      <w:r w:rsidRPr="00620A13">
        <w:rPr>
          <w:sz w:val="22"/>
          <w:szCs w:val="22"/>
        </w:rPr>
        <w:t xml:space="preserve">, W., </w:t>
      </w:r>
      <w:proofErr w:type="spellStart"/>
      <w:r w:rsidRPr="00620A13">
        <w:rPr>
          <w:sz w:val="22"/>
          <w:szCs w:val="22"/>
        </w:rPr>
        <w:t>Ruth</w:t>
      </w:r>
      <w:proofErr w:type="spellEnd"/>
      <w:r w:rsidRPr="00620A13">
        <w:rPr>
          <w:sz w:val="22"/>
          <w:szCs w:val="22"/>
        </w:rPr>
        <w:t xml:space="preserve">, B., </w:t>
      </w:r>
      <w:proofErr w:type="spellStart"/>
      <w:r w:rsidRPr="00620A13">
        <w:rPr>
          <w:sz w:val="22"/>
          <w:szCs w:val="22"/>
        </w:rPr>
        <w:t>Kennedy</w:t>
      </w:r>
      <w:proofErr w:type="spellEnd"/>
      <w:r w:rsidRPr="00620A13">
        <w:rPr>
          <w:sz w:val="22"/>
          <w:szCs w:val="22"/>
        </w:rPr>
        <w:t xml:space="preserve">, J., </w:t>
      </w:r>
      <w:r w:rsidRPr="00620A13">
        <w:rPr>
          <w:b/>
          <w:sz w:val="22"/>
          <w:szCs w:val="22"/>
        </w:rPr>
        <w:t>Mysore, M</w:t>
      </w:r>
      <w:r w:rsidRPr="00620A13">
        <w:rPr>
          <w:sz w:val="22"/>
          <w:szCs w:val="22"/>
        </w:rPr>
        <w:t xml:space="preserve">., </w:t>
      </w:r>
      <w:proofErr w:type="spellStart"/>
      <w:r w:rsidRPr="00620A13">
        <w:rPr>
          <w:sz w:val="22"/>
          <w:szCs w:val="22"/>
        </w:rPr>
        <w:t>Kwon</w:t>
      </w:r>
      <w:proofErr w:type="spellEnd"/>
      <w:r w:rsidRPr="00620A13">
        <w:rPr>
          <w:sz w:val="22"/>
          <w:szCs w:val="22"/>
        </w:rPr>
        <w:t xml:space="preserve">, Y., Mihalek, A., Mazimba, S. </w:t>
      </w:r>
      <w:proofErr w:type="spellStart"/>
      <w:r w:rsidRPr="00620A13">
        <w:rPr>
          <w:sz w:val="22"/>
          <w:szCs w:val="22"/>
        </w:rPr>
        <w:t>Decreased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Pulmonary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Arterial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Proportional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Pulse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Pressure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Associated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with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Increased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Mortality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Group</w:t>
      </w:r>
      <w:proofErr w:type="spellEnd"/>
      <w:r w:rsidRPr="00620A13">
        <w:rPr>
          <w:sz w:val="22"/>
          <w:szCs w:val="22"/>
        </w:rPr>
        <w:t xml:space="preserve"> 1 </w:t>
      </w:r>
      <w:proofErr w:type="spellStart"/>
      <w:r w:rsidRPr="00620A13">
        <w:rPr>
          <w:sz w:val="22"/>
          <w:szCs w:val="22"/>
        </w:rPr>
        <w:t>Pulmonary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Hypertension</w:t>
      </w:r>
      <w:proofErr w:type="spellEnd"/>
      <w:r w:rsidRPr="00620A13">
        <w:rPr>
          <w:sz w:val="22"/>
          <w:szCs w:val="22"/>
        </w:rPr>
        <w:t xml:space="preserve">. </w:t>
      </w:r>
      <w:r w:rsidRPr="00620A13">
        <w:rPr>
          <w:i/>
          <w:sz w:val="22"/>
          <w:szCs w:val="22"/>
        </w:rPr>
        <w:t>Clin Cardiol</w:t>
      </w:r>
      <w:r w:rsidRPr="00620A13">
        <w:rPr>
          <w:sz w:val="22"/>
          <w:szCs w:val="22"/>
        </w:rPr>
        <w:t xml:space="preserve">. 2017;40(11):988-992.   </w:t>
      </w:r>
    </w:p>
    <w:p w14:paraId="2C983225" w14:textId="33BBBCD8" w:rsidR="00620A13" w:rsidRDefault="00620A13" w:rsidP="00620A13">
      <w:pPr>
        <w:pStyle w:val="ListParagraph"/>
        <w:numPr>
          <w:ilvl w:val="0"/>
          <w:numId w:val="29"/>
        </w:numPr>
        <w:rPr>
          <w:sz w:val="22"/>
          <w:szCs w:val="22"/>
        </w:rPr>
      </w:pPr>
      <w:proofErr w:type="spellStart"/>
      <w:r w:rsidRPr="00620A13">
        <w:rPr>
          <w:sz w:val="22"/>
          <w:szCs w:val="22"/>
        </w:rPr>
        <w:t>Harrington</w:t>
      </w:r>
      <w:proofErr w:type="spellEnd"/>
      <w:r w:rsidRPr="00620A13">
        <w:rPr>
          <w:sz w:val="22"/>
          <w:szCs w:val="22"/>
        </w:rPr>
        <w:t xml:space="preserve"> J, </w:t>
      </w:r>
      <w:r w:rsidRPr="00620A13">
        <w:rPr>
          <w:b/>
          <w:sz w:val="22"/>
          <w:szCs w:val="22"/>
        </w:rPr>
        <w:t>Mysore M</w:t>
      </w:r>
      <w:r w:rsidRPr="00620A13">
        <w:rPr>
          <w:sz w:val="22"/>
          <w:szCs w:val="22"/>
        </w:rPr>
        <w:t xml:space="preserve">, </w:t>
      </w:r>
      <w:proofErr w:type="spellStart"/>
      <w:r w:rsidRPr="00620A13">
        <w:rPr>
          <w:sz w:val="22"/>
          <w:szCs w:val="22"/>
        </w:rPr>
        <w:t>Yu</w:t>
      </w:r>
      <w:proofErr w:type="spellEnd"/>
      <w:r w:rsidRPr="00620A13">
        <w:rPr>
          <w:sz w:val="22"/>
          <w:szCs w:val="22"/>
        </w:rPr>
        <w:t xml:space="preserve"> T,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Crumbliss A. </w:t>
      </w:r>
      <w:proofErr w:type="spellStart"/>
      <w:r w:rsidRPr="00620A13">
        <w:rPr>
          <w:sz w:val="22"/>
          <w:szCs w:val="22"/>
        </w:rPr>
        <w:t>The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Kinetics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of</w:t>
      </w:r>
      <w:proofErr w:type="spellEnd"/>
      <w:r w:rsidRPr="00620A13">
        <w:rPr>
          <w:sz w:val="22"/>
          <w:szCs w:val="22"/>
        </w:rPr>
        <w:t xml:space="preserve"> Dimethylhydroxypyridinone </w:t>
      </w:r>
      <w:proofErr w:type="spellStart"/>
      <w:r w:rsidRPr="00620A13">
        <w:rPr>
          <w:sz w:val="22"/>
          <w:szCs w:val="22"/>
        </w:rPr>
        <w:t>Interactions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with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Iron</w:t>
      </w:r>
      <w:proofErr w:type="spellEnd"/>
      <w:r w:rsidRPr="00620A13">
        <w:rPr>
          <w:sz w:val="22"/>
          <w:szCs w:val="22"/>
        </w:rPr>
        <w:t xml:space="preserve">(III)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the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Catalysis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of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Iron</w:t>
      </w:r>
      <w:proofErr w:type="spellEnd"/>
      <w:r w:rsidRPr="00620A13">
        <w:rPr>
          <w:sz w:val="22"/>
          <w:szCs w:val="22"/>
        </w:rPr>
        <w:t xml:space="preserve">(III) </w:t>
      </w:r>
      <w:proofErr w:type="spellStart"/>
      <w:r w:rsidRPr="00620A13">
        <w:rPr>
          <w:sz w:val="22"/>
          <w:szCs w:val="22"/>
        </w:rPr>
        <w:t>Ligand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Exchange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Reactions</w:t>
      </w:r>
      <w:proofErr w:type="spellEnd"/>
      <w:r w:rsidRPr="00620A13">
        <w:rPr>
          <w:sz w:val="22"/>
          <w:szCs w:val="22"/>
        </w:rPr>
        <w:t xml:space="preserve">: </w:t>
      </w:r>
      <w:proofErr w:type="spellStart"/>
      <w:r w:rsidRPr="00620A13">
        <w:rPr>
          <w:sz w:val="22"/>
          <w:szCs w:val="22"/>
        </w:rPr>
        <w:t>Implications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for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Bacterial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Iron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Transport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Combination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Chelation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Therapies</w:t>
      </w:r>
      <w:proofErr w:type="spellEnd"/>
      <w:r w:rsidRPr="00620A13">
        <w:rPr>
          <w:sz w:val="22"/>
          <w:szCs w:val="22"/>
        </w:rPr>
        <w:t xml:space="preserve">. </w:t>
      </w:r>
      <w:proofErr w:type="spellStart"/>
      <w:r w:rsidRPr="00620A13">
        <w:rPr>
          <w:i/>
          <w:sz w:val="22"/>
          <w:szCs w:val="22"/>
        </w:rPr>
        <w:t>Dalton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Transactions</w:t>
      </w:r>
      <w:proofErr w:type="spellEnd"/>
      <w:r w:rsidRPr="00620A13">
        <w:rPr>
          <w:sz w:val="22"/>
          <w:szCs w:val="22"/>
        </w:rPr>
        <w:t>. 2018; 47(20):6954-6964.</w:t>
      </w:r>
    </w:p>
    <w:p w14:paraId="14041FC6" w14:textId="185A2819" w:rsidR="00620A13" w:rsidRPr="00620A13" w:rsidRDefault="00620A13" w:rsidP="00620A13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620A13">
        <w:rPr>
          <w:b/>
          <w:sz w:val="22"/>
          <w:szCs w:val="22"/>
        </w:rPr>
        <w:t>Mysore M</w:t>
      </w:r>
      <w:r w:rsidRPr="00620A13">
        <w:rPr>
          <w:sz w:val="22"/>
          <w:szCs w:val="22"/>
        </w:rPr>
        <w:t xml:space="preserve">., Bilchick, K., </w:t>
      </w:r>
      <w:proofErr w:type="spellStart"/>
      <w:r w:rsidRPr="00620A13">
        <w:rPr>
          <w:sz w:val="22"/>
          <w:szCs w:val="22"/>
        </w:rPr>
        <w:t>Ababio</w:t>
      </w:r>
      <w:proofErr w:type="spellEnd"/>
      <w:r w:rsidRPr="00620A13">
        <w:rPr>
          <w:sz w:val="22"/>
          <w:szCs w:val="22"/>
        </w:rPr>
        <w:t xml:space="preserve"> P, </w:t>
      </w:r>
      <w:proofErr w:type="spellStart"/>
      <w:r w:rsidRPr="00620A13">
        <w:rPr>
          <w:sz w:val="22"/>
          <w:szCs w:val="22"/>
        </w:rPr>
        <w:t>Ruth</w:t>
      </w:r>
      <w:proofErr w:type="spellEnd"/>
      <w:r w:rsidRPr="00620A13">
        <w:rPr>
          <w:sz w:val="22"/>
          <w:szCs w:val="22"/>
        </w:rPr>
        <w:t xml:space="preserve"> B., </w:t>
      </w:r>
      <w:proofErr w:type="spellStart"/>
      <w:r w:rsidRPr="00620A13">
        <w:rPr>
          <w:sz w:val="22"/>
          <w:szCs w:val="22"/>
        </w:rPr>
        <w:t>Harding</w:t>
      </w:r>
      <w:proofErr w:type="spellEnd"/>
      <w:r w:rsidRPr="00620A13">
        <w:rPr>
          <w:sz w:val="22"/>
          <w:szCs w:val="22"/>
        </w:rPr>
        <w:t xml:space="preserve">, W., Breathett, K., </w:t>
      </w:r>
      <w:proofErr w:type="spellStart"/>
      <w:r w:rsidRPr="00620A13">
        <w:rPr>
          <w:sz w:val="22"/>
          <w:szCs w:val="22"/>
        </w:rPr>
        <w:t>Chadwell</w:t>
      </w:r>
      <w:proofErr w:type="spellEnd"/>
      <w:r w:rsidRPr="00620A13">
        <w:rPr>
          <w:sz w:val="22"/>
          <w:szCs w:val="22"/>
        </w:rPr>
        <w:t xml:space="preserve">, K., </w:t>
      </w:r>
      <w:proofErr w:type="spellStart"/>
      <w:r w:rsidRPr="00620A13">
        <w:rPr>
          <w:sz w:val="22"/>
          <w:szCs w:val="22"/>
        </w:rPr>
        <w:t>Patterson</w:t>
      </w:r>
      <w:proofErr w:type="spellEnd"/>
      <w:r w:rsidRPr="00620A13">
        <w:rPr>
          <w:sz w:val="22"/>
          <w:szCs w:val="22"/>
        </w:rPr>
        <w:t xml:space="preserve">, B., Mwansa, H., Jeukeng, C., </w:t>
      </w:r>
      <w:proofErr w:type="spellStart"/>
      <w:r w:rsidRPr="00620A13">
        <w:rPr>
          <w:sz w:val="22"/>
          <w:szCs w:val="22"/>
        </w:rPr>
        <w:t>Kwon</w:t>
      </w:r>
      <w:proofErr w:type="spellEnd"/>
      <w:r w:rsidRPr="00620A13">
        <w:rPr>
          <w:sz w:val="22"/>
          <w:szCs w:val="22"/>
        </w:rPr>
        <w:t xml:space="preserve">, Y., </w:t>
      </w:r>
      <w:proofErr w:type="spellStart"/>
      <w:r w:rsidRPr="00620A13">
        <w:rPr>
          <w:sz w:val="22"/>
          <w:szCs w:val="22"/>
        </w:rPr>
        <w:t>Kennedy</w:t>
      </w:r>
      <w:proofErr w:type="spellEnd"/>
      <w:r w:rsidRPr="00620A13">
        <w:rPr>
          <w:sz w:val="22"/>
          <w:szCs w:val="22"/>
        </w:rPr>
        <w:t xml:space="preserve">, J., Mihalek, A.,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Mazimba, S. </w:t>
      </w:r>
      <w:proofErr w:type="spellStart"/>
      <w:r w:rsidRPr="00620A13">
        <w:rPr>
          <w:sz w:val="22"/>
          <w:szCs w:val="22"/>
        </w:rPr>
        <w:t>Right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atrial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to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left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atrial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volume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index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ratio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associated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with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increased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mortality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patients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with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pulmonary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hypertension</w:t>
      </w:r>
      <w:proofErr w:type="spellEnd"/>
      <w:r w:rsidRPr="00620A13">
        <w:rPr>
          <w:sz w:val="22"/>
          <w:szCs w:val="22"/>
        </w:rPr>
        <w:t xml:space="preserve">. </w:t>
      </w:r>
      <w:proofErr w:type="spellStart"/>
      <w:r w:rsidRPr="00620A13">
        <w:rPr>
          <w:i/>
          <w:sz w:val="22"/>
          <w:szCs w:val="22"/>
        </w:rPr>
        <w:t>Echocardiography</w:t>
      </w:r>
      <w:proofErr w:type="spellEnd"/>
      <w:r w:rsidRPr="00620A13">
        <w:rPr>
          <w:i/>
          <w:sz w:val="22"/>
          <w:szCs w:val="22"/>
        </w:rPr>
        <w:t xml:space="preserve">. </w:t>
      </w:r>
      <w:r w:rsidRPr="00620A13">
        <w:rPr>
          <w:sz w:val="22"/>
          <w:szCs w:val="22"/>
        </w:rPr>
        <w:t>2018;35(11):1729-1735.</w:t>
      </w:r>
    </w:p>
    <w:p w14:paraId="7D43A0AC" w14:textId="6789EF6C" w:rsidR="00620A13" w:rsidRDefault="00620A13" w:rsidP="00620A13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620A13">
        <w:rPr>
          <w:sz w:val="22"/>
          <w:szCs w:val="22"/>
        </w:rPr>
        <w:t xml:space="preserve">Mwansa, H., </w:t>
      </w:r>
      <w:proofErr w:type="spellStart"/>
      <w:r w:rsidRPr="00620A13">
        <w:rPr>
          <w:sz w:val="22"/>
          <w:szCs w:val="22"/>
        </w:rPr>
        <w:t>Welch</w:t>
      </w:r>
      <w:proofErr w:type="spellEnd"/>
      <w:r w:rsidRPr="00620A13">
        <w:rPr>
          <w:sz w:val="22"/>
          <w:szCs w:val="22"/>
        </w:rPr>
        <w:t xml:space="preserve">, T., </w:t>
      </w:r>
      <w:proofErr w:type="spellStart"/>
      <w:r w:rsidRPr="00620A13">
        <w:rPr>
          <w:sz w:val="22"/>
          <w:szCs w:val="22"/>
        </w:rPr>
        <w:t>Kennedy</w:t>
      </w:r>
      <w:proofErr w:type="spellEnd"/>
      <w:r w:rsidRPr="00620A13">
        <w:rPr>
          <w:sz w:val="22"/>
          <w:szCs w:val="22"/>
        </w:rPr>
        <w:t xml:space="preserve">, J., Breathett, K., Mihalek, A., </w:t>
      </w:r>
      <w:proofErr w:type="spellStart"/>
      <w:r w:rsidRPr="00620A13">
        <w:rPr>
          <w:sz w:val="22"/>
          <w:szCs w:val="22"/>
        </w:rPr>
        <w:t>Harding</w:t>
      </w:r>
      <w:proofErr w:type="spellEnd"/>
      <w:r w:rsidRPr="00620A13">
        <w:rPr>
          <w:sz w:val="22"/>
          <w:szCs w:val="22"/>
        </w:rPr>
        <w:t xml:space="preserve">, W., </w:t>
      </w:r>
      <w:r w:rsidRPr="00620A13">
        <w:rPr>
          <w:b/>
          <w:sz w:val="22"/>
          <w:szCs w:val="22"/>
        </w:rPr>
        <w:t>Mysore, M</w:t>
      </w:r>
      <w:r w:rsidRPr="00620A13">
        <w:rPr>
          <w:sz w:val="22"/>
          <w:szCs w:val="22"/>
        </w:rPr>
        <w:t xml:space="preserve">., </w:t>
      </w:r>
      <w:proofErr w:type="spellStart"/>
      <w:r w:rsidRPr="00620A13">
        <w:rPr>
          <w:sz w:val="22"/>
          <w:szCs w:val="22"/>
        </w:rPr>
        <w:t>Zhou</w:t>
      </w:r>
      <w:proofErr w:type="spellEnd"/>
      <w:r w:rsidRPr="00620A13">
        <w:rPr>
          <w:sz w:val="22"/>
          <w:szCs w:val="22"/>
        </w:rPr>
        <w:t xml:space="preserve">, D., Bilchick, K., M.,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Mazimba, S. </w:t>
      </w:r>
      <w:proofErr w:type="spellStart"/>
      <w:r w:rsidRPr="00620A13">
        <w:rPr>
          <w:color w:val="212121"/>
          <w:sz w:val="22"/>
          <w:szCs w:val="22"/>
        </w:rPr>
        <w:t>Hemodynamically</w:t>
      </w:r>
      <w:proofErr w:type="spellEnd"/>
      <w:r w:rsidRPr="00620A13">
        <w:rPr>
          <w:color w:val="212121"/>
          <w:sz w:val="22"/>
          <w:szCs w:val="22"/>
        </w:rPr>
        <w:t xml:space="preserve"> </w:t>
      </w:r>
      <w:proofErr w:type="spellStart"/>
      <w:r w:rsidRPr="00620A13">
        <w:rPr>
          <w:color w:val="212121"/>
          <w:sz w:val="22"/>
          <w:szCs w:val="22"/>
        </w:rPr>
        <w:t>Derived</w:t>
      </w:r>
      <w:proofErr w:type="spellEnd"/>
      <w:r w:rsidRPr="00620A13">
        <w:rPr>
          <w:color w:val="212121"/>
          <w:sz w:val="22"/>
          <w:szCs w:val="22"/>
        </w:rPr>
        <w:t xml:space="preserve"> </w:t>
      </w:r>
      <w:proofErr w:type="spellStart"/>
      <w:r w:rsidRPr="00620A13">
        <w:rPr>
          <w:color w:val="212121"/>
          <w:sz w:val="22"/>
          <w:szCs w:val="22"/>
        </w:rPr>
        <w:t>Pulmonary</w:t>
      </w:r>
      <w:proofErr w:type="spellEnd"/>
      <w:r w:rsidRPr="00620A13">
        <w:rPr>
          <w:color w:val="212121"/>
          <w:sz w:val="22"/>
          <w:szCs w:val="22"/>
        </w:rPr>
        <w:t xml:space="preserve"> </w:t>
      </w:r>
      <w:proofErr w:type="spellStart"/>
      <w:r w:rsidRPr="00620A13">
        <w:rPr>
          <w:color w:val="212121"/>
          <w:sz w:val="22"/>
          <w:szCs w:val="22"/>
        </w:rPr>
        <w:t>Artery</w:t>
      </w:r>
      <w:proofErr w:type="spellEnd"/>
      <w:r w:rsidRPr="00620A13">
        <w:rPr>
          <w:color w:val="212121"/>
          <w:sz w:val="22"/>
          <w:szCs w:val="22"/>
        </w:rPr>
        <w:t xml:space="preserve"> Pulsatility </w:t>
      </w:r>
      <w:proofErr w:type="spellStart"/>
      <w:r w:rsidRPr="00620A13">
        <w:rPr>
          <w:color w:val="212121"/>
          <w:sz w:val="22"/>
          <w:szCs w:val="22"/>
        </w:rPr>
        <w:t>Index</w:t>
      </w:r>
      <w:proofErr w:type="spellEnd"/>
      <w:r w:rsidRPr="00620A13">
        <w:rPr>
          <w:color w:val="212121"/>
          <w:sz w:val="22"/>
          <w:szCs w:val="22"/>
        </w:rPr>
        <w:t xml:space="preserve"> </w:t>
      </w:r>
      <w:proofErr w:type="spellStart"/>
      <w:r w:rsidRPr="00620A13">
        <w:rPr>
          <w:color w:val="212121"/>
          <w:sz w:val="22"/>
          <w:szCs w:val="22"/>
        </w:rPr>
        <w:t>Predicts</w:t>
      </w:r>
      <w:proofErr w:type="spellEnd"/>
      <w:r w:rsidRPr="00620A13">
        <w:rPr>
          <w:color w:val="212121"/>
          <w:sz w:val="22"/>
          <w:szCs w:val="22"/>
        </w:rPr>
        <w:t xml:space="preserve"> </w:t>
      </w:r>
      <w:proofErr w:type="spellStart"/>
      <w:r w:rsidRPr="00620A13">
        <w:rPr>
          <w:color w:val="212121"/>
          <w:sz w:val="22"/>
          <w:szCs w:val="22"/>
        </w:rPr>
        <w:t>Mortality</w:t>
      </w:r>
      <w:proofErr w:type="spellEnd"/>
      <w:r w:rsidRPr="00620A13">
        <w:rPr>
          <w:color w:val="212121"/>
          <w:sz w:val="22"/>
          <w:szCs w:val="22"/>
        </w:rPr>
        <w:t xml:space="preserve"> </w:t>
      </w:r>
      <w:proofErr w:type="spellStart"/>
      <w:r w:rsidRPr="00620A13">
        <w:rPr>
          <w:color w:val="212121"/>
          <w:sz w:val="22"/>
          <w:szCs w:val="22"/>
        </w:rPr>
        <w:t>in</w:t>
      </w:r>
      <w:proofErr w:type="spellEnd"/>
      <w:r w:rsidRPr="00620A13">
        <w:rPr>
          <w:color w:val="212121"/>
          <w:sz w:val="22"/>
          <w:szCs w:val="22"/>
        </w:rPr>
        <w:t xml:space="preserve"> </w:t>
      </w:r>
      <w:proofErr w:type="spellStart"/>
      <w:r w:rsidRPr="00620A13">
        <w:rPr>
          <w:color w:val="212121"/>
          <w:sz w:val="22"/>
          <w:szCs w:val="22"/>
        </w:rPr>
        <w:t>Pulmonary</w:t>
      </w:r>
      <w:proofErr w:type="spellEnd"/>
      <w:r w:rsidRPr="00620A13">
        <w:rPr>
          <w:color w:val="212121"/>
          <w:sz w:val="22"/>
          <w:szCs w:val="22"/>
        </w:rPr>
        <w:t xml:space="preserve"> </w:t>
      </w:r>
      <w:proofErr w:type="spellStart"/>
      <w:r w:rsidRPr="00620A13">
        <w:rPr>
          <w:color w:val="212121"/>
          <w:sz w:val="22"/>
          <w:szCs w:val="22"/>
        </w:rPr>
        <w:t>Arterial</w:t>
      </w:r>
      <w:proofErr w:type="spellEnd"/>
      <w:r w:rsidRPr="00620A13">
        <w:rPr>
          <w:color w:val="212121"/>
          <w:sz w:val="22"/>
          <w:szCs w:val="22"/>
        </w:rPr>
        <w:t xml:space="preserve"> </w:t>
      </w:r>
      <w:proofErr w:type="spellStart"/>
      <w:r w:rsidRPr="00620A13">
        <w:rPr>
          <w:color w:val="212121"/>
          <w:sz w:val="22"/>
          <w:szCs w:val="22"/>
        </w:rPr>
        <w:t>Hypertension</w:t>
      </w:r>
      <w:proofErr w:type="spellEnd"/>
      <w:r w:rsidRPr="00620A13">
        <w:rPr>
          <w:color w:val="212121"/>
          <w:sz w:val="22"/>
          <w:szCs w:val="22"/>
        </w:rPr>
        <w:t>.</w:t>
      </w:r>
      <w:r w:rsidRPr="00620A13">
        <w:rPr>
          <w:sz w:val="22"/>
          <w:szCs w:val="22"/>
        </w:rPr>
        <w:t xml:space="preserve"> </w:t>
      </w:r>
      <w:r w:rsidRPr="00620A13">
        <w:rPr>
          <w:i/>
          <w:sz w:val="22"/>
          <w:szCs w:val="22"/>
        </w:rPr>
        <w:t xml:space="preserve">J </w:t>
      </w:r>
      <w:proofErr w:type="spellStart"/>
      <w:r w:rsidRPr="00620A13">
        <w:rPr>
          <w:i/>
          <w:sz w:val="22"/>
          <w:szCs w:val="22"/>
        </w:rPr>
        <w:t>Heart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Lung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Transplant</w:t>
      </w:r>
      <w:proofErr w:type="spellEnd"/>
      <w:r w:rsidRPr="00620A13">
        <w:rPr>
          <w:sz w:val="22"/>
          <w:szCs w:val="22"/>
        </w:rPr>
        <w:t>. 2019;28(5),752-760.</w:t>
      </w:r>
    </w:p>
    <w:p w14:paraId="00FD6479" w14:textId="53C0C19C" w:rsidR="00620A13" w:rsidRPr="00620A13" w:rsidRDefault="00620A13" w:rsidP="00620A13">
      <w:pPr>
        <w:pStyle w:val="ListParagraph"/>
        <w:numPr>
          <w:ilvl w:val="0"/>
          <w:numId w:val="29"/>
        </w:numPr>
        <w:rPr>
          <w:sz w:val="22"/>
          <w:szCs w:val="22"/>
        </w:rPr>
      </w:pPr>
      <w:proofErr w:type="spellStart"/>
      <w:r w:rsidRPr="00620A13">
        <w:rPr>
          <w:sz w:val="22"/>
          <w:szCs w:val="22"/>
        </w:rPr>
        <w:t>Ruth</w:t>
      </w:r>
      <w:proofErr w:type="spellEnd"/>
      <w:r w:rsidRPr="00620A13">
        <w:rPr>
          <w:sz w:val="22"/>
          <w:szCs w:val="22"/>
        </w:rPr>
        <w:t xml:space="preserve">, B., Bilchick, K., </w:t>
      </w:r>
      <w:r w:rsidRPr="00620A13">
        <w:rPr>
          <w:b/>
          <w:sz w:val="22"/>
          <w:szCs w:val="22"/>
        </w:rPr>
        <w:t>Mysore, M</w:t>
      </w:r>
      <w:r w:rsidRPr="00620A13">
        <w:rPr>
          <w:sz w:val="22"/>
          <w:szCs w:val="22"/>
        </w:rPr>
        <w:t xml:space="preserve">., Mwansa, H., </w:t>
      </w:r>
      <w:proofErr w:type="spellStart"/>
      <w:r w:rsidRPr="00620A13">
        <w:rPr>
          <w:sz w:val="22"/>
          <w:szCs w:val="22"/>
        </w:rPr>
        <w:t>Harding</w:t>
      </w:r>
      <w:proofErr w:type="spellEnd"/>
      <w:r w:rsidRPr="00620A13">
        <w:rPr>
          <w:sz w:val="22"/>
          <w:szCs w:val="22"/>
        </w:rPr>
        <w:t xml:space="preserve">, W., </w:t>
      </w:r>
      <w:proofErr w:type="spellStart"/>
      <w:r w:rsidRPr="00620A13">
        <w:rPr>
          <w:sz w:val="22"/>
          <w:szCs w:val="22"/>
        </w:rPr>
        <w:t>Kennedy</w:t>
      </w:r>
      <w:proofErr w:type="spellEnd"/>
      <w:r w:rsidRPr="00620A13">
        <w:rPr>
          <w:sz w:val="22"/>
          <w:szCs w:val="22"/>
        </w:rPr>
        <w:t xml:space="preserve">, J., Mazurek, J., Mihalek, A., </w:t>
      </w:r>
      <w:proofErr w:type="spellStart"/>
      <w:r w:rsidRPr="00620A13">
        <w:rPr>
          <w:sz w:val="22"/>
          <w:szCs w:val="22"/>
        </w:rPr>
        <w:t>Smith</w:t>
      </w:r>
      <w:proofErr w:type="spellEnd"/>
      <w:r w:rsidRPr="00620A13">
        <w:rPr>
          <w:sz w:val="22"/>
          <w:szCs w:val="22"/>
        </w:rPr>
        <w:t xml:space="preserve">, L, </w:t>
      </w:r>
      <w:proofErr w:type="spellStart"/>
      <w:r w:rsidRPr="00620A13">
        <w:rPr>
          <w:sz w:val="22"/>
          <w:szCs w:val="22"/>
        </w:rPr>
        <w:t>Lopez</w:t>
      </w:r>
      <w:proofErr w:type="spellEnd"/>
      <w:r w:rsidRPr="00620A13">
        <w:rPr>
          <w:sz w:val="22"/>
          <w:szCs w:val="22"/>
        </w:rPr>
        <w:t xml:space="preserve">, E., </w:t>
      </w:r>
      <w:proofErr w:type="spellStart"/>
      <w:r w:rsidRPr="00620A13">
        <w:rPr>
          <w:sz w:val="22"/>
          <w:szCs w:val="22"/>
        </w:rPr>
        <w:t>Parker</w:t>
      </w:r>
      <w:proofErr w:type="spellEnd"/>
      <w:r w:rsidRPr="00620A13">
        <w:rPr>
          <w:sz w:val="22"/>
          <w:szCs w:val="22"/>
        </w:rPr>
        <w:t xml:space="preserve">, A., </w:t>
      </w:r>
      <w:proofErr w:type="spellStart"/>
      <w:r w:rsidRPr="00620A13">
        <w:rPr>
          <w:sz w:val="22"/>
          <w:szCs w:val="22"/>
        </w:rPr>
        <w:t>Welch</w:t>
      </w:r>
      <w:proofErr w:type="spellEnd"/>
      <w:r w:rsidRPr="00620A13">
        <w:rPr>
          <w:sz w:val="22"/>
          <w:szCs w:val="22"/>
        </w:rPr>
        <w:t xml:space="preserve">, T.,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Mazimba, S. </w:t>
      </w:r>
      <w:proofErr w:type="spellStart"/>
      <w:r w:rsidRPr="00620A13">
        <w:rPr>
          <w:sz w:val="22"/>
          <w:szCs w:val="22"/>
        </w:rPr>
        <w:t>Increased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Pulmonary-Systemic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Pulse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Pressure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Ratio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Associated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with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Increased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Mortality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Group</w:t>
      </w:r>
      <w:proofErr w:type="spellEnd"/>
      <w:r w:rsidRPr="00620A13">
        <w:rPr>
          <w:sz w:val="22"/>
          <w:szCs w:val="22"/>
        </w:rPr>
        <w:t xml:space="preserve"> 1 </w:t>
      </w:r>
      <w:proofErr w:type="spellStart"/>
      <w:r w:rsidRPr="00620A13">
        <w:rPr>
          <w:sz w:val="22"/>
          <w:szCs w:val="22"/>
        </w:rPr>
        <w:t>Pulmonary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Hypertension</w:t>
      </w:r>
      <w:proofErr w:type="spellEnd"/>
      <w:r w:rsidRPr="00620A13">
        <w:rPr>
          <w:sz w:val="22"/>
          <w:szCs w:val="22"/>
        </w:rPr>
        <w:t xml:space="preserve">. </w:t>
      </w:r>
      <w:proofErr w:type="spellStart"/>
      <w:r w:rsidRPr="00620A13">
        <w:rPr>
          <w:i/>
          <w:sz w:val="22"/>
          <w:szCs w:val="22"/>
        </w:rPr>
        <w:t>Heart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Lung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Circ</w:t>
      </w:r>
      <w:proofErr w:type="spellEnd"/>
      <w:r w:rsidRPr="00620A13">
        <w:rPr>
          <w:i/>
          <w:sz w:val="22"/>
          <w:szCs w:val="22"/>
        </w:rPr>
        <w:t xml:space="preserve">. </w:t>
      </w:r>
      <w:r w:rsidRPr="00620A13">
        <w:rPr>
          <w:sz w:val="22"/>
          <w:szCs w:val="22"/>
        </w:rPr>
        <w:t>2019;28(7),1059-1066.</w:t>
      </w:r>
    </w:p>
    <w:p w14:paraId="40D0ABF7" w14:textId="128FAACD" w:rsidR="00D54927" w:rsidRPr="00620A13" w:rsidRDefault="00D54927" w:rsidP="00620A13">
      <w:pPr>
        <w:pStyle w:val="ListParagraph"/>
        <w:numPr>
          <w:ilvl w:val="0"/>
          <w:numId w:val="29"/>
        </w:numPr>
        <w:tabs>
          <w:tab w:val="left" w:pos="2900"/>
        </w:tabs>
        <w:rPr>
          <w:sz w:val="22"/>
          <w:szCs w:val="22"/>
        </w:rPr>
      </w:pPr>
      <w:proofErr w:type="spellStart"/>
      <w:r w:rsidRPr="00620A13">
        <w:rPr>
          <w:sz w:val="22"/>
          <w:szCs w:val="22"/>
        </w:rPr>
        <w:t>Kim</w:t>
      </w:r>
      <w:proofErr w:type="spellEnd"/>
      <w:r w:rsidRPr="00620A13">
        <w:rPr>
          <w:sz w:val="22"/>
          <w:szCs w:val="22"/>
        </w:rPr>
        <w:t xml:space="preserve">, Y., </w:t>
      </w:r>
      <w:proofErr w:type="spellStart"/>
      <w:r w:rsidRPr="00620A13">
        <w:rPr>
          <w:sz w:val="22"/>
          <w:szCs w:val="22"/>
        </w:rPr>
        <w:t>Chekka</w:t>
      </w:r>
      <w:proofErr w:type="spellEnd"/>
      <w:r w:rsidRPr="00620A13">
        <w:rPr>
          <w:sz w:val="22"/>
          <w:szCs w:val="22"/>
        </w:rPr>
        <w:t xml:space="preserve">, P., </w:t>
      </w:r>
      <w:r w:rsidRPr="00620A13">
        <w:rPr>
          <w:b/>
          <w:sz w:val="22"/>
          <w:szCs w:val="22"/>
        </w:rPr>
        <w:t>Mysore, M</w:t>
      </w:r>
      <w:r w:rsidRPr="00620A13">
        <w:rPr>
          <w:sz w:val="22"/>
          <w:szCs w:val="22"/>
        </w:rPr>
        <w:t xml:space="preserve">., Childress, J., </w:t>
      </w:r>
      <w:proofErr w:type="spellStart"/>
      <w:r w:rsidRPr="00620A13">
        <w:rPr>
          <w:sz w:val="22"/>
          <w:szCs w:val="22"/>
        </w:rPr>
        <w:t>Alfaraidhy</w:t>
      </w:r>
      <w:proofErr w:type="spellEnd"/>
      <w:r w:rsidRPr="00620A13">
        <w:rPr>
          <w:sz w:val="22"/>
          <w:szCs w:val="22"/>
        </w:rPr>
        <w:t xml:space="preserve">, M., Thomas, A., Taylor B., </w:t>
      </w:r>
      <w:proofErr w:type="spellStart"/>
      <w:r w:rsidRPr="00620A13">
        <w:rPr>
          <w:sz w:val="22"/>
          <w:szCs w:val="22"/>
        </w:rPr>
        <w:t>Mikdashi</w:t>
      </w:r>
      <w:proofErr w:type="spellEnd"/>
      <w:r w:rsidRPr="00620A13">
        <w:rPr>
          <w:sz w:val="22"/>
          <w:szCs w:val="22"/>
        </w:rPr>
        <w:t>, J., Liu, S., and Wang, L. Isolated Antineutrophil Cytoplasmic Antibody-Associated Coronary Vasculitis and Valvulitis</w:t>
      </w:r>
      <w:r w:rsidR="00564E50" w:rsidRPr="00620A13">
        <w:rPr>
          <w:sz w:val="22"/>
          <w:szCs w:val="22"/>
        </w:rPr>
        <w:t xml:space="preserve">. </w:t>
      </w:r>
      <w:r w:rsidR="00564E50" w:rsidRPr="00620A13">
        <w:rPr>
          <w:i/>
          <w:sz w:val="22"/>
          <w:szCs w:val="22"/>
        </w:rPr>
        <w:t xml:space="preserve">JACC Case Rep. </w:t>
      </w:r>
      <w:r w:rsidR="00564E50" w:rsidRPr="00620A13">
        <w:rPr>
          <w:sz w:val="22"/>
          <w:szCs w:val="22"/>
        </w:rPr>
        <w:t xml:space="preserve">2021;3(2):309-313. </w:t>
      </w:r>
    </w:p>
    <w:p w14:paraId="7A230C4D" w14:textId="68806556" w:rsidR="00D54927" w:rsidRDefault="00D54927" w:rsidP="00E451C2">
      <w:pPr>
        <w:tabs>
          <w:tab w:val="left" w:pos="2900"/>
        </w:tabs>
        <w:rPr>
          <w:b/>
          <w:sz w:val="22"/>
          <w:szCs w:val="22"/>
          <w:u w:val="single"/>
        </w:rPr>
      </w:pPr>
    </w:p>
    <w:p w14:paraId="1A1816E2" w14:textId="77777777" w:rsidR="00620A13" w:rsidRDefault="00620A13" w:rsidP="00620A13">
      <w:pPr>
        <w:tabs>
          <w:tab w:val="left" w:pos="720"/>
        </w:tabs>
        <w:ind w:left="720" w:hanging="720"/>
        <w:rPr>
          <w:b/>
          <w:u w:val="single"/>
        </w:rPr>
      </w:pPr>
    </w:p>
    <w:p w14:paraId="17EB2234" w14:textId="77777777" w:rsidR="00620A13" w:rsidRDefault="00620A13" w:rsidP="00620A13">
      <w:pPr>
        <w:tabs>
          <w:tab w:val="left" w:pos="720"/>
        </w:tabs>
        <w:ind w:left="720" w:hanging="720"/>
        <w:rPr>
          <w:b/>
          <w:u w:val="single"/>
        </w:rPr>
      </w:pPr>
    </w:p>
    <w:p w14:paraId="39828520" w14:textId="77777777" w:rsidR="00620A13" w:rsidRDefault="00620A13" w:rsidP="00620A13">
      <w:pPr>
        <w:tabs>
          <w:tab w:val="left" w:pos="720"/>
        </w:tabs>
        <w:ind w:left="720" w:hanging="720"/>
        <w:rPr>
          <w:b/>
          <w:u w:val="single"/>
        </w:rPr>
      </w:pPr>
    </w:p>
    <w:p w14:paraId="7B27E725" w14:textId="328BD54C" w:rsidR="00620A13" w:rsidRDefault="00620A13" w:rsidP="00620A13">
      <w:pPr>
        <w:tabs>
          <w:tab w:val="left" w:pos="720"/>
        </w:tabs>
        <w:ind w:left="720" w:hanging="720"/>
      </w:pPr>
      <w:r w:rsidRPr="00AC7586">
        <w:rPr>
          <w:b/>
          <w:u w:val="single"/>
        </w:rPr>
        <w:lastRenderedPageBreak/>
        <w:t>Abstracts</w:t>
      </w:r>
      <w:r>
        <w:rPr>
          <w:b/>
          <w:u w:val="single"/>
        </w:rPr>
        <w:t>/ Posters</w:t>
      </w:r>
    </w:p>
    <w:p w14:paraId="126BF495" w14:textId="3555543F" w:rsidR="00620A13" w:rsidRDefault="00620A13" w:rsidP="00620A13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620A13">
        <w:rPr>
          <w:b/>
          <w:sz w:val="22"/>
          <w:szCs w:val="22"/>
        </w:rPr>
        <w:t>Mysore M</w:t>
      </w:r>
      <w:r w:rsidRPr="00620A13">
        <w:rPr>
          <w:sz w:val="22"/>
          <w:szCs w:val="22"/>
        </w:rPr>
        <w:t xml:space="preserve">, </w:t>
      </w:r>
      <w:proofErr w:type="spellStart"/>
      <w:r w:rsidRPr="00620A13">
        <w:rPr>
          <w:sz w:val="22"/>
          <w:szCs w:val="22"/>
        </w:rPr>
        <w:t>Siburt</w:t>
      </w:r>
      <w:proofErr w:type="spellEnd"/>
      <w:r w:rsidRPr="00620A13">
        <w:rPr>
          <w:sz w:val="22"/>
          <w:szCs w:val="22"/>
        </w:rPr>
        <w:t xml:space="preserve"> C, </w:t>
      </w:r>
      <w:proofErr w:type="spellStart"/>
      <w:r w:rsidRPr="00620A13">
        <w:rPr>
          <w:sz w:val="22"/>
          <w:szCs w:val="22"/>
        </w:rPr>
        <w:t>Harrington</w:t>
      </w:r>
      <w:proofErr w:type="spellEnd"/>
      <w:r w:rsidRPr="00620A13">
        <w:rPr>
          <w:sz w:val="22"/>
          <w:szCs w:val="22"/>
        </w:rPr>
        <w:t xml:space="preserve"> J,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Crumbliss A (2010, </w:t>
      </w:r>
      <w:proofErr w:type="spellStart"/>
      <w:r w:rsidRPr="00620A13">
        <w:rPr>
          <w:sz w:val="22"/>
          <w:szCs w:val="22"/>
        </w:rPr>
        <w:t>September</w:t>
      </w:r>
      <w:proofErr w:type="spellEnd"/>
      <w:r w:rsidRPr="00620A13">
        <w:rPr>
          <w:sz w:val="22"/>
          <w:szCs w:val="22"/>
        </w:rPr>
        <w:t xml:space="preserve">). </w:t>
      </w:r>
      <w:proofErr w:type="spellStart"/>
      <w:r w:rsidRPr="00620A13">
        <w:rPr>
          <w:sz w:val="22"/>
          <w:szCs w:val="22"/>
        </w:rPr>
        <w:t>Iron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exchange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between</w:t>
      </w:r>
      <w:proofErr w:type="spellEnd"/>
      <w:r w:rsidRPr="00620A13">
        <w:rPr>
          <w:sz w:val="22"/>
          <w:szCs w:val="22"/>
        </w:rPr>
        <w:t xml:space="preserve"> a </w:t>
      </w:r>
      <w:proofErr w:type="spellStart"/>
      <w:r w:rsidRPr="00620A13">
        <w:rPr>
          <w:sz w:val="22"/>
          <w:szCs w:val="22"/>
        </w:rPr>
        <w:t>siderophore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carrier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a </w:t>
      </w:r>
      <w:proofErr w:type="spellStart"/>
      <w:r w:rsidRPr="00620A13">
        <w:rPr>
          <w:sz w:val="22"/>
          <w:szCs w:val="22"/>
        </w:rPr>
        <w:t>bidentate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chelator</w:t>
      </w:r>
      <w:proofErr w:type="spellEnd"/>
      <w:r w:rsidRPr="00620A13">
        <w:rPr>
          <w:sz w:val="22"/>
          <w:szCs w:val="22"/>
        </w:rPr>
        <w:t xml:space="preserve">: A </w:t>
      </w:r>
      <w:proofErr w:type="spellStart"/>
      <w:r w:rsidRPr="00620A13">
        <w:rPr>
          <w:sz w:val="22"/>
          <w:szCs w:val="22"/>
        </w:rPr>
        <w:t>kinetic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analysis</w:t>
      </w:r>
      <w:proofErr w:type="spellEnd"/>
      <w:r w:rsidRPr="00620A13">
        <w:rPr>
          <w:sz w:val="22"/>
          <w:szCs w:val="22"/>
        </w:rPr>
        <w:t xml:space="preserve">. </w:t>
      </w:r>
      <w:proofErr w:type="spellStart"/>
      <w:r w:rsidRPr="00620A13">
        <w:rPr>
          <w:i/>
          <w:sz w:val="22"/>
          <w:szCs w:val="22"/>
        </w:rPr>
        <w:t>North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Carolina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Local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American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Chemical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Society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Meeting</w:t>
      </w:r>
      <w:proofErr w:type="spellEnd"/>
      <w:r w:rsidRPr="00620A13">
        <w:rPr>
          <w:sz w:val="22"/>
          <w:szCs w:val="22"/>
        </w:rPr>
        <w:t xml:space="preserve"> 2010, </w:t>
      </w:r>
      <w:proofErr w:type="spellStart"/>
      <w:r w:rsidRPr="00620A13">
        <w:rPr>
          <w:sz w:val="22"/>
          <w:szCs w:val="22"/>
        </w:rPr>
        <w:t>Raleigh</w:t>
      </w:r>
      <w:proofErr w:type="spellEnd"/>
      <w:r w:rsidRPr="00620A13">
        <w:rPr>
          <w:sz w:val="22"/>
          <w:szCs w:val="22"/>
        </w:rPr>
        <w:t>, NC.</w:t>
      </w:r>
    </w:p>
    <w:p w14:paraId="0BE3AE62" w14:textId="56075662" w:rsidR="00620A13" w:rsidRPr="00620A13" w:rsidRDefault="00620A13" w:rsidP="00620A13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620A13">
        <w:rPr>
          <w:b/>
          <w:sz w:val="22"/>
          <w:szCs w:val="22"/>
        </w:rPr>
        <w:t>Mysore M</w:t>
      </w:r>
      <w:r w:rsidRPr="00620A13">
        <w:rPr>
          <w:sz w:val="22"/>
          <w:szCs w:val="22"/>
        </w:rPr>
        <w:t xml:space="preserve">, </w:t>
      </w:r>
      <w:proofErr w:type="spellStart"/>
      <w:r w:rsidRPr="00620A13">
        <w:rPr>
          <w:sz w:val="22"/>
          <w:szCs w:val="22"/>
        </w:rPr>
        <w:t>Matsushita</w:t>
      </w:r>
      <w:proofErr w:type="spellEnd"/>
      <w:r w:rsidRPr="00620A13">
        <w:rPr>
          <w:sz w:val="22"/>
          <w:szCs w:val="22"/>
        </w:rPr>
        <w:t xml:space="preserve"> K, </w:t>
      </w:r>
      <w:proofErr w:type="spellStart"/>
      <w:r w:rsidRPr="00620A13">
        <w:rPr>
          <w:sz w:val="22"/>
          <w:szCs w:val="22"/>
        </w:rPr>
        <w:t>Yang</w:t>
      </w:r>
      <w:proofErr w:type="spellEnd"/>
      <w:r w:rsidRPr="00620A13">
        <w:rPr>
          <w:sz w:val="22"/>
          <w:szCs w:val="22"/>
        </w:rPr>
        <w:t xml:space="preserve"> H,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Fogo</w:t>
      </w:r>
      <w:proofErr w:type="spellEnd"/>
      <w:r w:rsidRPr="00620A13">
        <w:rPr>
          <w:sz w:val="22"/>
          <w:szCs w:val="22"/>
        </w:rPr>
        <w:t xml:space="preserve"> A (2013, </w:t>
      </w:r>
      <w:proofErr w:type="spellStart"/>
      <w:r w:rsidRPr="00620A13">
        <w:rPr>
          <w:sz w:val="22"/>
          <w:szCs w:val="22"/>
        </w:rPr>
        <w:t>July</w:t>
      </w:r>
      <w:proofErr w:type="spellEnd"/>
      <w:r w:rsidRPr="00620A13">
        <w:rPr>
          <w:sz w:val="22"/>
          <w:szCs w:val="22"/>
        </w:rPr>
        <w:t xml:space="preserve">). </w:t>
      </w:r>
      <w:proofErr w:type="spellStart"/>
      <w:r w:rsidRPr="00620A13">
        <w:rPr>
          <w:sz w:val="22"/>
          <w:szCs w:val="22"/>
        </w:rPr>
        <w:t>Combined</w:t>
      </w:r>
      <w:proofErr w:type="spellEnd"/>
      <w:r w:rsidRPr="00620A13">
        <w:rPr>
          <w:sz w:val="22"/>
          <w:szCs w:val="22"/>
        </w:rPr>
        <w:t xml:space="preserve">, </w:t>
      </w:r>
      <w:proofErr w:type="spellStart"/>
      <w:r w:rsidRPr="00620A13">
        <w:rPr>
          <w:sz w:val="22"/>
          <w:szCs w:val="22"/>
        </w:rPr>
        <w:t>pioglitazone</w:t>
      </w:r>
      <w:proofErr w:type="spellEnd"/>
      <w:r w:rsidRPr="00620A13">
        <w:rPr>
          <w:sz w:val="22"/>
          <w:szCs w:val="22"/>
        </w:rPr>
        <w:t xml:space="preserve">, a </w:t>
      </w:r>
      <w:proofErr w:type="spellStart"/>
      <w:r w:rsidRPr="00620A13">
        <w:rPr>
          <w:sz w:val="22"/>
          <w:szCs w:val="22"/>
        </w:rPr>
        <w:t>PPARγ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agonist</w:t>
      </w:r>
      <w:proofErr w:type="spellEnd"/>
      <w:r w:rsidRPr="00620A13">
        <w:rPr>
          <w:sz w:val="22"/>
          <w:szCs w:val="22"/>
        </w:rPr>
        <w:t xml:space="preserve">,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azilsartan</w:t>
      </w:r>
      <w:proofErr w:type="spellEnd"/>
      <w:r w:rsidRPr="00620A13">
        <w:rPr>
          <w:sz w:val="22"/>
          <w:szCs w:val="22"/>
        </w:rPr>
        <w:t xml:space="preserve">, </w:t>
      </w:r>
      <w:proofErr w:type="spellStart"/>
      <w:r w:rsidRPr="00620A13">
        <w:rPr>
          <w:sz w:val="22"/>
          <w:szCs w:val="22"/>
        </w:rPr>
        <w:t>an</w:t>
      </w:r>
      <w:proofErr w:type="spellEnd"/>
      <w:r w:rsidRPr="00620A13">
        <w:rPr>
          <w:sz w:val="22"/>
          <w:szCs w:val="22"/>
        </w:rPr>
        <w:t xml:space="preserve"> ARB, </w:t>
      </w:r>
      <w:proofErr w:type="spellStart"/>
      <w:r w:rsidRPr="00620A13">
        <w:rPr>
          <w:sz w:val="22"/>
          <w:szCs w:val="22"/>
        </w:rPr>
        <w:t>have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more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effect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on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the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regression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of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glomerulosclerosis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through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both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the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PPARγ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AT </w:t>
      </w:r>
      <w:proofErr w:type="spellStart"/>
      <w:r w:rsidRPr="00620A13">
        <w:rPr>
          <w:sz w:val="22"/>
          <w:szCs w:val="22"/>
        </w:rPr>
        <w:t>receptor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pathway</w:t>
      </w:r>
      <w:proofErr w:type="spellEnd"/>
      <w:r w:rsidRPr="00620A13">
        <w:rPr>
          <w:sz w:val="22"/>
          <w:szCs w:val="22"/>
        </w:rPr>
        <w:t xml:space="preserve">. </w:t>
      </w:r>
      <w:proofErr w:type="spellStart"/>
      <w:r w:rsidRPr="00620A13">
        <w:rPr>
          <w:i/>
          <w:sz w:val="22"/>
          <w:szCs w:val="22"/>
        </w:rPr>
        <w:t>National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Institute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of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Diabetes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and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Digestive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and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Kidney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Diseases</w:t>
      </w:r>
      <w:proofErr w:type="spellEnd"/>
      <w:r w:rsidRPr="00620A13">
        <w:rPr>
          <w:i/>
          <w:sz w:val="22"/>
          <w:szCs w:val="22"/>
        </w:rPr>
        <w:t xml:space="preserve"> (NIDDK) </w:t>
      </w:r>
      <w:proofErr w:type="spellStart"/>
      <w:r w:rsidRPr="00620A13">
        <w:rPr>
          <w:i/>
          <w:sz w:val="22"/>
          <w:szCs w:val="22"/>
        </w:rPr>
        <w:t>Medical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Student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Research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Symposium</w:t>
      </w:r>
      <w:proofErr w:type="spellEnd"/>
      <w:r w:rsidRPr="00620A13">
        <w:rPr>
          <w:sz w:val="22"/>
          <w:szCs w:val="22"/>
        </w:rPr>
        <w:t xml:space="preserve"> 2013, </w:t>
      </w:r>
      <w:proofErr w:type="spellStart"/>
      <w:r w:rsidRPr="00620A13">
        <w:rPr>
          <w:sz w:val="22"/>
          <w:szCs w:val="22"/>
        </w:rPr>
        <w:t>Vanderbilt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University</w:t>
      </w:r>
      <w:proofErr w:type="spellEnd"/>
      <w:r w:rsidRPr="00620A13">
        <w:rPr>
          <w:sz w:val="22"/>
          <w:szCs w:val="22"/>
        </w:rPr>
        <w:t xml:space="preserve">, </w:t>
      </w:r>
      <w:proofErr w:type="spellStart"/>
      <w:r w:rsidRPr="00620A13">
        <w:rPr>
          <w:sz w:val="22"/>
          <w:szCs w:val="22"/>
        </w:rPr>
        <w:t>Nashville</w:t>
      </w:r>
      <w:proofErr w:type="spellEnd"/>
      <w:r w:rsidRPr="00620A13">
        <w:rPr>
          <w:sz w:val="22"/>
          <w:szCs w:val="22"/>
        </w:rPr>
        <w:t>, TN.</w:t>
      </w:r>
    </w:p>
    <w:p w14:paraId="27D68731" w14:textId="494F12A3" w:rsidR="00620A13" w:rsidRPr="00620A13" w:rsidRDefault="00620A13" w:rsidP="00620A13">
      <w:pPr>
        <w:pStyle w:val="ListParagraph"/>
        <w:numPr>
          <w:ilvl w:val="0"/>
          <w:numId w:val="30"/>
        </w:numPr>
        <w:rPr>
          <w:sz w:val="22"/>
          <w:szCs w:val="22"/>
        </w:rPr>
      </w:pPr>
      <w:proofErr w:type="spellStart"/>
      <w:r w:rsidRPr="00620A13">
        <w:rPr>
          <w:sz w:val="22"/>
          <w:szCs w:val="22"/>
        </w:rPr>
        <w:t>Harrington</w:t>
      </w:r>
      <w:proofErr w:type="spellEnd"/>
      <w:r w:rsidRPr="00620A13">
        <w:rPr>
          <w:sz w:val="22"/>
          <w:szCs w:val="22"/>
        </w:rPr>
        <w:t xml:space="preserve"> J, </w:t>
      </w:r>
      <w:r w:rsidRPr="00620A13">
        <w:rPr>
          <w:b/>
          <w:sz w:val="22"/>
          <w:szCs w:val="22"/>
        </w:rPr>
        <w:t>Mysore M</w:t>
      </w:r>
      <w:r w:rsidRPr="00620A13">
        <w:rPr>
          <w:sz w:val="22"/>
          <w:szCs w:val="22"/>
        </w:rPr>
        <w:t xml:space="preserve">, </w:t>
      </w:r>
      <w:proofErr w:type="spellStart"/>
      <w:r w:rsidRPr="00620A13">
        <w:rPr>
          <w:sz w:val="22"/>
          <w:szCs w:val="22"/>
        </w:rPr>
        <w:t>Yu</w:t>
      </w:r>
      <w:proofErr w:type="spellEnd"/>
      <w:r w:rsidRPr="00620A13">
        <w:rPr>
          <w:sz w:val="22"/>
          <w:szCs w:val="22"/>
        </w:rPr>
        <w:t xml:space="preserve"> T,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Crumbliss A (2014, </w:t>
      </w:r>
      <w:proofErr w:type="spellStart"/>
      <w:r w:rsidRPr="00620A13">
        <w:rPr>
          <w:sz w:val="22"/>
          <w:szCs w:val="22"/>
        </w:rPr>
        <w:t>July</w:t>
      </w:r>
      <w:proofErr w:type="spellEnd"/>
      <w:r w:rsidRPr="00620A13">
        <w:rPr>
          <w:sz w:val="22"/>
          <w:szCs w:val="22"/>
        </w:rPr>
        <w:t xml:space="preserve">). </w:t>
      </w:r>
      <w:proofErr w:type="spellStart"/>
      <w:r w:rsidRPr="00620A13">
        <w:rPr>
          <w:sz w:val="22"/>
          <w:szCs w:val="22"/>
        </w:rPr>
        <w:t>Models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for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ferri-siderophore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exchange</w:t>
      </w:r>
      <w:proofErr w:type="spellEnd"/>
      <w:r w:rsidRPr="00620A13">
        <w:rPr>
          <w:sz w:val="22"/>
          <w:szCs w:val="22"/>
        </w:rPr>
        <w:t xml:space="preserve">: </w:t>
      </w:r>
      <w:proofErr w:type="spellStart"/>
      <w:r w:rsidRPr="00620A13">
        <w:rPr>
          <w:sz w:val="22"/>
          <w:szCs w:val="22"/>
        </w:rPr>
        <w:t>catalysis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of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iron</w:t>
      </w:r>
      <w:proofErr w:type="spellEnd"/>
      <w:r w:rsidRPr="00620A13">
        <w:rPr>
          <w:sz w:val="22"/>
          <w:szCs w:val="22"/>
        </w:rPr>
        <w:t xml:space="preserve"> (III) </w:t>
      </w:r>
      <w:proofErr w:type="spellStart"/>
      <w:r w:rsidRPr="00620A13">
        <w:rPr>
          <w:sz w:val="22"/>
          <w:szCs w:val="22"/>
        </w:rPr>
        <w:t>exchange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between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hexadentate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chelators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by</w:t>
      </w:r>
      <w:proofErr w:type="spellEnd"/>
      <w:r w:rsidRPr="00620A13">
        <w:rPr>
          <w:sz w:val="22"/>
          <w:szCs w:val="22"/>
        </w:rPr>
        <w:t xml:space="preserve"> a </w:t>
      </w:r>
      <w:proofErr w:type="spellStart"/>
      <w:r w:rsidRPr="00620A13">
        <w:rPr>
          <w:sz w:val="22"/>
          <w:szCs w:val="22"/>
        </w:rPr>
        <w:t>bidentate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hydroxypyridinone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small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molecule</w:t>
      </w:r>
      <w:proofErr w:type="spellEnd"/>
      <w:r w:rsidRPr="00620A13">
        <w:rPr>
          <w:sz w:val="22"/>
          <w:szCs w:val="22"/>
        </w:rPr>
        <w:t xml:space="preserve">. </w:t>
      </w:r>
      <w:proofErr w:type="spellStart"/>
      <w:r w:rsidRPr="00620A13">
        <w:rPr>
          <w:i/>
          <w:sz w:val="22"/>
          <w:szCs w:val="22"/>
        </w:rPr>
        <w:t>Biometals</w:t>
      </w:r>
      <w:proofErr w:type="spellEnd"/>
      <w:r w:rsidRPr="00620A13">
        <w:rPr>
          <w:sz w:val="22"/>
          <w:szCs w:val="22"/>
        </w:rPr>
        <w:t xml:space="preserve"> 2014, </w:t>
      </w:r>
      <w:proofErr w:type="spellStart"/>
      <w:r w:rsidRPr="00620A13">
        <w:rPr>
          <w:sz w:val="22"/>
          <w:szCs w:val="22"/>
        </w:rPr>
        <w:t>Duke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University</w:t>
      </w:r>
      <w:proofErr w:type="spellEnd"/>
      <w:r w:rsidRPr="00620A13">
        <w:rPr>
          <w:sz w:val="22"/>
          <w:szCs w:val="22"/>
        </w:rPr>
        <w:t xml:space="preserve">, </w:t>
      </w:r>
      <w:proofErr w:type="spellStart"/>
      <w:r w:rsidRPr="00620A13">
        <w:rPr>
          <w:sz w:val="22"/>
          <w:szCs w:val="22"/>
        </w:rPr>
        <w:t>Durham</w:t>
      </w:r>
      <w:proofErr w:type="spellEnd"/>
      <w:r w:rsidRPr="00620A13">
        <w:rPr>
          <w:sz w:val="22"/>
          <w:szCs w:val="22"/>
        </w:rPr>
        <w:t xml:space="preserve">, NC. </w:t>
      </w:r>
    </w:p>
    <w:p w14:paraId="240FC41F" w14:textId="5EB4DAA3" w:rsidR="00620A13" w:rsidRDefault="00620A13" w:rsidP="00620A13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620A13">
        <w:rPr>
          <w:sz w:val="22"/>
          <w:szCs w:val="22"/>
        </w:rPr>
        <w:t xml:space="preserve">Mazimba S., </w:t>
      </w:r>
      <w:proofErr w:type="spellStart"/>
      <w:r w:rsidRPr="00620A13">
        <w:rPr>
          <w:sz w:val="22"/>
          <w:szCs w:val="22"/>
        </w:rPr>
        <w:t>Kennedy</w:t>
      </w:r>
      <w:proofErr w:type="spellEnd"/>
      <w:r w:rsidRPr="00620A13">
        <w:rPr>
          <w:sz w:val="22"/>
          <w:szCs w:val="22"/>
        </w:rPr>
        <w:t xml:space="preserve">, J., </w:t>
      </w:r>
      <w:r w:rsidRPr="00620A13">
        <w:rPr>
          <w:b/>
          <w:sz w:val="22"/>
          <w:szCs w:val="22"/>
        </w:rPr>
        <w:t>Mysore, M</w:t>
      </w:r>
      <w:r w:rsidRPr="00620A13">
        <w:rPr>
          <w:sz w:val="22"/>
          <w:szCs w:val="22"/>
        </w:rPr>
        <w:t xml:space="preserve">., Mazurek, J., Mihalek, A., </w:t>
      </w:r>
      <w:proofErr w:type="spellStart"/>
      <w:r w:rsidRPr="00620A13">
        <w:rPr>
          <w:sz w:val="22"/>
          <w:szCs w:val="22"/>
        </w:rPr>
        <w:t>Smith</w:t>
      </w:r>
      <w:proofErr w:type="spellEnd"/>
      <w:r w:rsidRPr="00620A13">
        <w:rPr>
          <w:sz w:val="22"/>
          <w:szCs w:val="22"/>
        </w:rPr>
        <w:t xml:space="preserve">, L., </w:t>
      </w:r>
      <w:proofErr w:type="spellStart"/>
      <w:r w:rsidRPr="00620A13">
        <w:rPr>
          <w:sz w:val="22"/>
          <w:szCs w:val="22"/>
        </w:rPr>
        <w:t>Welch</w:t>
      </w:r>
      <w:proofErr w:type="spellEnd"/>
      <w:r w:rsidRPr="00620A13">
        <w:rPr>
          <w:sz w:val="22"/>
          <w:szCs w:val="22"/>
        </w:rPr>
        <w:t xml:space="preserve">, T., </w:t>
      </w:r>
      <w:proofErr w:type="spellStart"/>
      <w:r w:rsidRPr="00620A13">
        <w:rPr>
          <w:sz w:val="22"/>
          <w:szCs w:val="22"/>
        </w:rPr>
        <w:t>Harding</w:t>
      </w:r>
      <w:proofErr w:type="spellEnd"/>
      <w:r w:rsidRPr="00620A13">
        <w:rPr>
          <w:sz w:val="22"/>
          <w:szCs w:val="22"/>
        </w:rPr>
        <w:t xml:space="preserve">, W., Bilchick, K. </w:t>
      </w:r>
      <w:proofErr w:type="spellStart"/>
      <w:r w:rsidRPr="00620A13">
        <w:rPr>
          <w:sz w:val="22"/>
          <w:szCs w:val="22"/>
        </w:rPr>
        <w:t>Pulmonary-Systemic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Pulse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Pressure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Ratio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Associated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with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Adverse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Outcomes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Group</w:t>
      </w:r>
      <w:proofErr w:type="spellEnd"/>
      <w:r w:rsidRPr="00620A13">
        <w:rPr>
          <w:sz w:val="22"/>
          <w:szCs w:val="22"/>
        </w:rPr>
        <w:t xml:space="preserve"> 1 </w:t>
      </w:r>
      <w:proofErr w:type="spellStart"/>
      <w:r w:rsidRPr="00620A13">
        <w:rPr>
          <w:sz w:val="22"/>
          <w:szCs w:val="22"/>
        </w:rPr>
        <w:t>Pulmonary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Hypertension</w:t>
      </w:r>
      <w:proofErr w:type="spellEnd"/>
      <w:r w:rsidRPr="00620A13">
        <w:rPr>
          <w:sz w:val="22"/>
          <w:szCs w:val="22"/>
        </w:rPr>
        <w:t xml:space="preserve">. </w:t>
      </w:r>
      <w:r w:rsidRPr="00620A13">
        <w:rPr>
          <w:i/>
          <w:sz w:val="22"/>
          <w:szCs w:val="22"/>
        </w:rPr>
        <w:t>JACC</w:t>
      </w:r>
      <w:r w:rsidRPr="00620A13">
        <w:rPr>
          <w:sz w:val="22"/>
          <w:szCs w:val="22"/>
        </w:rPr>
        <w:t>. 2017;69(11):1920.</w:t>
      </w:r>
    </w:p>
    <w:p w14:paraId="1668C207" w14:textId="1D512961" w:rsidR="00620A13" w:rsidRPr="00620A13" w:rsidRDefault="00620A13" w:rsidP="00620A13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620A13">
        <w:rPr>
          <w:sz w:val="22"/>
          <w:szCs w:val="22"/>
        </w:rPr>
        <w:tab/>
      </w:r>
      <w:r w:rsidRPr="00620A13">
        <w:rPr>
          <w:sz w:val="22"/>
          <w:szCs w:val="22"/>
        </w:rPr>
        <w:tab/>
      </w:r>
      <w:proofErr w:type="spellStart"/>
      <w:r w:rsidRPr="00620A13">
        <w:rPr>
          <w:sz w:val="22"/>
          <w:szCs w:val="22"/>
        </w:rPr>
        <w:t>Ruth</w:t>
      </w:r>
      <w:proofErr w:type="spellEnd"/>
      <w:r w:rsidRPr="00620A13">
        <w:rPr>
          <w:sz w:val="22"/>
          <w:szCs w:val="22"/>
        </w:rPr>
        <w:t xml:space="preserve">, B., Bilchick, K., </w:t>
      </w:r>
      <w:r w:rsidRPr="00620A13">
        <w:rPr>
          <w:b/>
          <w:sz w:val="22"/>
          <w:szCs w:val="22"/>
        </w:rPr>
        <w:t>Mysore, M</w:t>
      </w:r>
      <w:r w:rsidRPr="00620A13">
        <w:rPr>
          <w:sz w:val="22"/>
          <w:szCs w:val="22"/>
        </w:rPr>
        <w:t xml:space="preserve">., </w:t>
      </w:r>
      <w:proofErr w:type="spellStart"/>
      <w:r w:rsidRPr="00620A13">
        <w:rPr>
          <w:sz w:val="22"/>
          <w:szCs w:val="22"/>
        </w:rPr>
        <w:t>Harding</w:t>
      </w:r>
      <w:proofErr w:type="spellEnd"/>
      <w:r w:rsidRPr="00620A13">
        <w:rPr>
          <w:sz w:val="22"/>
          <w:szCs w:val="22"/>
        </w:rPr>
        <w:t xml:space="preserve">, W., Breathett, K., </w:t>
      </w:r>
      <w:proofErr w:type="spellStart"/>
      <w:r w:rsidRPr="00620A13">
        <w:rPr>
          <w:sz w:val="22"/>
          <w:szCs w:val="22"/>
        </w:rPr>
        <w:t>Parker</w:t>
      </w:r>
      <w:proofErr w:type="spellEnd"/>
      <w:r w:rsidRPr="00620A13">
        <w:rPr>
          <w:sz w:val="22"/>
          <w:szCs w:val="22"/>
        </w:rPr>
        <w:t xml:space="preserve">, A., </w:t>
      </w:r>
      <w:proofErr w:type="spellStart"/>
      <w:r w:rsidRPr="00620A13">
        <w:rPr>
          <w:sz w:val="22"/>
          <w:szCs w:val="22"/>
        </w:rPr>
        <w:t>Bergin</w:t>
      </w:r>
      <w:proofErr w:type="spellEnd"/>
      <w:r w:rsidRPr="00620A13">
        <w:rPr>
          <w:sz w:val="22"/>
          <w:szCs w:val="22"/>
        </w:rPr>
        <w:t xml:space="preserve">, J., </w:t>
      </w:r>
      <w:proofErr w:type="spellStart"/>
      <w:r w:rsidRPr="00620A13">
        <w:rPr>
          <w:sz w:val="22"/>
          <w:szCs w:val="22"/>
        </w:rPr>
        <w:t>Kennedy</w:t>
      </w:r>
      <w:proofErr w:type="spellEnd"/>
      <w:r w:rsidRPr="00620A13">
        <w:rPr>
          <w:sz w:val="22"/>
          <w:szCs w:val="22"/>
        </w:rPr>
        <w:t xml:space="preserve">, J.,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others</w:t>
      </w:r>
      <w:proofErr w:type="spellEnd"/>
      <w:r w:rsidRPr="00620A13">
        <w:rPr>
          <w:sz w:val="22"/>
          <w:szCs w:val="22"/>
        </w:rPr>
        <w:t xml:space="preserve">. </w:t>
      </w:r>
      <w:proofErr w:type="spellStart"/>
      <w:r w:rsidRPr="00620A13">
        <w:rPr>
          <w:sz w:val="22"/>
          <w:szCs w:val="22"/>
        </w:rPr>
        <w:t>Increased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Pulmonary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to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Systemic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Pulse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Pressure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Ratio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Associated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with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Adverse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Clinical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Outcomes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Advanced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Heart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Failure</w:t>
      </w:r>
      <w:proofErr w:type="spellEnd"/>
      <w:r w:rsidRPr="00620A13">
        <w:rPr>
          <w:sz w:val="22"/>
          <w:szCs w:val="22"/>
        </w:rPr>
        <w:t xml:space="preserve">. </w:t>
      </w:r>
      <w:proofErr w:type="spellStart"/>
      <w:r w:rsidRPr="00620A13">
        <w:rPr>
          <w:i/>
          <w:sz w:val="22"/>
          <w:szCs w:val="22"/>
        </w:rPr>
        <w:t>Journal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of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Cardiac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Failure</w:t>
      </w:r>
      <w:proofErr w:type="spellEnd"/>
      <w:r w:rsidRPr="00620A13">
        <w:rPr>
          <w:sz w:val="22"/>
          <w:szCs w:val="22"/>
        </w:rPr>
        <w:t>. 2017;23(8):56.</w:t>
      </w:r>
    </w:p>
    <w:p w14:paraId="4DA6E33F" w14:textId="1332F08C" w:rsidR="00620A13" w:rsidRDefault="00620A13" w:rsidP="00620A13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620A13">
        <w:rPr>
          <w:b/>
          <w:sz w:val="22"/>
          <w:szCs w:val="22"/>
        </w:rPr>
        <w:t>Mysore, M</w:t>
      </w:r>
      <w:r w:rsidRPr="00620A13">
        <w:rPr>
          <w:sz w:val="22"/>
          <w:szCs w:val="22"/>
        </w:rPr>
        <w:t xml:space="preserve">., Bilchick, K., </w:t>
      </w:r>
      <w:proofErr w:type="spellStart"/>
      <w:r w:rsidRPr="00620A13">
        <w:rPr>
          <w:sz w:val="22"/>
          <w:szCs w:val="22"/>
        </w:rPr>
        <w:t>Ruth</w:t>
      </w:r>
      <w:proofErr w:type="spellEnd"/>
      <w:r w:rsidRPr="00620A13">
        <w:rPr>
          <w:sz w:val="22"/>
          <w:szCs w:val="22"/>
        </w:rPr>
        <w:t xml:space="preserve">, B., </w:t>
      </w:r>
      <w:proofErr w:type="spellStart"/>
      <w:r w:rsidRPr="00620A13">
        <w:rPr>
          <w:sz w:val="22"/>
          <w:szCs w:val="22"/>
        </w:rPr>
        <w:t>Harding</w:t>
      </w:r>
      <w:proofErr w:type="spellEnd"/>
      <w:r w:rsidRPr="00620A13">
        <w:rPr>
          <w:sz w:val="22"/>
          <w:szCs w:val="22"/>
        </w:rPr>
        <w:t xml:space="preserve">, W., Jeukeng, C., </w:t>
      </w:r>
      <w:proofErr w:type="spellStart"/>
      <w:r w:rsidRPr="00620A13">
        <w:rPr>
          <w:sz w:val="22"/>
          <w:szCs w:val="22"/>
        </w:rPr>
        <w:t>Kennedy</w:t>
      </w:r>
      <w:proofErr w:type="spellEnd"/>
      <w:r w:rsidRPr="00620A13">
        <w:rPr>
          <w:sz w:val="22"/>
          <w:szCs w:val="22"/>
        </w:rPr>
        <w:t xml:space="preserve">, J., Mihalek, A., Mazimba, S. </w:t>
      </w:r>
      <w:proofErr w:type="spellStart"/>
      <w:r w:rsidRPr="00620A13">
        <w:rPr>
          <w:sz w:val="22"/>
          <w:szCs w:val="22"/>
        </w:rPr>
        <w:t>Right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Atrial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to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Left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Atrial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Volume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Index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Ratio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Associated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with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Mortality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Patients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with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Pulmonary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Hypertension</w:t>
      </w:r>
      <w:proofErr w:type="spellEnd"/>
      <w:r w:rsidRPr="00620A13">
        <w:rPr>
          <w:sz w:val="22"/>
          <w:szCs w:val="22"/>
        </w:rPr>
        <w:t xml:space="preserve">. </w:t>
      </w:r>
      <w:proofErr w:type="spellStart"/>
      <w:r w:rsidRPr="00620A13">
        <w:rPr>
          <w:i/>
          <w:sz w:val="22"/>
          <w:szCs w:val="22"/>
        </w:rPr>
        <w:t>Journal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of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Cardiac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Failure</w:t>
      </w:r>
      <w:proofErr w:type="spellEnd"/>
      <w:r w:rsidRPr="00620A13">
        <w:rPr>
          <w:sz w:val="22"/>
          <w:szCs w:val="22"/>
        </w:rPr>
        <w:t>. 2017;23(8):48.</w:t>
      </w:r>
    </w:p>
    <w:p w14:paraId="2442E408" w14:textId="39035477" w:rsidR="00620A13" w:rsidRDefault="00620A13" w:rsidP="00620A13">
      <w:pPr>
        <w:pStyle w:val="ListParagraph"/>
        <w:numPr>
          <w:ilvl w:val="0"/>
          <w:numId w:val="30"/>
        </w:numPr>
        <w:rPr>
          <w:sz w:val="22"/>
          <w:szCs w:val="22"/>
        </w:rPr>
      </w:pPr>
      <w:proofErr w:type="spellStart"/>
      <w:r w:rsidRPr="00620A13">
        <w:rPr>
          <w:sz w:val="22"/>
          <w:szCs w:val="22"/>
        </w:rPr>
        <w:t>Harding</w:t>
      </w:r>
      <w:proofErr w:type="spellEnd"/>
      <w:r w:rsidRPr="00620A13">
        <w:rPr>
          <w:sz w:val="22"/>
          <w:szCs w:val="22"/>
        </w:rPr>
        <w:t xml:space="preserve">, W., </w:t>
      </w:r>
      <w:r w:rsidRPr="00620A13">
        <w:rPr>
          <w:b/>
          <w:sz w:val="22"/>
          <w:szCs w:val="22"/>
        </w:rPr>
        <w:t>Mysore, M</w:t>
      </w:r>
      <w:r w:rsidRPr="00620A13">
        <w:rPr>
          <w:sz w:val="22"/>
          <w:szCs w:val="22"/>
        </w:rPr>
        <w:t xml:space="preserve">., </w:t>
      </w:r>
      <w:proofErr w:type="spellStart"/>
      <w:r w:rsidRPr="00620A13">
        <w:rPr>
          <w:sz w:val="22"/>
          <w:szCs w:val="22"/>
        </w:rPr>
        <w:t>Kennedy</w:t>
      </w:r>
      <w:proofErr w:type="spellEnd"/>
      <w:r w:rsidRPr="00620A13">
        <w:rPr>
          <w:sz w:val="22"/>
          <w:szCs w:val="22"/>
        </w:rPr>
        <w:t xml:space="preserve">, J., Mihalek, A., Bilchick, K., Mazimba, S. </w:t>
      </w:r>
      <w:proofErr w:type="spellStart"/>
      <w:r w:rsidRPr="00620A13">
        <w:rPr>
          <w:sz w:val="22"/>
          <w:szCs w:val="22"/>
        </w:rPr>
        <w:t>Contemporary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Patient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Characteristics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Referral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Patterns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to</w:t>
      </w:r>
      <w:proofErr w:type="spellEnd"/>
      <w:r w:rsidRPr="00620A13">
        <w:rPr>
          <w:sz w:val="22"/>
          <w:szCs w:val="22"/>
        </w:rPr>
        <w:t xml:space="preserve"> a </w:t>
      </w:r>
      <w:proofErr w:type="spellStart"/>
      <w:r w:rsidRPr="00620A13">
        <w:rPr>
          <w:sz w:val="22"/>
          <w:szCs w:val="22"/>
        </w:rPr>
        <w:t>Pulmonary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Hypertension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Clinic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at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Academic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Medical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Center</w:t>
      </w:r>
      <w:proofErr w:type="spellEnd"/>
      <w:r w:rsidRPr="00620A13">
        <w:rPr>
          <w:sz w:val="22"/>
          <w:szCs w:val="22"/>
        </w:rPr>
        <w:t xml:space="preserve">. </w:t>
      </w:r>
      <w:proofErr w:type="spellStart"/>
      <w:r w:rsidRPr="00620A13">
        <w:rPr>
          <w:i/>
          <w:sz w:val="22"/>
          <w:szCs w:val="22"/>
        </w:rPr>
        <w:t>Journal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of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Cardiac</w:t>
      </w:r>
      <w:proofErr w:type="spellEnd"/>
      <w:r w:rsidRPr="00620A13">
        <w:rPr>
          <w:i/>
          <w:sz w:val="22"/>
          <w:szCs w:val="22"/>
        </w:rPr>
        <w:t xml:space="preserve"> </w:t>
      </w:r>
      <w:proofErr w:type="spellStart"/>
      <w:r w:rsidRPr="00620A13">
        <w:rPr>
          <w:i/>
          <w:sz w:val="22"/>
          <w:szCs w:val="22"/>
        </w:rPr>
        <w:t>Failure</w:t>
      </w:r>
      <w:proofErr w:type="spellEnd"/>
      <w:r w:rsidRPr="00620A13">
        <w:rPr>
          <w:sz w:val="22"/>
          <w:szCs w:val="22"/>
        </w:rPr>
        <w:t>. 2017;23(8):115.</w:t>
      </w:r>
    </w:p>
    <w:p w14:paraId="6800E903" w14:textId="77777777" w:rsidR="00620A13" w:rsidRPr="00620A13" w:rsidRDefault="00620A13" w:rsidP="00620A13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620A13">
        <w:rPr>
          <w:b/>
          <w:sz w:val="22"/>
          <w:szCs w:val="22"/>
        </w:rPr>
        <w:t>Mysore, M</w:t>
      </w:r>
      <w:r w:rsidRPr="00620A13">
        <w:rPr>
          <w:sz w:val="22"/>
          <w:szCs w:val="22"/>
        </w:rPr>
        <w:t xml:space="preserve">., Bilchick, K., </w:t>
      </w:r>
      <w:proofErr w:type="spellStart"/>
      <w:r w:rsidRPr="00620A13">
        <w:rPr>
          <w:sz w:val="22"/>
          <w:szCs w:val="22"/>
        </w:rPr>
        <w:t>Harding</w:t>
      </w:r>
      <w:proofErr w:type="spellEnd"/>
      <w:r w:rsidRPr="00620A13">
        <w:rPr>
          <w:sz w:val="22"/>
          <w:szCs w:val="22"/>
        </w:rPr>
        <w:t xml:space="preserve">, W., </w:t>
      </w:r>
      <w:proofErr w:type="spellStart"/>
      <w:r w:rsidRPr="00620A13">
        <w:rPr>
          <w:sz w:val="22"/>
          <w:szCs w:val="22"/>
        </w:rPr>
        <w:t>Kennedy</w:t>
      </w:r>
      <w:proofErr w:type="spellEnd"/>
      <w:r w:rsidRPr="00620A13">
        <w:rPr>
          <w:sz w:val="22"/>
          <w:szCs w:val="22"/>
        </w:rPr>
        <w:t xml:space="preserve">, J., Mihalek, A., </w:t>
      </w:r>
      <w:proofErr w:type="spellStart"/>
      <w:r w:rsidRPr="00620A13">
        <w:rPr>
          <w:sz w:val="22"/>
          <w:szCs w:val="22"/>
        </w:rPr>
        <w:t>Smith</w:t>
      </w:r>
      <w:proofErr w:type="spellEnd"/>
      <w:r w:rsidRPr="00620A13">
        <w:rPr>
          <w:sz w:val="22"/>
          <w:szCs w:val="22"/>
        </w:rPr>
        <w:t xml:space="preserve">, L., Mazimba, S. </w:t>
      </w:r>
    </w:p>
    <w:p w14:paraId="05F7F827" w14:textId="77777777" w:rsidR="00620A13" w:rsidRDefault="00620A13" w:rsidP="00620A13">
      <w:pPr>
        <w:ind w:left="3" w:firstLine="1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5F517D">
        <w:rPr>
          <w:sz w:val="22"/>
          <w:szCs w:val="22"/>
        </w:rPr>
        <w:t xml:space="preserve">Association of Hospital Costs for Pulmonary Hypertension Care with World Health Organization </w:t>
      </w:r>
    </w:p>
    <w:p w14:paraId="24636E32" w14:textId="5FD51747" w:rsidR="00620A13" w:rsidRDefault="00620A13" w:rsidP="0078273F">
      <w:pPr>
        <w:ind w:left="3" w:firstLine="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Group </w:t>
      </w:r>
      <w:r w:rsidRPr="005F517D">
        <w:rPr>
          <w:sz w:val="22"/>
          <w:szCs w:val="22"/>
        </w:rPr>
        <w:t xml:space="preserve">Classification. </w:t>
      </w:r>
      <w:r w:rsidRPr="005F517D">
        <w:rPr>
          <w:i/>
          <w:sz w:val="22"/>
          <w:szCs w:val="22"/>
        </w:rPr>
        <w:t>Journal of Cardiac Failure</w:t>
      </w:r>
      <w:r w:rsidRPr="005F517D">
        <w:rPr>
          <w:sz w:val="22"/>
          <w:szCs w:val="22"/>
        </w:rPr>
        <w:t>. 2017;23(8):103</w:t>
      </w:r>
      <w:r>
        <w:rPr>
          <w:sz w:val="22"/>
          <w:szCs w:val="22"/>
        </w:rPr>
        <w:t>.</w:t>
      </w:r>
    </w:p>
    <w:p w14:paraId="1B63FC12" w14:textId="08F40B75" w:rsidR="0078273F" w:rsidRPr="0078273F" w:rsidRDefault="0078273F" w:rsidP="0078273F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78273F">
        <w:rPr>
          <w:b/>
          <w:sz w:val="22"/>
          <w:szCs w:val="22"/>
        </w:rPr>
        <w:t>Mysore, M</w:t>
      </w:r>
      <w:r w:rsidRPr="0078273F">
        <w:rPr>
          <w:sz w:val="22"/>
          <w:szCs w:val="22"/>
        </w:rPr>
        <w:t xml:space="preserve">., Bilchick, K., </w:t>
      </w:r>
      <w:proofErr w:type="spellStart"/>
      <w:r w:rsidRPr="0078273F">
        <w:rPr>
          <w:sz w:val="22"/>
          <w:szCs w:val="22"/>
        </w:rPr>
        <w:t>Ruth</w:t>
      </w:r>
      <w:proofErr w:type="spellEnd"/>
      <w:r w:rsidRPr="0078273F">
        <w:rPr>
          <w:sz w:val="22"/>
          <w:szCs w:val="22"/>
        </w:rPr>
        <w:t xml:space="preserve">, B., </w:t>
      </w:r>
      <w:proofErr w:type="spellStart"/>
      <w:r w:rsidRPr="0078273F">
        <w:rPr>
          <w:sz w:val="22"/>
          <w:szCs w:val="22"/>
        </w:rPr>
        <w:t>Harding</w:t>
      </w:r>
      <w:proofErr w:type="spellEnd"/>
      <w:r w:rsidRPr="0078273F">
        <w:rPr>
          <w:sz w:val="22"/>
          <w:szCs w:val="22"/>
        </w:rPr>
        <w:t xml:space="preserve">, W., Jeukeng, C., </w:t>
      </w:r>
      <w:proofErr w:type="spellStart"/>
      <w:r w:rsidRPr="0078273F">
        <w:rPr>
          <w:sz w:val="22"/>
          <w:szCs w:val="22"/>
        </w:rPr>
        <w:t>Kennedy</w:t>
      </w:r>
      <w:proofErr w:type="spellEnd"/>
      <w:r w:rsidRPr="0078273F">
        <w:rPr>
          <w:sz w:val="22"/>
          <w:szCs w:val="22"/>
        </w:rPr>
        <w:t xml:space="preserve">, J., Mihalek, A., Mazimba, S. </w:t>
      </w:r>
      <w:proofErr w:type="spellStart"/>
      <w:r w:rsidRPr="0078273F">
        <w:rPr>
          <w:sz w:val="22"/>
          <w:szCs w:val="22"/>
        </w:rPr>
        <w:t>Right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Atrial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to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Left</w:t>
      </w:r>
      <w:proofErr w:type="spellEnd"/>
      <w:r w:rsidRPr="0078273F">
        <w:rPr>
          <w:sz w:val="22"/>
          <w:szCs w:val="22"/>
        </w:rPr>
        <w:t xml:space="preserve"> Atrial Volume Index Ratio is Associated with Mortality in Patients with Pulmonary Hypertension. </w:t>
      </w:r>
      <w:r w:rsidRPr="0078273F">
        <w:rPr>
          <w:i/>
          <w:sz w:val="22"/>
          <w:szCs w:val="22"/>
        </w:rPr>
        <w:t>National American College of Physicians</w:t>
      </w:r>
      <w:r w:rsidRPr="0078273F">
        <w:rPr>
          <w:sz w:val="22"/>
          <w:szCs w:val="22"/>
        </w:rPr>
        <w:t xml:space="preserve"> 2018, New Orleans, LA. </w:t>
      </w:r>
    </w:p>
    <w:p w14:paraId="0CEAE2D3" w14:textId="184E77A6" w:rsidR="0078273F" w:rsidRDefault="0078273F" w:rsidP="0078273F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620A13">
        <w:rPr>
          <w:b/>
          <w:sz w:val="22"/>
          <w:szCs w:val="22"/>
        </w:rPr>
        <w:t>Mysore, M</w:t>
      </w:r>
      <w:r w:rsidRPr="00620A13">
        <w:rPr>
          <w:sz w:val="22"/>
          <w:szCs w:val="22"/>
        </w:rPr>
        <w:t xml:space="preserve">., Bilchick, K., </w:t>
      </w:r>
      <w:proofErr w:type="spellStart"/>
      <w:r w:rsidRPr="00620A13">
        <w:rPr>
          <w:sz w:val="22"/>
          <w:szCs w:val="22"/>
        </w:rPr>
        <w:t>Harding</w:t>
      </w:r>
      <w:proofErr w:type="spellEnd"/>
      <w:r w:rsidRPr="00620A13">
        <w:rPr>
          <w:sz w:val="22"/>
          <w:szCs w:val="22"/>
        </w:rPr>
        <w:t xml:space="preserve">, W., </w:t>
      </w:r>
      <w:proofErr w:type="spellStart"/>
      <w:r w:rsidRPr="00620A13">
        <w:rPr>
          <w:sz w:val="22"/>
          <w:szCs w:val="22"/>
        </w:rPr>
        <w:t>Ruth</w:t>
      </w:r>
      <w:proofErr w:type="spellEnd"/>
      <w:r w:rsidRPr="00620A13">
        <w:rPr>
          <w:sz w:val="22"/>
          <w:szCs w:val="22"/>
        </w:rPr>
        <w:t xml:space="preserve">, B., </w:t>
      </w:r>
      <w:proofErr w:type="spellStart"/>
      <w:r w:rsidRPr="00620A13">
        <w:rPr>
          <w:sz w:val="22"/>
          <w:szCs w:val="22"/>
        </w:rPr>
        <w:t>Chadwell</w:t>
      </w:r>
      <w:proofErr w:type="spellEnd"/>
      <w:r w:rsidRPr="00620A13">
        <w:rPr>
          <w:sz w:val="22"/>
          <w:szCs w:val="22"/>
        </w:rPr>
        <w:t xml:space="preserve">, K., </w:t>
      </w:r>
      <w:proofErr w:type="spellStart"/>
      <w:r w:rsidRPr="00620A13">
        <w:rPr>
          <w:sz w:val="22"/>
          <w:szCs w:val="22"/>
        </w:rPr>
        <w:t>Kennedy</w:t>
      </w:r>
      <w:proofErr w:type="spellEnd"/>
      <w:r w:rsidRPr="00620A13">
        <w:rPr>
          <w:sz w:val="22"/>
          <w:szCs w:val="22"/>
        </w:rPr>
        <w:t xml:space="preserve">, J., Mihalek, A., </w:t>
      </w:r>
      <w:proofErr w:type="spellStart"/>
      <w:r w:rsidRPr="00620A13">
        <w:rPr>
          <w:sz w:val="22"/>
          <w:szCs w:val="22"/>
        </w:rPr>
        <w:t>and</w:t>
      </w:r>
      <w:proofErr w:type="spellEnd"/>
      <w:r w:rsidRPr="00620A13">
        <w:rPr>
          <w:sz w:val="22"/>
          <w:szCs w:val="22"/>
        </w:rPr>
        <w:t xml:space="preserve"> Mazimba, S. </w:t>
      </w:r>
      <w:proofErr w:type="spellStart"/>
      <w:r w:rsidRPr="00620A13">
        <w:rPr>
          <w:sz w:val="22"/>
          <w:szCs w:val="22"/>
        </w:rPr>
        <w:t>Right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Ventricular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End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Diastolic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Pressure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to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Pulmonary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Arterial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Wedge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Pressure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Associated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with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Mortality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in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Patients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with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Pulmonary</w:t>
      </w:r>
      <w:proofErr w:type="spellEnd"/>
      <w:r w:rsidRPr="00620A13">
        <w:rPr>
          <w:sz w:val="22"/>
          <w:szCs w:val="22"/>
        </w:rPr>
        <w:t xml:space="preserve"> </w:t>
      </w:r>
      <w:proofErr w:type="spellStart"/>
      <w:r w:rsidRPr="00620A13">
        <w:rPr>
          <w:sz w:val="22"/>
          <w:szCs w:val="22"/>
        </w:rPr>
        <w:t>Hypertension</w:t>
      </w:r>
      <w:proofErr w:type="spellEnd"/>
      <w:r w:rsidRPr="00620A13">
        <w:rPr>
          <w:sz w:val="22"/>
          <w:szCs w:val="22"/>
        </w:rPr>
        <w:t xml:space="preserve">. </w:t>
      </w:r>
      <w:proofErr w:type="spellStart"/>
      <w:r w:rsidRPr="00620A13">
        <w:rPr>
          <w:i/>
          <w:sz w:val="22"/>
          <w:szCs w:val="22"/>
        </w:rPr>
        <w:t>Circulation</w:t>
      </w:r>
      <w:proofErr w:type="spellEnd"/>
      <w:r w:rsidRPr="00620A13">
        <w:rPr>
          <w:sz w:val="22"/>
          <w:szCs w:val="22"/>
        </w:rPr>
        <w:t>. 2018;138:A12791.</w:t>
      </w:r>
    </w:p>
    <w:p w14:paraId="6BF056DC" w14:textId="4671615C" w:rsidR="0078273F" w:rsidRPr="0078273F" w:rsidRDefault="0078273F" w:rsidP="0078273F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78273F">
        <w:rPr>
          <w:sz w:val="22"/>
          <w:szCs w:val="22"/>
        </w:rPr>
        <w:t xml:space="preserve">Mazimba, S., </w:t>
      </w:r>
      <w:proofErr w:type="spellStart"/>
      <w:r w:rsidRPr="0078273F">
        <w:rPr>
          <w:sz w:val="22"/>
          <w:szCs w:val="22"/>
        </w:rPr>
        <w:t>Baafi</w:t>
      </w:r>
      <w:proofErr w:type="spellEnd"/>
      <w:r w:rsidRPr="0078273F">
        <w:rPr>
          <w:sz w:val="22"/>
          <w:szCs w:val="22"/>
        </w:rPr>
        <w:t xml:space="preserve">, P., </w:t>
      </w:r>
      <w:proofErr w:type="spellStart"/>
      <w:r w:rsidRPr="0078273F">
        <w:rPr>
          <w:sz w:val="22"/>
          <w:szCs w:val="22"/>
        </w:rPr>
        <w:t>David</w:t>
      </w:r>
      <w:proofErr w:type="spellEnd"/>
      <w:r w:rsidRPr="0078273F">
        <w:rPr>
          <w:sz w:val="22"/>
          <w:szCs w:val="22"/>
        </w:rPr>
        <w:t xml:space="preserve"> S., </w:t>
      </w:r>
      <w:r w:rsidRPr="0078273F">
        <w:rPr>
          <w:b/>
          <w:sz w:val="22"/>
          <w:szCs w:val="22"/>
        </w:rPr>
        <w:t xml:space="preserve">Mysore M., </w:t>
      </w:r>
      <w:proofErr w:type="spellStart"/>
      <w:r w:rsidRPr="0078273F">
        <w:rPr>
          <w:sz w:val="22"/>
          <w:szCs w:val="22"/>
        </w:rPr>
        <w:t>Sawch</w:t>
      </w:r>
      <w:proofErr w:type="spellEnd"/>
      <w:r w:rsidRPr="0078273F">
        <w:rPr>
          <w:sz w:val="22"/>
          <w:szCs w:val="22"/>
        </w:rPr>
        <w:t xml:space="preserve">, D., </w:t>
      </w:r>
      <w:proofErr w:type="spellStart"/>
      <w:r w:rsidRPr="0078273F">
        <w:rPr>
          <w:sz w:val="22"/>
          <w:szCs w:val="22"/>
        </w:rPr>
        <w:t>Benjamin</w:t>
      </w:r>
      <w:proofErr w:type="spellEnd"/>
      <w:r w:rsidRPr="0078273F">
        <w:rPr>
          <w:sz w:val="22"/>
          <w:szCs w:val="22"/>
        </w:rPr>
        <w:t xml:space="preserve">, C., </w:t>
      </w:r>
      <w:proofErr w:type="spellStart"/>
      <w:r w:rsidRPr="0078273F">
        <w:rPr>
          <w:sz w:val="22"/>
          <w:szCs w:val="22"/>
        </w:rPr>
        <w:t>Mehta</w:t>
      </w:r>
      <w:proofErr w:type="spellEnd"/>
      <w:r w:rsidRPr="0078273F">
        <w:rPr>
          <w:sz w:val="22"/>
          <w:szCs w:val="22"/>
        </w:rPr>
        <w:t xml:space="preserve">, N., </w:t>
      </w:r>
      <w:proofErr w:type="spellStart"/>
      <w:r w:rsidRPr="0078273F">
        <w:rPr>
          <w:sz w:val="22"/>
          <w:szCs w:val="22"/>
        </w:rPr>
        <w:t>Butler</w:t>
      </w:r>
      <w:proofErr w:type="spellEnd"/>
      <w:r w:rsidRPr="0078273F">
        <w:rPr>
          <w:sz w:val="22"/>
          <w:szCs w:val="22"/>
        </w:rPr>
        <w:t xml:space="preserve">, J., </w:t>
      </w:r>
      <w:proofErr w:type="spellStart"/>
      <w:r w:rsidRPr="0078273F">
        <w:rPr>
          <w:sz w:val="22"/>
          <w:szCs w:val="22"/>
        </w:rPr>
        <w:t>Tallaj</w:t>
      </w:r>
      <w:proofErr w:type="spellEnd"/>
      <w:r w:rsidRPr="0078273F">
        <w:rPr>
          <w:sz w:val="22"/>
          <w:szCs w:val="22"/>
        </w:rPr>
        <w:t xml:space="preserve">, J., </w:t>
      </w:r>
      <w:proofErr w:type="spellStart"/>
      <w:r w:rsidRPr="0078273F">
        <w:rPr>
          <w:sz w:val="22"/>
          <w:szCs w:val="22"/>
        </w:rPr>
        <w:t>Kennedy</w:t>
      </w:r>
      <w:proofErr w:type="spellEnd"/>
      <w:r w:rsidRPr="0078273F">
        <w:rPr>
          <w:sz w:val="22"/>
          <w:szCs w:val="22"/>
        </w:rPr>
        <w:t xml:space="preserve">, J., Mihalek, A., </w:t>
      </w:r>
      <w:proofErr w:type="spellStart"/>
      <w:r w:rsidRPr="0078273F">
        <w:rPr>
          <w:sz w:val="22"/>
          <w:szCs w:val="22"/>
        </w:rPr>
        <w:t>Hossack</w:t>
      </w:r>
      <w:proofErr w:type="spellEnd"/>
      <w:r w:rsidRPr="0078273F">
        <w:rPr>
          <w:sz w:val="22"/>
          <w:szCs w:val="22"/>
        </w:rPr>
        <w:t xml:space="preserve">, J., Breathett, K., </w:t>
      </w:r>
      <w:proofErr w:type="spellStart"/>
      <w:r w:rsidRPr="0078273F">
        <w:rPr>
          <w:sz w:val="22"/>
          <w:szCs w:val="22"/>
        </w:rPr>
        <w:t>Chadwell</w:t>
      </w:r>
      <w:proofErr w:type="spellEnd"/>
      <w:r w:rsidRPr="0078273F">
        <w:rPr>
          <w:sz w:val="22"/>
          <w:szCs w:val="22"/>
        </w:rPr>
        <w:t xml:space="preserve">, K., </w:t>
      </w:r>
      <w:proofErr w:type="spellStart"/>
      <w:r w:rsidRPr="0078273F">
        <w:rPr>
          <w:sz w:val="22"/>
          <w:szCs w:val="22"/>
        </w:rPr>
        <w:t>and</w:t>
      </w:r>
      <w:proofErr w:type="spellEnd"/>
      <w:r w:rsidRPr="0078273F">
        <w:rPr>
          <w:sz w:val="22"/>
          <w:szCs w:val="22"/>
        </w:rPr>
        <w:t xml:space="preserve"> Bilchick, K. </w:t>
      </w:r>
      <w:proofErr w:type="spellStart"/>
      <w:r w:rsidRPr="0078273F">
        <w:rPr>
          <w:sz w:val="22"/>
          <w:szCs w:val="22"/>
        </w:rPr>
        <w:t>Pulmonary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Diastolic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Decay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Time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is</w:t>
      </w:r>
      <w:proofErr w:type="spellEnd"/>
      <w:r w:rsidRPr="0078273F">
        <w:rPr>
          <w:sz w:val="22"/>
          <w:szCs w:val="22"/>
        </w:rPr>
        <w:t xml:space="preserve"> a </w:t>
      </w:r>
      <w:proofErr w:type="spellStart"/>
      <w:r w:rsidRPr="0078273F">
        <w:rPr>
          <w:sz w:val="22"/>
          <w:szCs w:val="22"/>
        </w:rPr>
        <w:t>Novel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Index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Associated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with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Severe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Hemodynamic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Impairments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in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Patients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with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Pulmonary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Hypertension</w:t>
      </w:r>
      <w:proofErr w:type="spellEnd"/>
      <w:r w:rsidRPr="0078273F">
        <w:rPr>
          <w:sz w:val="22"/>
          <w:szCs w:val="22"/>
        </w:rPr>
        <w:t xml:space="preserve">. JACC. 2019;73(9.1):1946.  </w:t>
      </w:r>
    </w:p>
    <w:p w14:paraId="6733D060" w14:textId="77777777" w:rsidR="0078273F" w:rsidRPr="0078273F" w:rsidRDefault="0078273F" w:rsidP="0078273F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78273F">
        <w:rPr>
          <w:b/>
          <w:sz w:val="22"/>
          <w:szCs w:val="22"/>
        </w:rPr>
        <w:t xml:space="preserve">Mysore, M., </w:t>
      </w:r>
      <w:proofErr w:type="spellStart"/>
      <w:r w:rsidRPr="0078273F">
        <w:rPr>
          <w:sz w:val="22"/>
          <w:szCs w:val="22"/>
        </w:rPr>
        <w:t>Kim</w:t>
      </w:r>
      <w:proofErr w:type="spellEnd"/>
      <w:r w:rsidRPr="0078273F">
        <w:rPr>
          <w:sz w:val="22"/>
          <w:szCs w:val="22"/>
        </w:rPr>
        <w:t xml:space="preserve">, Y., </w:t>
      </w:r>
      <w:proofErr w:type="spellStart"/>
      <w:r w:rsidRPr="0078273F">
        <w:rPr>
          <w:sz w:val="22"/>
          <w:szCs w:val="22"/>
        </w:rPr>
        <w:t>Chekka</w:t>
      </w:r>
      <w:proofErr w:type="spellEnd"/>
      <w:r w:rsidRPr="0078273F">
        <w:rPr>
          <w:sz w:val="22"/>
          <w:szCs w:val="22"/>
        </w:rPr>
        <w:t xml:space="preserve">, P., </w:t>
      </w:r>
      <w:proofErr w:type="spellStart"/>
      <w:r w:rsidRPr="0078273F">
        <w:rPr>
          <w:sz w:val="22"/>
          <w:szCs w:val="22"/>
        </w:rPr>
        <w:t>Alfaraidhy</w:t>
      </w:r>
      <w:proofErr w:type="spellEnd"/>
      <w:r w:rsidRPr="0078273F">
        <w:rPr>
          <w:sz w:val="22"/>
          <w:szCs w:val="22"/>
        </w:rPr>
        <w:t xml:space="preserve">, M., </w:t>
      </w:r>
      <w:proofErr w:type="spellStart"/>
      <w:r w:rsidRPr="0078273F">
        <w:rPr>
          <w:sz w:val="22"/>
          <w:szCs w:val="22"/>
        </w:rPr>
        <w:t>Li</w:t>
      </w:r>
      <w:proofErr w:type="spellEnd"/>
      <w:r w:rsidRPr="0078273F">
        <w:rPr>
          <w:sz w:val="22"/>
          <w:szCs w:val="22"/>
        </w:rPr>
        <w:t xml:space="preserve">, K., </w:t>
      </w:r>
      <w:proofErr w:type="spellStart"/>
      <w:r w:rsidRPr="0078273F">
        <w:rPr>
          <w:sz w:val="22"/>
          <w:szCs w:val="22"/>
        </w:rPr>
        <w:t>Wang</w:t>
      </w:r>
      <w:proofErr w:type="spellEnd"/>
      <w:r w:rsidRPr="0078273F">
        <w:rPr>
          <w:sz w:val="22"/>
          <w:szCs w:val="22"/>
        </w:rPr>
        <w:t xml:space="preserve">, L., </w:t>
      </w:r>
      <w:proofErr w:type="spellStart"/>
      <w:r w:rsidRPr="0078273F">
        <w:rPr>
          <w:sz w:val="22"/>
          <w:szCs w:val="22"/>
        </w:rPr>
        <w:t>and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Liu</w:t>
      </w:r>
      <w:proofErr w:type="spellEnd"/>
      <w:r w:rsidRPr="0078273F">
        <w:rPr>
          <w:sz w:val="22"/>
          <w:szCs w:val="22"/>
        </w:rPr>
        <w:t xml:space="preserve">, S. A </w:t>
      </w:r>
      <w:proofErr w:type="spellStart"/>
      <w:r w:rsidRPr="0078273F">
        <w:rPr>
          <w:sz w:val="22"/>
          <w:szCs w:val="22"/>
        </w:rPr>
        <w:t>Case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of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Ostial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Left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Main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Disease</w:t>
      </w:r>
      <w:proofErr w:type="spellEnd"/>
      <w:r w:rsidRPr="0078273F">
        <w:rPr>
          <w:sz w:val="22"/>
          <w:szCs w:val="22"/>
        </w:rPr>
        <w:t xml:space="preserve">: </w:t>
      </w:r>
      <w:proofErr w:type="spellStart"/>
      <w:r w:rsidRPr="0078273F">
        <w:rPr>
          <w:sz w:val="22"/>
          <w:szCs w:val="22"/>
        </w:rPr>
        <w:t>Operate</w:t>
      </w:r>
      <w:proofErr w:type="spellEnd"/>
      <w:r w:rsidRPr="0078273F">
        <w:rPr>
          <w:sz w:val="22"/>
          <w:szCs w:val="22"/>
        </w:rPr>
        <w:t xml:space="preserve"> </w:t>
      </w:r>
      <w:proofErr w:type="spellStart"/>
      <w:r w:rsidRPr="0078273F">
        <w:rPr>
          <w:sz w:val="22"/>
          <w:szCs w:val="22"/>
        </w:rPr>
        <w:t>First</w:t>
      </w:r>
      <w:proofErr w:type="spellEnd"/>
      <w:r w:rsidRPr="0078273F">
        <w:rPr>
          <w:sz w:val="22"/>
          <w:szCs w:val="22"/>
        </w:rPr>
        <w:t xml:space="preserve">? JACC. 2020;75(11.1)3063. </w:t>
      </w:r>
    </w:p>
    <w:p w14:paraId="157F76E5" w14:textId="3C5FBBFE" w:rsidR="008B7491" w:rsidRDefault="008B7491" w:rsidP="008B7491">
      <w:pPr>
        <w:rPr>
          <w:sz w:val="22"/>
          <w:szCs w:val="22"/>
        </w:rPr>
      </w:pPr>
    </w:p>
    <w:p w14:paraId="2665099D" w14:textId="0AC4FD59" w:rsidR="00DF2B03" w:rsidRDefault="00DF2B03" w:rsidP="00DF2B03">
      <w:pPr>
        <w:tabs>
          <w:tab w:val="left" w:pos="720"/>
        </w:tabs>
        <w:rPr>
          <w:b/>
          <w:u w:val="single"/>
        </w:rPr>
      </w:pPr>
      <w:r>
        <w:rPr>
          <w:b/>
          <w:u w:val="single"/>
        </w:rPr>
        <w:t>Published Multimedia</w:t>
      </w:r>
    </w:p>
    <w:p w14:paraId="423804F1" w14:textId="2D5DFD79" w:rsidR="00DF2B03" w:rsidRPr="00DF2B03" w:rsidRDefault="00DF2B03" w:rsidP="00DF2B03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DF2B03">
        <w:rPr>
          <w:b/>
          <w:sz w:val="22"/>
          <w:szCs w:val="22"/>
        </w:rPr>
        <w:t xml:space="preserve">Mysore, M, </w:t>
      </w:r>
      <w:proofErr w:type="spellStart"/>
      <w:r w:rsidRPr="00DF2B03">
        <w:rPr>
          <w:sz w:val="22"/>
          <w:szCs w:val="22"/>
        </w:rPr>
        <w:t>Desai</w:t>
      </w:r>
      <w:proofErr w:type="spellEnd"/>
      <w:r w:rsidRPr="00DF2B03">
        <w:rPr>
          <w:sz w:val="22"/>
          <w:szCs w:val="22"/>
        </w:rPr>
        <w:t xml:space="preserve">, K, </w:t>
      </w:r>
      <w:proofErr w:type="spellStart"/>
      <w:r w:rsidRPr="00DF2B03">
        <w:rPr>
          <w:sz w:val="22"/>
          <w:szCs w:val="22"/>
        </w:rPr>
        <w:t>Zviman</w:t>
      </w:r>
      <w:proofErr w:type="spellEnd"/>
      <w:r w:rsidRPr="00DF2B03">
        <w:rPr>
          <w:sz w:val="22"/>
          <w:szCs w:val="22"/>
        </w:rPr>
        <w:t xml:space="preserve">, A, </w:t>
      </w:r>
      <w:proofErr w:type="spellStart"/>
      <w:r w:rsidRPr="00DF2B03">
        <w:rPr>
          <w:sz w:val="22"/>
          <w:szCs w:val="22"/>
        </w:rPr>
        <w:t>Butler</w:t>
      </w:r>
      <w:proofErr w:type="spellEnd"/>
      <w:r w:rsidRPr="00DF2B03">
        <w:rPr>
          <w:sz w:val="22"/>
          <w:szCs w:val="22"/>
        </w:rPr>
        <w:t xml:space="preserve">, S, </w:t>
      </w:r>
      <w:proofErr w:type="spellStart"/>
      <w:r w:rsidRPr="00DF2B03">
        <w:rPr>
          <w:sz w:val="22"/>
          <w:szCs w:val="22"/>
        </w:rPr>
        <w:t>Srivastava</w:t>
      </w:r>
      <w:proofErr w:type="spellEnd"/>
      <w:r w:rsidRPr="00DF2B03">
        <w:rPr>
          <w:sz w:val="22"/>
          <w:szCs w:val="22"/>
        </w:rPr>
        <w:t xml:space="preserve">, M, </w:t>
      </w:r>
      <w:proofErr w:type="spellStart"/>
      <w:r w:rsidRPr="00DF2B03">
        <w:rPr>
          <w:sz w:val="22"/>
          <w:szCs w:val="22"/>
        </w:rPr>
        <w:t>and</w:t>
      </w:r>
      <w:proofErr w:type="spellEnd"/>
      <w:r w:rsidRPr="00DF2B03">
        <w:rPr>
          <w:sz w:val="22"/>
          <w:szCs w:val="22"/>
        </w:rPr>
        <w:t xml:space="preserve"> </w:t>
      </w:r>
      <w:proofErr w:type="spellStart"/>
      <w:r w:rsidRPr="00DF2B03">
        <w:rPr>
          <w:sz w:val="22"/>
          <w:szCs w:val="22"/>
        </w:rPr>
        <w:t>Goyal</w:t>
      </w:r>
      <w:proofErr w:type="spellEnd"/>
      <w:r w:rsidRPr="00DF2B03">
        <w:rPr>
          <w:sz w:val="22"/>
          <w:szCs w:val="22"/>
        </w:rPr>
        <w:t>, A(</w:t>
      </w:r>
      <w:proofErr w:type="spellStart"/>
      <w:r w:rsidRPr="00DF2B03">
        <w:rPr>
          <w:sz w:val="22"/>
          <w:szCs w:val="22"/>
        </w:rPr>
        <w:t>host</w:t>
      </w:r>
      <w:proofErr w:type="spellEnd"/>
      <w:r w:rsidRPr="00DF2B03">
        <w:rPr>
          <w:sz w:val="22"/>
          <w:szCs w:val="22"/>
        </w:rPr>
        <w:t xml:space="preserve">). “A </w:t>
      </w:r>
      <w:proofErr w:type="spellStart"/>
      <w:r w:rsidRPr="00DF2B03">
        <w:rPr>
          <w:sz w:val="22"/>
          <w:szCs w:val="22"/>
        </w:rPr>
        <w:t>Rare</w:t>
      </w:r>
      <w:proofErr w:type="spellEnd"/>
      <w:r w:rsidRPr="00DF2B03">
        <w:rPr>
          <w:sz w:val="22"/>
          <w:szCs w:val="22"/>
        </w:rPr>
        <w:t xml:space="preserve"> </w:t>
      </w:r>
      <w:proofErr w:type="spellStart"/>
      <w:r w:rsidRPr="00DF2B03">
        <w:rPr>
          <w:sz w:val="22"/>
          <w:szCs w:val="22"/>
        </w:rPr>
        <w:t>Cause</w:t>
      </w:r>
      <w:proofErr w:type="spellEnd"/>
      <w:r w:rsidRPr="00DF2B03">
        <w:rPr>
          <w:sz w:val="22"/>
          <w:szCs w:val="22"/>
        </w:rPr>
        <w:t xml:space="preserve"> </w:t>
      </w:r>
      <w:proofErr w:type="spellStart"/>
      <w:r w:rsidRPr="00DF2B03">
        <w:rPr>
          <w:sz w:val="22"/>
          <w:szCs w:val="22"/>
        </w:rPr>
        <w:t>of</w:t>
      </w:r>
      <w:proofErr w:type="spellEnd"/>
      <w:r w:rsidRPr="00DF2B03">
        <w:rPr>
          <w:sz w:val="22"/>
          <w:szCs w:val="22"/>
        </w:rPr>
        <w:t xml:space="preserve"> </w:t>
      </w:r>
      <w:proofErr w:type="spellStart"/>
      <w:r w:rsidRPr="00DF2B03">
        <w:rPr>
          <w:sz w:val="22"/>
          <w:szCs w:val="22"/>
        </w:rPr>
        <w:t>Postpartum</w:t>
      </w:r>
      <w:proofErr w:type="spellEnd"/>
      <w:r w:rsidRPr="00DF2B03">
        <w:rPr>
          <w:sz w:val="22"/>
          <w:szCs w:val="22"/>
        </w:rPr>
        <w:t xml:space="preserve"> </w:t>
      </w:r>
      <w:proofErr w:type="spellStart"/>
      <w:r w:rsidRPr="00DF2B03">
        <w:rPr>
          <w:sz w:val="22"/>
          <w:szCs w:val="22"/>
        </w:rPr>
        <w:t>Angina</w:t>
      </w:r>
      <w:proofErr w:type="spellEnd"/>
      <w:r w:rsidRPr="00DF2B03">
        <w:rPr>
          <w:sz w:val="22"/>
          <w:szCs w:val="22"/>
        </w:rPr>
        <w:t xml:space="preserve"> </w:t>
      </w:r>
      <w:proofErr w:type="spellStart"/>
      <w:r w:rsidRPr="00DF2B03">
        <w:rPr>
          <w:sz w:val="22"/>
          <w:szCs w:val="22"/>
        </w:rPr>
        <w:t>and</w:t>
      </w:r>
      <w:proofErr w:type="spellEnd"/>
      <w:r w:rsidRPr="00DF2B03">
        <w:rPr>
          <w:sz w:val="22"/>
          <w:szCs w:val="22"/>
        </w:rPr>
        <w:t xml:space="preserve"> </w:t>
      </w:r>
      <w:proofErr w:type="spellStart"/>
      <w:r w:rsidRPr="00DF2B03">
        <w:rPr>
          <w:sz w:val="22"/>
          <w:szCs w:val="22"/>
        </w:rPr>
        <w:t>Arrest</w:t>
      </w:r>
      <w:proofErr w:type="spellEnd"/>
      <w:r w:rsidRPr="00DF2B03">
        <w:rPr>
          <w:sz w:val="22"/>
          <w:szCs w:val="22"/>
        </w:rPr>
        <w:t xml:space="preserve"> – </w:t>
      </w:r>
      <w:proofErr w:type="spellStart"/>
      <w:r w:rsidRPr="00DF2B03">
        <w:rPr>
          <w:sz w:val="22"/>
          <w:szCs w:val="22"/>
        </w:rPr>
        <w:t>University</w:t>
      </w:r>
      <w:proofErr w:type="spellEnd"/>
      <w:r w:rsidRPr="00DF2B03">
        <w:rPr>
          <w:sz w:val="22"/>
          <w:szCs w:val="22"/>
        </w:rPr>
        <w:t xml:space="preserve"> </w:t>
      </w:r>
      <w:proofErr w:type="spellStart"/>
      <w:r w:rsidRPr="00DF2B03">
        <w:rPr>
          <w:sz w:val="22"/>
          <w:szCs w:val="22"/>
        </w:rPr>
        <w:t>of</w:t>
      </w:r>
      <w:proofErr w:type="spellEnd"/>
      <w:r w:rsidRPr="00DF2B03">
        <w:rPr>
          <w:sz w:val="22"/>
          <w:szCs w:val="22"/>
        </w:rPr>
        <w:t xml:space="preserve"> </w:t>
      </w:r>
      <w:proofErr w:type="spellStart"/>
      <w:r w:rsidRPr="00DF2B03">
        <w:rPr>
          <w:sz w:val="22"/>
          <w:szCs w:val="22"/>
        </w:rPr>
        <w:t>Maryland</w:t>
      </w:r>
      <w:proofErr w:type="spellEnd"/>
      <w:r w:rsidRPr="00DF2B03">
        <w:rPr>
          <w:sz w:val="22"/>
          <w:szCs w:val="22"/>
        </w:rPr>
        <w:t xml:space="preserve">.” </w:t>
      </w:r>
      <w:proofErr w:type="spellStart"/>
      <w:r w:rsidRPr="00DF2B03">
        <w:rPr>
          <w:i/>
          <w:sz w:val="22"/>
          <w:szCs w:val="22"/>
        </w:rPr>
        <w:t>Cardionerds</w:t>
      </w:r>
      <w:proofErr w:type="spellEnd"/>
      <w:r w:rsidRPr="00DF2B03">
        <w:rPr>
          <w:i/>
          <w:sz w:val="22"/>
          <w:szCs w:val="22"/>
        </w:rPr>
        <w:t xml:space="preserve">, </w:t>
      </w:r>
      <w:r w:rsidRPr="00DF2B03">
        <w:rPr>
          <w:sz w:val="22"/>
          <w:szCs w:val="22"/>
        </w:rPr>
        <w:t xml:space="preserve">22 </w:t>
      </w:r>
      <w:proofErr w:type="spellStart"/>
      <w:r w:rsidRPr="00DF2B03">
        <w:rPr>
          <w:sz w:val="22"/>
          <w:szCs w:val="22"/>
        </w:rPr>
        <w:t>Feb</w:t>
      </w:r>
      <w:proofErr w:type="spellEnd"/>
      <w:r w:rsidRPr="00DF2B03">
        <w:rPr>
          <w:sz w:val="22"/>
          <w:szCs w:val="22"/>
        </w:rPr>
        <w:t xml:space="preserve">. 2021.  </w:t>
      </w:r>
    </w:p>
    <w:p w14:paraId="11FF356D" w14:textId="6BB85A6D" w:rsidR="00DF2B03" w:rsidRPr="00DF2B03" w:rsidRDefault="00DF2B03" w:rsidP="00DF2B03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DF2B03">
        <w:rPr>
          <w:b/>
          <w:sz w:val="22"/>
          <w:szCs w:val="22"/>
        </w:rPr>
        <w:t>Mysore, M</w:t>
      </w:r>
      <w:r w:rsidRPr="00DF2B03">
        <w:rPr>
          <w:sz w:val="22"/>
          <w:szCs w:val="22"/>
        </w:rPr>
        <w:t xml:space="preserve">, </w:t>
      </w:r>
      <w:proofErr w:type="spellStart"/>
      <w:r w:rsidRPr="00DF2B03">
        <w:rPr>
          <w:sz w:val="22"/>
          <w:szCs w:val="22"/>
        </w:rPr>
        <w:t>Amir</w:t>
      </w:r>
      <w:proofErr w:type="spellEnd"/>
      <w:r w:rsidRPr="00DF2B03">
        <w:rPr>
          <w:sz w:val="22"/>
          <w:szCs w:val="22"/>
        </w:rPr>
        <w:t xml:space="preserve">, R, </w:t>
      </w:r>
      <w:proofErr w:type="spellStart"/>
      <w:r w:rsidRPr="00DF2B03">
        <w:rPr>
          <w:sz w:val="22"/>
          <w:szCs w:val="22"/>
        </w:rPr>
        <w:t>Samanta</w:t>
      </w:r>
      <w:proofErr w:type="spellEnd"/>
      <w:r w:rsidRPr="00DF2B03">
        <w:rPr>
          <w:sz w:val="22"/>
          <w:szCs w:val="22"/>
        </w:rPr>
        <w:t xml:space="preserve">, S, Ramani, G, Desai, K (host), and Goyal, A(host). “Feeling Dyspneic &amp; Rejected – University of Maryland.” </w:t>
      </w:r>
      <w:proofErr w:type="spellStart"/>
      <w:r w:rsidRPr="00DF2B03">
        <w:rPr>
          <w:i/>
          <w:sz w:val="22"/>
          <w:szCs w:val="22"/>
        </w:rPr>
        <w:t>Cardionerds</w:t>
      </w:r>
      <w:proofErr w:type="spellEnd"/>
      <w:r w:rsidRPr="00DF2B03">
        <w:rPr>
          <w:i/>
          <w:sz w:val="22"/>
          <w:szCs w:val="22"/>
        </w:rPr>
        <w:t xml:space="preserve">, </w:t>
      </w:r>
      <w:r w:rsidRPr="00DF2B03">
        <w:rPr>
          <w:sz w:val="22"/>
          <w:szCs w:val="22"/>
        </w:rPr>
        <w:t xml:space="preserve">25 </w:t>
      </w:r>
      <w:proofErr w:type="spellStart"/>
      <w:r w:rsidRPr="00DF2B03">
        <w:rPr>
          <w:sz w:val="22"/>
          <w:szCs w:val="22"/>
        </w:rPr>
        <w:t>March</w:t>
      </w:r>
      <w:proofErr w:type="spellEnd"/>
      <w:r w:rsidRPr="00DF2B03">
        <w:rPr>
          <w:sz w:val="22"/>
          <w:szCs w:val="22"/>
        </w:rPr>
        <w:t xml:space="preserve"> 2021.  </w:t>
      </w:r>
    </w:p>
    <w:p w14:paraId="06B155B1" w14:textId="77777777" w:rsidR="00DF2B03" w:rsidRDefault="00DF2B03" w:rsidP="00DF2B03">
      <w:pPr>
        <w:rPr>
          <w:b/>
          <w:sz w:val="22"/>
          <w:szCs w:val="22"/>
          <w:u w:val="single"/>
        </w:rPr>
      </w:pPr>
    </w:p>
    <w:p w14:paraId="675B6A3B" w14:textId="274604EF" w:rsidR="00E451C2" w:rsidRDefault="00E451C2">
      <w:pPr>
        <w:rPr>
          <w:sz w:val="22"/>
          <w:szCs w:val="22"/>
        </w:rPr>
      </w:pPr>
    </w:p>
    <w:p w14:paraId="4438123A" w14:textId="362006E6" w:rsidR="00DF2B03" w:rsidRDefault="00DF2B03">
      <w:pPr>
        <w:rPr>
          <w:b/>
          <w:sz w:val="22"/>
          <w:szCs w:val="22"/>
          <w:u w:val="single"/>
        </w:rPr>
      </w:pPr>
    </w:p>
    <w:p w14:paraId="05B57881" w14:textId="1DDCA343" w:rsidR="00DF2B03" w:rsidRDefault="00DF2B03">
      <w:pPr>
        <w:rPr>
          <w:b/>
          <w:sz w:val="22"/>
          <w:szCs w:val="22"/>
          <w:u w:val="single"/>
        </w:rPr>
      </w:pPr>
    </w:p>
    <w:p w14:paraId="3470163C" w14:textId="4B11CDEB" w:rsidR="00DF2B03" w:rsidRDefault="00DF2B03">
      <w:pPr>
        <w:rPr>
          <w:b/>
          <w:sz w:val="22"/>
          <w:szCs w:val="22"/>
          <w:u w:val="single"/>
        </w:rPr>
      </w:pPr>
    </w:p>
    <w:p w14:paraId="05158D36" w14:textId="26D7061E" w:rsidR="00DF2B03" w:rsidRDefault="00DF2B03">
      <w:pPr>
        <w:rPr>
          <w:b/>
          <w:sz w:val="22"/>
          <w:szCs w:val="22"/>
          <w:u w:val="single"/>
        </w:rPr>
      </w:pPr>
    </w:p>
    <w:p w14:paraId="22127AE7" w14:textId="3A01A6C4" w:rsidR="00DF2B03" w:rsidRDefault="00DF2B03">
      <w:pPr>
        <w:rPr>
          <w:b/>
          <w:sz w:val="22"/>
          <w:szCs w:val="22"/>
          <w:u w:val="single"/>
        </w:rPr>
      </w:pPr>
    </w:p>
    <w:p w14:paraId="6C67858B" w14:textId="5A7B0541" w:rsidR="00DF2B03" w:rsidRDefault="00DF2B03">
      <w:pPr>
        <w:rPr>
          <w:b/>
          <w:sz w:val="22"/>
          <w:szCs w:val="22"/>
          <w:u w:val="single"/>
        </w:rPr>
      </w:pPr>
    </w:p>
    <w:p w14:paraId="3C856DD9" w14:textId="77777777" w:rsidR="00DF2B03" w:rsidRPr="006A1805" w:rsidRDefault="00DF2B03">
      <w:pPr>
        <w:rPr>
          <w:b/>
          <w:sz w:val="22"/>
          <w:szCs w:val="22"/>
          <w:u w:val="single"/>
        </w:rPr>
      </w:pPr>
    </w:p>
    <w:p w14:paraId="3A35EB11" w14:textId="01136B12" w:rsidR="00DF2B03" w:rsidRPr="00DF2B03" w:rsidRDefault="00DF2B03" w:rsidP="0008196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Major Invited Speeches</w:t>
      </w:r>
    </w:p>
    <w:p w14:paraId="27305BA0" w14:textId="4BD286B2" w:rsidR="00DF2B03" w:rsidRPr="00DF2B03" w:rsidRDefault="00DF2B03" w:rsidP="00DF2B03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DF2B03">
        <w:rPr>
          <w:b/>
          <w:sz w:val="22"/>
          <w:szCs w:val="22"/>
        </w:rPr>
        <w:t>Mysore, M</w:t>
      </w:r>
      <w:r w:rsidRPr="00DF2B03">
        <w:rPr>
          <w:sz w:val="22"/>
          <w:szCs w:val="22"/>
        </w:rPr>
        <w:t xml:space="preserve">., Bilchick, K., Ruth, B., Harding, W., Jeukeng, C., Kennedy, J., Mihalek, A., Mazimba, S. Right Atrial to Left Atrial Volume Index Ratio is Associated with Mortality in Patients with Pulmonary Hypertension. </w:t>
      </w:r>
      <w:proofErr w:type="spellStart"/>
      <w:r w:rsidRPr="00DF2B03">
        <w:rPr>
          <w:i/>
          <w:sz w:val="22"/>
          <w:szCs w:val="22"/>
        </w:rPr>
        <w:t>Virginia</w:t>
      </w:r>
      <w:proofErr w:type="spellEnd"/>
      <w:r w:rsidRPr="00DF2B03">
        <w:rPr>
          <w:i/>
          <w:sz w:val="22"/>
          <w:szCs w:val="22"/>
        </w:rPr>
        <w:t xml:space="preserve"> ACP </w:t>
      </w:r>
      <w:proofErr w:type="spellStart"/>
      <w:r w:rsidRPr="00DF2B03">
        <w:rPr>
          <w:i/>
          <w:sz w:val="22"/>
          <w:szCs w:val="22"/>
        </w:rPr>
        <w:t>Associates</w:t>
      </w:r>
      <w:proofErr w:type="spellEnd"/>
      <w:r w:rsidRPr="00DF2B03">
        <w:rPr>
          <w:i/>
          <w:sz w:val="22"/>
          <w:szCs w:val="22"/>
        </w:rPr>
        <w:t xml:space="preserve">’ </w:t>
      </w:r>
      <w:proofErr w:type="spellStart"/>
      <w:r w:rsidRPr="00DF2B03">
        <w:rPr>
          <w:i/>
          <w:sz w:val="22"/>
          <w:szCs w:val="22"/>
        </w:rPr>
        <w:t>Meeting</w:t>
      </w:r>
      <w:proofErr w:type="spellEnd"/>
      <w:r w:rsidRPr="00DF2B03">
        <w:rPr>
          <w:sz w:val="22"/>
          <w:szCs w:val="22"/>
        </w:rPr>
        <w:t xml:space="preserve"> 2018, </w:t>
      </w:r>
      <w:proofErr w:type="spellStart"/>
      <w:r w:rsidRPr="00DF2B03">
        <w:rPr>
          <w:sz w:val="22"/>
          <w:szCs w:val="22"/>
        </w:rPr>
        <w:t>Virginia</w:t>
      </w:r>
      <w:proofErr w:type="spellEnd"/>
      <w:r w:rsidRPr="00DF2B03">
        <w:rPr>
          <w:sz w:val="22"/>
          <w:szCs w:val="22"/>
        </w:rPr>
        <w:t xml:space="preserve"> </w:t>
      </w:r>
      <w:proofErr w:type="spellStart"/>
      <w:r w:rsidRPr="00DF2B03">
        <w:rPr>
          <w:sz w:val="22"/>
          <w:szCs w:val="22"/>
        </w:rPr>
        <w:t>Commonwealth</w:t>
      </w:r>
      <w:proofErr w:type="spellEnd"/>
      <w:r w:rsidRPr="00DF2B03">
        <w:rPr>
          <w:sz w:val="22"/>
          <w:szCs w:val="22"/>
        </w:rPr>
        <w:t xml:space="preserve"> </w:t>
      </w:r>
      <w:proofErr w:type="spellStart"/>
      <w:r w:rsidRPr="00DF2B03">
        <w:rPr>
          <w:sz w:val="22"/>
          <w:szCs w:val="22"/>
        </w:rPr>
        <w:t>University</w:t>
      </w:r>
      <w:proofErr w:type="spellEnd"/>
      <w:r w:rsidRPr="00DF2B03">
        <w:rPr>
          <w:sz w:val="22"/>
          <w:szCs w:val="22"/>
        </w:rPr>
        <w:t xml:space="preserve">, </w:t>
      </w:r>
      <w:proofErr w:type="spellStart"/>
      <w:r w:rsidRPr="00DF2B03">
        <w:rPr>
          <w:sz w:val="22"/>
          <w:szCs w:val="22"/>
        </w:rPr>
        <w:t>Richmond</w:t>
      </w:r>
      <w:proofErr w:type="spellEnd"/>
      <w:r w:rsidRPr="00DF2B03">
        <w:rPr>
          <w:sz w:val="22"/>
          <w:szCs w:val="22"/>
        </w:rPr>
        <w:t xml:space="preserve">, VA. </w:t>
      </w:r>
    </w:p>
    <w:p w14:paraId="061CBDAB" w14:textId="3AE90AC1" w:rsidR="0008196B" w:rsidRPr="00452A9E" w:rsidRDefault="00DF2B03" w:rsidP="00DF2B03">
      <w:pPr>
        <w:pStyle w:val="ListParagraph"/>
        <w:numPr>
          <w:ilvl w:val="0"/>
          <w:numId w:val="33"/>
        </w:numPr>
        <w:rPr>
          <w:b/>
          <w:sz w:val="22"/>
          <w:szCs w:val="22"/>
        </w:rPr>
      </w:pPr>
      <w:r w:rsidRPr="00DF2B03">
        <w:rPr>
          <w:b/>
          <w:sz w:val="22"/>
          <w:szCs w:val="22"/>
          <w:lang w:val="en-US"/>
        </w:rPr>
        <w:t>Mysore, M</w:t>
      </w:r>
      <w:r>
        <w:rPr>
          <w:sz w:val="22"/>
          <w:szCs w:val="22"/>
          <w:lang w:val="en-US"/>
        </w:rPr>
        <w:t xml:space="preserve">. </w:t>
      </w:r>
      <w:r w:rsidR="0008196B" w:rsidRPr="00DF2B03">
        <w:rPr>
          <w:sz w:val="22"/>
          <w:szCs w:val="22"/>
        </w:rPr>
        <w:t>“</w:t>
      </w:r>
      <w:proofErr w:type="spellStart"/>
      <w:r w:rsidR="0008196B" w:rsidRPr="00DF2B03">
        <w:rPr>
          <w:sz w:val="22"/>
          <w:szCs w:val="22"/>
        </w:rPr>
        <w:t>Prevention</w:t>
      </w:r>
      <w:proofErr w:type="spellEnd"/>
      <w:r w:rsidR="0008196B" w:rsidRPr="00DF2B03">
        <w:rPr>
          <w:sz w:val="22"/>
          <w:szCs w:val="22"/>
        </w:rPr>
        <w:t xml:space="preserve"> </w:t>
      </w:r>
      <w:proofErr w:type="spellStart"/>
      <w:r w:rsidR="0008196B" w:rsidRPr="00DF2B03">
        <w:rPr>
          <w:sz w:val="22"/>
          <w:szCs w:val="22"/>
        </w:rPr>
        <w:t>and</w:t>
      </w:r>
      <w:proofErr w:type="spellEnd"/>
      <w:r w:rsidR="0008196B" w:rsidRPr="00DF2B03">
        <w:rPr>
          <w:sz w:val="22"/>
          <w:szCs w:val="22"/>
        </w:rPr>
        <w:t xml:space="preserve"> </w:t>
      </w:r>
      <w:proofErr w:type="spellStart"/>
      <w:r w:rsidR="0008196B" w:rsidRPr="00DF2B03">
        <w:rPr>
          <w:sz w:val="22"/>
          <w:szCs w:val="22"/>
        </w:rPr>
        <w:t>Treatment</w:t>
      </w:r>
      <w:proofErr w:type="spellEnd"/>
      <w:r w:rsidR="0008196B" w:rsidRPr="00DF2B03">
        <w:rPr>
          <w:sz w:val="22"/>
          <w:szCs w:val="22"/>
        </w:rPr>
        <w:t xml:space="preserve"> </w:t>
      </w:r>
      <w:proofErr w:type="spellStart"/>
      <w:r w:rsidR="0008196B" w:rsidRPr="00DF2B03">
        <w:rPr>
          <w:sz w:val="22"/>
          <w:szCs w:val="22"/>
        </w:rPr>
        <w:t>of</w:t>
      </w:r>
      <w:proofErr w:type="spellEnd"/>
      <w:r w:rsidR="0008196B" w:rsidRPr="00DF2B03">
        <w:rPr>
          <w:sz w:val="22"/>
          <w:szCs w:val="22"/>
        </w:rPr>
        <w:t xml:space="preserve"> Coronary Artery Disease who have Undergone Radiation Therapy for Refractory Lymphoma” Grand Rounds presentation at </w:t>
      </w:r>
      <w:r w:rsidR="0008196B" w:rsidRPr="00DF2B03">
        <w:rPr>
          <w:i/>
          <w:sz w:val="22"/>
          <w:szCs w:val="22"/>
        </w:rPr>
        <w:t>University of Maryland St. Joseph’s Hospital</w:t>
      </w:r>
      <w:r w:rsidR="0008196B" w:rsidRPr="00DF2B03">
        <w:rPr>
          <w:sz w:val="22"/>
          <w:szCs w:val="22"/>
        </w:rPr>
        <w:t xml:space="preserve">. Baltimore, Maryland. 8 April 2021.  </w:t>
      </w:r>
    </w:p>
    <w:p w14:paraId="194E6662" w14:textId="72282816" w:rsidR="00452A9E" w:rsidRPr="00DF2B03" w:rsidRDefault="00452A9E" w:rsidP="00DF2B03">
      <w:pPr>
        <w:pStyle w:val="ListParagraph"/>
        <w:numPr>
          <w:ilvl w:val="0"/>
          <w:numId w:val="33"/>
        </w:num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Mysore, M</w:t>
      </w:r>
      <w:r w:rsidRPr="00452A9E">
        <w:rPr>
          <w:b/>
          <w:sz w:val="22"/>
          <w:szCs w:val="22"/>
        </w:rPr>
        <w:t>.</w:t>
      </w:r>
      <w:r>
        <w:rPr>
          <w:b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“Cardio-Oncology: Advances in Immunotherapy” Grand Rounds presentation at the </w:t>
      </w:r>
      <w:r w:rsidRPr="00452A9E">
        <w:rPr>
          <w:i/>
          <w:sz w:val="22"/>
          <w:szCs w:val="22"/>
          <w:lang w:val="en-US"/>
        </w:rPr>
        <w:t>University of Maryland</w:t>
      </w:r>
      <w:r>
        <w:rPr>
          <w:i/>
          <w:sz w:val="22"/>
          <w:szCs w:val="22"/>
          <w:lang w:val="en-US"/>
        </w:rPr>
        <w:t xml:space="preserve"> Medical Center</w:t>
      </w:r>
      <w:r>
        <w:rPr>
          <w:sz w:val="22"/>
          <w:szCs w:val="22"/>
          <w:lang w:val="en-US"/>
        </w:rPr>
        <w:t xml:space="preserve">. Baltimore, MD. 12 May 2022.  </w:t>
      </w:r>
    </w:p>
    <w:p w14:paraId="191098B8" w14:textId="77777777" w:rsidR="0008196B" w:rsidRDefault="0008196B" w:rsidP="005F517D">
      <w:pPr>
        <w:rPr>
          <w:b/>
          <w:sz w:val="22"/>
          <w:szCs w:val="22"/>
          <w:u w:val="single"/>
        </w:rPr>
      </w:pPr>
    </w:p>
    <w:p w14:paraId="5D7FB1D1" w14:textId="77777777" w:rsidR="00D54927" w:rsidRPr="006A1805" w:rsidRDefault="00D54927" w:rsidP="005F517D">
      <w:pPr>
        <w:rPr>
          <w:b/>
          <w:sz w:val="22"/>
          <w:szCs w:val="22"/>
          <w:u w:val="single"/>
        </w:rPr>
      </w:pPr>
    </w:p>
    <w:p w14:paraId="5205512D" w14:textId="77777777" w:rsidR="002C0AE1" w:rsidRPr="00291BB9" w:rsidRDefault="002C0AE1" w:rsidP="00AF4D19">
      <w:pPr>
        <w:tabs>
          <w:tab w:val="left" w:pos="2160"/>
        </w:tabs>
        <w:rPr>
          <w:sz w:val="22"/>
          <w:szCs w:val="22"/>
        </w:rPr>
      </w:pPr>
    </w:p>
    <w:sectPr w:rsidR="002C0AE1" w:rsidRPr="00291BB9" w:rsidSect="0081436D">
      <w:footerReference w:type="even" r:id="rId8"/>
      <w:footerReference w:type="default" r:id="rId9"/>
      <w:pgSz w:w="12240" w:h="15840"/>
      <w:pgMar w:top="1152" w:right="907" w:bottom="1152" w:left="1440" w:header="720" w:footer="72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1ACF8" w14:textId="77777777" w:rsidR="00607F88" w:rsidRDefault="00607F88">
      <w:r>
        <w:separator/>
      </w:r>
    </w:p>
  </w:endnote>
  <w:endnote w:type="continuationSeparator" w:id="0">
    <w:p w14:paraId="50115165" w14:textId="77777777" w:rsidR="00607F88" w:rsidRDefault="0060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opperplate Gothic Light">
    <w:altName w:val="Calibri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Maiandra GD">
    <w:altName w:val="Copperplate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altName w:val="Times New Roman"/>
    <w:panose1 w:val="02020703060505090304"/>
    <w:charset w:val="00"/>
    <w:family w:val="roman"/>
    <w:pitch w:val="variable"/>
    <w:sig w:usb0="E0000AFF" w:usb1="00007843" w:usb2="00000001" w:usb3="00000000" w:csb0="000001BF" w:csb1="00000000"/>
  </w:font>
  <w:font w:name="ヒラギノ角ゴ Pro W3">
    <w:altName w:val="Times New Roman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90631" w14:textId="77777777" w:rsidR="0081436D" w:rsidRDefault="0081436D" w:rsidP="008143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7F7285" w14:textId="77777777" w:rsidR="0081436D" w:rsidRDefault="00814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1D508" w14:textId="0A9BA884" w:rsidR="0081436D" w:rsidRPr="00E062FA" w:rsidRDefault="0081436D" w:rsidP="0081436D">
    <w:pPr>
      <w:pStyle w:val="Footer"/>
      <w:jc w:val="center"/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0FA74" w14:textId="77777777" w:rsidR="00607F88" w:rsidRDefault="00607F88">
      <w:r>
        <w:separator/>
      </w:r>
    </w:p>
  </w:footnote>
  <w:footnote w:type="continuationSeparator" w:id="0">
    <w:p w14:paraId="1ADA1B71" w14:textId="77777777" w:rsidR="00607F88" w:rsidRDefault="0060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41EE"/>
    <w:multiLevelType w:val="hybridMultilevel"/>
    <w:tmpl w:val="13CCC818"/>
    <w:lvl w:ilvl="0" w:tplc="150258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5819"/>
    <w:multiLevelType w:val="hybridMultilevel"/>
    <w:tmpl w:val="B63C9A50"/>
    <w:lvl w:ilvl="0" w:tplc="E2660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position w:val="-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2F7E"/>
    <w:multiLevelType w:val="hybridMultilevel"/>
    <w:tmpl w:val="5A90E23C"/>
    <w:lvl w:ilvl="0" w:tplc="94EA5FD0">
      <w:numFmt w:val="bullet"/>
      <w:lvlText w:val=""/>
      <w:lvlJc w:val="left"/>
      <w:pPr>
        <w:tabs>
          <w:tab w:val="num" w:pos="935"/>
        </w:tabs>
        <w:ind w:left="935" w:hanging="360"/>
      </w:pPr>
      <w:rPr>
        <w:rFonts w:ascii="Symbol" w:hAnsi="Symbol" w:cs="Times New Roman" w:hint="default"/>
        <w:position w:val="-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F55661A"/>
    <w:multiLevelType w:val="hybridMultilevel"/>
    <w:tmpl w:val="800274E6"/>
    <w:lvl w:ilvl="0" w:tplc="7AD253B2">
      <w:start w:val="1"/>
      <w:numFmt w:val="bullet"/>
      <w:lvlText w:val=""/>
      <w:lvlJc w:val="left"/>
      <w:pPr>
        <w:tabs>
          <w:tab w:val="num" w:pos="576"/>
        </w:tabs>
        <w:ind w:left="576" w:hanging="576"/>
      </w:pPr>
      <w:rPr>
        <w:rFonts w:ascii="Webdings" w:hAnsi="Web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0CA2"/>
    <w:multiLevelType w:val="hybridMultilevel"/>
    <w:tmpl w:val="C7A23A8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25F6FEB"/>
    <w:multiLevelType w:val="hybridMultilevel"/>
    <w:tmpl w:val="088A1AF6"/>
    <w:lvl w:ilvl="0" w:tplc="0409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6" w15:restartNumberingAfterBreak="0">
    <w:nsid w:val="1A711EB9"/>
    <w:multiLevelType w:val="hybridMultilevel"/>
    <w:tmpl w:val="CD70C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23E99"/>
    <w:multiLevelType w:val="hybridMultilevel"/>
    <w:tmpl w:val="79042708"/>
    <w:lvl w:ilvl="0" w:tplc="4B3225DE">
      <w:start w:val="1"/>
      <w:numFmt w:val="bullet"/>
      <w:lvlText w:val=""/>
      <w:lvlJc w:val="left"/>
      <w:pPr>
        <w:tabs>
          <w:tab w:val="num" w:pos="576"/>
        </w:tabs>
        <w:ind w:left="576" w:hanging="576"/>
      </w:pPr>
      <w:rPr>
        <w:rFonts w:ascii="Webdings" w:hAnsi="Web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02247"/>
    <w:multiLevelType w:val="hybridMultilevel"/>
    <w:tmpl w:val="8DC41E1C"/>
    <w:lvl w:ilvl="0" w:tplc="94EA5FD0">
      <w:numFmt w:val="bullet"/>
      <w:lvlText w:val=""/>
      <w:lvlJc w:val="left"/>
      <w:pPr>
        <w:tabs>
          <w:tab w:val="num" w:pos="933"/>
        </w:tabs>
        <w:ind w:left="933" w:hanging="360"/>
      </w:pPr>
      <w:rPr>
        <w:rFonts w:ascii="Symbol" w:hAnsi="Symbol" w:cs="Times New Roman" w:hint="default"/>
        <w:position w:val="-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3C86D7E"/>
    <w:multiLevelType w:val="multilevel"/>
    <w:tmpl w:val="A8C89B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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881195F"/>
    <w:multiLevelType w:val="multilevel"/>
    <w:tmpl w:val="1CD0D6AA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8B14816"/>
    <w:multiLevelType w:val="multilevel"/>
    <w:tmpl w:val="59B4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73E23"/>
    <w:multiLevelType w:val="hybridMultilevel"/>
    <w:tmpl w:val="A732D16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92C7FDB"/>
    <w:multiLevelType w:val="multilevel"/>
    <w:tmpl w:val="3DD218F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position w:val="-2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4B40"/>
    <w:multiLevelType w:val="hybridMultilevel"/>
    <w:tmpl w:val="3DD218F6"/>
    <w:lvl w:ilvl="0" w:tplc="C3901C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position w:val="-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5F7A"/>
    <w:multiLevelType w:val="hybridMultilevel"/>
    <w:tmpl w:val="4ED499C4"/>
    <w:lvl w:ilvl="0" w:tplc="7CC8778A">
      <w:start w:val="1"/>
      <w:numFmt w:val="bullet"/>
      <w:lvlText w:val="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C6CA4"/>
    <w:multiLevelType w:val="multilevel"/>
    <w:tmpl w:val="8A6E2DF4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3F137A0"/>
    <w:multiLevelType w:val="multilevel"/>
    <w:tmpl w:val="FCF00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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B26264F"/>
    <w:multiLevelType w:val="hybridMultilevel"/>
    <w:tmpl w:val="BD0C0E46"/>
    <w:lvl w:ilvl="0" w:tplc="D0B8BF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position w:val="-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10954"/>
    <w:multiLevelType w:val="hybridMultilevel"/>
    <w:tmpl w:val="36EC6B20"/>
    <w:lvl w:ilvl="0" w:tplc="802A2B4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position w:val="-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719E4"/>
    <w:multiLevelType w:val="multilevel"/>
    <w:tmpl w:val="BD0C0E4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position w:val="-2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D4162"/>
    <w:multiLevelType w:val="hybridMultilevel"/>
    <w:tmpl w:val="3134069E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2" w15:restartNumberingAfterBreak="0">
    <w:nsid w:val="55CA5EAA"/>
    <w:multiLevelType w:val="hybridMultilevel"/>
    <w:tmpl w:val="7144D0A0"/>
    <w:lvl w:ilvl="0" w:tplc="71ECE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91D82"/>
    <w:multiLevelType w:val="multilevel"/>
    <w:tmpl w:val="36EC6B2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position w:val="-2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21C3"/>
    <w:multiLevelType w:val="hybridMultilevel"/>
    <w:tmpl w:val="64440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853D4"/>
    <w:multiLevelType w:val="multilevel"/>
    <w:tmpl w:val="FCF00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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4B66CB0"/>
    <w:multiLevelType w:val="hybridMultilevel"/>
    <w:tmpl w:val="5C8A97AE"/>
    <w:lvl w:ilvl="0" w:tplc="0409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6" w:hanging="360"/>
      </w:pPr>
      <w:rPr>
        <w:rFonts w:ascii="Wingdings" w:hAnsi="Wingdings" w:hint="default"/>
      </w:rPr>
    </w:lvl>
  </w:abstractNum>
  <w:abstractNum w:abstractNumId="27" w15:restartNumberingAfterBreak="0">
    <w:nsid w:val="65355D9A"/>
    <w:multiLevelType w:val="hybridMultilevel"/>
    <w:tmpl w:val="2962167A"/>
    <w:lvl w:ilvl="0" w:tplc="29EEE02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5FCB5DA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9113B"/>
    <w:multiLevelType w:val="hybridMultilevel"/>
    <w:tmpl w:val="7144D0A0"/>
    <w:lvl w:ilvl="0" w:tplc="71ECE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F5A11"/>
    <w:multiLevelType w:val="hybridMultilevel"/>
    <w:tmpl w:val="28161D46"/>
    <w:lvl w:ilvl="0" w:tplc="3224039C">
      <w:start w:val="1"/>
      <w:numFmt w:val="bullet"/>
      <w:lvlText w:val=""/>
      <w:lvlJc w:val="left"/>
      <w:pPr>
        <w:tabs>
          <w:tab w:val="num" w:pos="576"/>
        </w:tabs>
        <w:ind w:left="576" w:hanging="576"/>
      </w:pPr>
      <w:rPr>
        <w:rFonts w:ascii="Webdings" w:hAnsi="Web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83E40"/>
    <w:multiLevelType w:val="hybridMultilevel"/>
    <w:tmpl w:val="CBEA5EFC"/>
    <w:lvl w:ilvl="0" w:tplc="0409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31" w15:restartNumberingAfterBreak="0">
    <w:nsid w:val="73D04FDD"/>
    <w:multiLevelType w:val="multilevel"/>
    <w:tmpl w:val="1CD0D6AA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4DF5A7F"/>
    <w:multiLevelType w:val="hybridMultilevel"/>
    <w:tmpl w:val="746A7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29"/>
  </w:num>
  <w:num w:numId="5">
    <w:abstractNumId w:val="27"/>
  </w:num>
  <w:num w:numId="6">
    <w:abstractNumId w:val="16"/>
  </w:num>
  <w:num w:numId="7">
    <w:abstractNumId w:val="31"/>
  </w:num>
  <w:num w:numId="8">
    <w:abstractNumId w:val="10"/>
  </w:num>
  <w:num w:numId="9">
    <w:abstractNumId w:val="15"/>
  </w:num>
  <w:num w:numId="10">
    <w:abstractNumId w:val="0"/>
  </w:num>
  <w:num w:numId="11">
    <w:abstractNumId w:val="8"/>
  </w:num>
  <w:num w:numId="12">
    <w:abstractNumId w:val="2"/>
  </w:num>
  <w:num w:numId="13">
    <w:abstractNumId w:val="19"/>
  </w:num>
  <w:num w:numId="14">
    <w:abstractNumId w:val="23"/>
  </w:num>
  <w:num w:numId="15">
    <w:abstractNumId w:val="14"/>
  </w:num>
  <w:num w:numId="16">
    <w:abstractNumId w:val="13"/>
  </w:num>
  <w:num w:numId="17">
    <w:abstractNumId w:val="18"/>
  </w:num>
  <w:num w:numId="18">
    <w:abstractNumId w:val="25"/>
  </w:num>
  <w:num w:numId="19">
    <w:abstractNumId w:val="9"/>
  </w:num>
  <w:num w:numId="20">
    <w:abstractNumId w:val="20"/>
  </w:num>
  <w:num w:numId="21">
    <w:abstractNumId w:val="1"/>
  </w:num>
  <w:num w:numId="22">
    <w:abstractNumId w:val="11"/>
  </w:num>
  <w:num w:numId="23">
    <w:abstractNumId w:val="5"/>
  </w:num>
  <w:num w:numId="24">
    <w:abstractNumId w:val="21"/>
  </w:num>
  <w:num w:numId="25">
    <w:abstractNumId w:val="30"/>
  </w:num>
  <w:num w:numId="26">
    <w:abstractNumId w:val="26"/>
  </w:num>
  <w:num w:numId="27">
    <w:abstractNumId w:val="12"/>
  </w:num>
  <w:num w:numId="28">
    <w:abstractNumId w:val="4"/>
  </w:num>
  <w:num w:numId="29">
    <w:abstractNumId w:val="24"/>
  </w:num>
  <w:num w:numId="30">
    <w:abstractNumId w:val="22"/>
  </w:num>
  <w:num w:numId="31">
    <w:abstractNumId w:val="28"/>
  </w:num>
  <w:num w:numId="32">
    <w:abstractNumId w:val="6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20"/>
    <w:rsid w:val="00035976"/>
    <w:rsid w:val="00072AD3"/>
    <w:rsid w:val="0008196B"/>
    <w:rsid w:val="000953C4"/>
    <w:rsid w:val="000A40F4"/>
    <w:rsid w:val="000B3B44"/>
    <w:rsid w:val="000C119A"/>
    <w:rsid w:val="000C394A"/>
    <w:rsid w:val="00115B8D"/>
    <w:rsid w:val="00117020"/>
    <w:rsid w:val="001311F4"/>
    <w:rsid w:val="00144AF0"/>
    <w:rsid w:val="00161583"/>
    <w:rsid w:val="00170198"/>
    <w:rsid w:val="00176DEF"/>
    <w:rsid w:val="001813F5"/>
    <w:rsid w:val="001949B7"/>
    <w:rsid w:val="001C75DB"/>
    <w:rsid w:val="001F5425"/>
    <w:rsid w:val="002019B0"/>
    <w:rsid w:val="00211D01"/>
    <w:rsid w:val="002123E6"/>
    <w:rsid w:val="00213FA0"/>
    <w:rsid w:val="00214CEC"/>
    <w:rsid w:val="00217EAE"/>
    <w:rsid w:val="002205AE"/>
    <w:rsid w:val="00233498"/>
    <w:rsid w:val="00244DDA"/>
    <w:rsid w:val="00245448"/>
    <w:rsid w:val="002610F0"/>
    <w:rsid w:val="00272430"/>
    <w:rsid w:val="00276767"/>
    <w:rsid w:val="00287C57"/>
    <w:rsid w:val="00287CCE"/>
    <w:rsid w:val="002C0AE1"/>
    <w:rsid w:val="002C6688"/>
    <w:rsid w:val="002F3D81"/>
    <w:rsid w:val="00300F2F"/>
    <w:rsid w:val="0032566E"/>
    <w:rsid w:val="00335780"/>
    <w:rsid w:val="003761CB"/>
    <w:rsid w:val="003A55E2"/>
    <w:rsid w:val="003E2677"/>
    <w:rsid w:val="003F3DF7"/>
    <w:rsid w:val="003F49E9"/>
    <w:rsid w:val="0042458B"/>
    <w:rsid w:val="00427654"/>
    <w:rsid w:val="00443832"/>
    <w:rsid w:val="00452A9E"/>
    <w:rsid w:val="00455779"/>
    <w:rsid w:val="004647BE"/>
    <w:rsid w:val="00492BB8"/>
    <w:rsid w:val="004965EB"/>
    <w:rsid w:val="004A2802"/>
    <w:rsid w:val="004A7451"/>
    <w:rsid w:val="004B6495"/>
    <w:rsid w:val="004B7A82"/>
    <w:rsid w:val="004D4BEA"/>
    <w:rsid w:val="004F5FFA"/>
    <w:rsid w:val="004F6B1B"/>
    <w:rsid w:val="005159F7"/>
    <w:rsid w:val="00524A72"/>
    <w:rsid w:val="00564E50"/>
    <w:rsid w:val="005953B3"/>
    <w:rsid w:val="005F517D"/>
    <w:rsid w:val="00604E4D"/>
    <w:rsid w:val="00607F88"/>
    <w:rsid w:val="00620A13"/>
    <w:rsid w:val="006328F5"/>
    <w:rsid w:val="006600CA"/>
    <w:rsid w:val="006A1805"/>
    <w:rsid w:val="00735DC4"/>
    <w:rsid w:val="00747F61"/>
    <w:rsid w:val="0078172D"/>
    <w:rsid w:val="0078273F"/>
    <w:rsid w:val="0078392E"/>
    <w:rsid w:val="007C28BB"/>
    <w:rsid w:val="007D1B6B"/>
    <w:rsid w:val="007E092B"/>
    <w:rsid w:val="007F6620"/>
    <w:rsid w:val="00801B0E"/>
    <w:rsid w:val="0081436D"/>
    <w:rsid w:val="008144F9"/>
    <w:rsid w:val="00893223"/>
    <w:rsid w:val="008B7491"/>
    <w:rsid w:val="008C6D16"/>
    <w:rsid w:val="008E583A"/>
    <w:rsid w:val="00903DFD"/>
    <w:rsid w:val="00921385"/>
    <w:rsid w:val="00926EE4"/>
    <w:rsid w:val="009440B4"/>
    <w:rsid w:val="009465E6"/>
    <w:rsid w:val="00961F45"/>
    <w:rsid w:val="009A1291"/>
    <w:rsid w:val="009D2CAE"/>
    <w:rsid w:val="009D39F1"/>
    <w:rsid w:val="009D514E"/>
    <w:rsid w:val="009E6EBB"/>
    <w:rsid w:val="009E7326"/>
    <w:rsid w:val="00A0695A"/>
    <w:rsid w:val="00A319E5"/>
    <w:rsid w:val="00A34D48"/>
    <w:rsid w:val="00A46BC7"/>
    <w:rsid w:val="00A47790"/>
    <w:rsid w:val="00A674D2"/>
    <w:rsid w:val="00A766B7"/>
    <w:rsid w:val="00AB21DA"/>
    <w:rsid w:val="00AD0286"/>
    <w:rsid w:val="00AD1A4A"/>
    <w:rsid w:val="00AE3587"/>
    <w:rsid w:val="00AF4D19"/>
    <w:rsid w:val="00B41F56"/>
    <w:rsid w:val="00B6011D"/>
    <w:rsid w:val="00B6639B"/>
    <w:rsid w:val="00B75DC2"/>
    <w:rsid w:val="00BA127F"/>
    <w:rsid w:val="00BA71B2"/>
    <w:rsid w:val="00BA7BAE"/>
    <w:rsid w:val="00BC53F6"/>
    <w:rsid w:val="00BC58B2"/>
    <w:rsid w:val="00C1136B"/>
    <w:rsid w:val="00C3585A"/>
    <w:rsid w:val="00C74D97"/>
    <w:rsid w:val="00C75DFD"/>
    <w:rsid w:val="00CA4096"/>
    <w:rsid w:val="00CA7375"/>
    <w:rsid w:val="00CA7947"/>
    <w:rsid w:val="00CA7A5D"/>
    <w:rsid w:val="00CC3F47"/>
    <w:rsid w:val="00CD08A4"/>
    <w:rsid w:val="00CD0A82"/>
    <w:rsid w:val="00CF2972"/>
    <w:rsid w:val="00D0701B"/>
    <w:rsid w:val="00D11FB9"/>
    <w:rsid w:val="00D12812"/>
    <w:rsid w:val="00D2265D"/>
    <w:rsid w:val="00D36EEB"/>
    <w:rsid w:val="00D45BF1"/>
    <w:rsid w:val="00D54927"/>
    <w:rsid w:val="00D5656C"/>
    <w:rsid w:val="00D642AC"/>
    <w:rsid w:val="00D9082B"/>
    <w:rsid w:val="00DB6538"/>
    <w:rsid w:val="00DC64A6"/>
    <w:rsid w:val="00DF2B03"/>
    <w:rsid w:val="00E11224"/>
    <w:rsid w:val="00E22B85"/>
    <w:rsid w:val="00E32ECE"/>
    <w:rsid w:val="00E349BF"/>
    <w:rsid w:val="00E451C2"/>
    <w:rsid w:val="00E93CD2"/>
    <w:rsid w:val="00EA23B2"/>
    <w:rsid w:val="00ED3DD3"/>
    <w:rsid w:val="00EF6EF3"/>
    <w:rsid w:val="00F10E5F"/>
    <w:rsid w:val="00F23FEC"/>
    <w:rsid w:val="00F52110"/>
    <w:rsid w:val="00F54ED7"/>
    <w:rsid w:val="00F55923"/>
    <w:rsid w:val="00F80C20"/>
    <w:rsid w:val="00F83228"/>
    <w:rsid w:val="00FC7F07"/>
    <w:rsid w:val="00FD3900"/>
    <w:rsid w:val="00FE30EA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0E0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D028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b/>
      <w:spacing w:val="-2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rFonts w:ascii="Copperplate Gothic Light" w:hAnsi="Copperplate Gothic Light"/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center"/>
      <w:outlineLvl w:val="2"/>
    </w:pPr>
    <w:rPr>
      <w:b/>
      <w:smallCaps/>
      <w:spacing w:val="-3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uppressAutoHyphens/>
      <w:jc w:val="center"/>
      <w:outlineLvl w:val="3"/>
    </w:pPr>
    <w:rPr>
      <w:b/>
      <w:smallCaps/>
      <w:spacing w:val="-3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Maiandra GD" w:hAnsi="Maiandra GD"/>
      <w:b/>
      <w:bCs/>
      <w:sz w:val="40"/>
    </w:rPr>
  </w:style>
  <w:style w:type="paragraph" w:styleId="Heading6">
    <w:name w:val="heading 6"/>
    <w:basedOn w:val="Normal"/>
    <w:next w:val="Normal"/>
    <w:qFormat/>
    <w:pPr>
      <w:keepNext/>
      <w:pBdr>
        <w:bottom w:val="single" w:sz="4" w:space="1" w:color="auto"/>
      </w:pBdr>
      <w:tabs>
        <w:tab w:val="left" w:pos="-720"/>
      </w:tabs>
      <w:suppressAutoHyphens/>
      <w:spacing w:after="120"/>
      <w:outlineLvl w:val="5"/>
    </w:pPr>
    <w:rPr>
      <w:sz w:val="4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spacing w:before="120" w:line="216" w:lineRule="auto"/>
      <w:outlineLvl w:val="6"/>
    </w:pPr>
    <w:rPr>
      <w:rFonts w:ascii="Maiandra GD" w:hAnsi="Maiandra GD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Bold" w:hAnsi="Copperplate Gothic Bold"/>
      <w:sz w:val="36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rFonts w:ascii="CG Times" w:hAnsi="CG Times"/>
      <w:sz w:val="20"/>
      <w:szCs w:val="20"/>
    </w:rPr>
  </w:style>
  <w:style w:type="paragraph" w:styleId="BodyText">
    <w:name w:val="Body Text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-720"/>
      </w:tabs>
      <w:suppressAutoHyphens/>
      <w:jc w:val="center"/>
    </w:pPr>
    <w:rPr>
      <w:rFonts w:ascii="Book Antiqua" w:hAnsi="Book Antiqua"/>
      <w:b/>
      <w:spacing w:val="-2"/>
      <w:szCs w:val="20"/>
    </w:rPr>
  </w:style>
  <w:style w:type="paragraph" w:styleId="Subtitle">
    <w:name w:val="Subtitle"/>
    <w:basedOn w:val="Normal"/>
    <w:qFormat/>
    <w:pPr>
      <w:widowControl w:val="0"/>
      <w:tabs>
        <w:tab w:val="center" w:pos="4680"/>
      </w:tabs>
      <w:suppressAutoHyphens/>
      <w:jc w:val="center"/>
    </w:pPr>
    <w:rPr>
      <w:rFonts w:ascii="CG Times" w:hAnsi="CG Times"/>
      <w:b/>
      <w:snapToGrid w:val="0"/>
      <w:spacing w:val="-3"/>
      <w:szCs w:val="20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440"/>
      </w:tabs>
      <w:suppressAutoHyphens/>
      <w:spacing w:before="120" w:line="216" w:lineRule="auto"/>
      <w:ind w:left="2160" w:hanging="2160"/>
      <w:jc w:val="both"/>
    </w:pPr>
    <w:rPr>
      <w:spacing w:val="-2"/>
      <w:sz w:val="22"/>
    </w:rPr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720"/>
      </w:tabs>
      <w:suppressAutoHyphens/>
      <w:spacing w:line="216" w:lineRule="auto"/>
      <w:ind w:left="1440" w:hanging="1440"/>
    </w:pPr>
    <w:rPr>
      <w:spacing w:val="-2"/>
      <w:sz w:val="22"/>
    </w:rPr>
  </w:style>
  <w:style w:type="paragraph" w:styleId="BodyText2">
    <w:name w:val="Body Text 2"/>
    <w:basedOn w:val="Normal"/>
    <w:pPr>
      <w:tabs>
        <w:tab w:val="left" w:pos="-720"/>
      </w:tabs>
      <w:suppressAutoHyphens/>
    </w:pPr>
    <w:rPr>
      <w:spacing w:val="-2"/>
      <w:sz w:val="22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before="120"/>
    </w:pPr>
    <w:rPr>
      <w:sz w:val="20"/>
    </w:rPr>
  </w:style>
  <w:style w:type="paragraph" w:styleId="BodyTextIndent3">
    <w:name w:val="Body Text Indent 3"/>
    <w:basedOn w:val="Normal"/>
    <w:pPr>
      <w:tabs>
        <w:tab w:val="left" w:pos="-720"/>
        <w:tab w:val="left" w:pos="0"/>
      </w:tabs>
      <w:suppressAutoHyphens/>
      <w:ind w:left="720" w:hanging="720"/>
      <w:jc w:val="both"/>
    </w:pPr>
    <w:rPr>
      <w:spacing w:val="-2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serif1">
    <w:name w:val="serif1"/>
    <w:rsid w:val="005D1AA5"/>
    <w:rPr>
      <w:rFonts w:ascii="Times" w:hAnsi="Times" w:hint="default"/>
      <w:sz w:val="24"/>
      <w:szCs w:val="24"/>
    </w:rPr>
  </w:style>
  <w:style w:type="character" w:customStyle="1" w:styleId="regtxt1">
    <w:name w:val="regtxt1"/>
    <w:rsid w:val="00EF4779"/>
    <w:rPr>
      <w:rFonts w:ascii="Arial" w:hAnsi="Arial" w:cs="Arial" w:hint="default"/>
      <w:color w:val="000000"/>
      <w:sz w:val="15"/>
      <w:szCs w:val="15"/>
    </w:rPr>
  </w:style>
  <w:style w:type="character" w:customStyle="1" w:styleId="footertext">
    <w:name w:val="footertext"/>
    <w:rsid w:val="001F5425"/>
  </w:style>
  <w:style w:type="character" w:customStyle="1" w:styleId="apple-converted-space">
    <w:name w:val="apple-converted-space"/>
    <w:rsid w:val="00BA71B2"/>
  </w:style>
  <w:style w:type="character" w:styleId="Emphasis">
    <w:name w:val="Emphasis"/>
    <w:basedOn w:val="DefaultParagraphFont"/>
    <w:uiPriority w:val="20"/>
    <w:qFormat/>
    <w:rsid w:val="00D54927"/>
    <w:rPr>
      <w:i/>
      <w:iCs/>
    </w:rPr>
  </w:style>
  <w:style w:type="paragraph" w:customStyle="1" w:styleId="Heading2A">
    <w:name w:val="Heading 2 A"/>
    <w:next w:val="Normal"/>
    <w:rsid w:val="008144F9"/>
    <w:pPr>
      <w:keepNext/>
      <w:shd w:val="clear" w:color="auto" w:fill="FFFFFF"/>
      <w:spacing w:before="90" w:after="90"/>
      <w:ind w:left="90" w:right="90"/>
      <w:outlineLvl w:val="1"/>
    </w:pPr>
    <w:rPr>
      <w:rFonts w:ascii="Times New Roman Bold Italic" w:eastAsia="ヒラギノ角ゴ Pro W3" w:hAnsi="Times New Roman Bold Italic"/>
      <w:color w:val="000000"/>
      <w:sz w:val="28"/>
      <w:shd w:val="clear" w:color="auto" w:fill="FFFFFF"/>
      <w:lang w:val="ru-RU"/>
    </w:rPr>
  </w:style>
  <w:style w:type="paragraph" w:styleId="ListParagraph">
    <w:name w:val="List Paragraph"/>
    <w:basedOn w:val="Normal"/>
    <w:uiPriority w:val="34"/>
    <w:qFormat/>
    <w:rsid w:val="000B3B44"/>
    <w:pPr>
      <w:shd w:val="clear" w:color="auto" w:fill="FFFFFF"/>
      <w:ind w:left="720"/>
      <w:contextualSpacing/>
    </w:pPr>
    <w:rPr>
      <w:rFonts w:eastAsia="ヒラギノ角ゴ Pro W3"/>
      <w:color w:val="00000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0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F571EA-C8A6-A847-B0EA-42F883F1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UofC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bwilliam</dc:creator>
  <cp:keywords/>
  <cp:lastModifiedBy>Manu Mysore</cp:lastModifiedBy>
  <cp:revision>10</cp:revision>
  <cp:lastPrinted>2015-05-07T12:43:00Z</cp:lastPrinted>
  <dcterms:created xsi:type="dcterms:W3CDTF">2022-01-23T17:11:00Z</dcterms:created>
  <dcterms:modified xsi:type="dcterms:W3CDTF">2022-09-07T02:00:00Z</dcterms:modified>
</cp:coreProperties>
</file>