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0B33F" w14:textId="7F4FA987" w:rsidR="00D478BE" w:rsidRDefault="002F0B3E" w:rsidP="00D478BE">
      <w:pPr>
        <w:jc w:val="center"/>
        <w:rPr>
          <w:rFonts w:ascii="Times New Roman" w:hAnsi="Times New Roman" w:cs="Times New Roman"/>
          <w:bCs/>
          <w:sz w:val="24"/>
          <w:szCs w:val="24"/>
        </w:rPr>
      </w:pPr>
      <w:r w:rsidRPr="002E63D1">
        <w:rPr>
          <w:rFonts w:ascii="Times New Roman" w:hAnsi="Times New Roman" w:cs="Times New Roman"/>
          <w:b/>
          <w:sz w:val="24"/>
          <w:szCs w:val="24"/>
        </w:rPr>
        <w:t>C</w:t>
      </w:r>
      <w:r w:rsidR="000641EA" w:rsidRPr="002E63D1">
        <w:rPr>
          <w:rFonts w:ascii="Times New Roman" w:hAnsi="Times New Roman" w:cs="Times New Roman"/>
          <w:b/>
          <w:sz w:val="24"/>
          <w:szCs w:val="24"/>
        </w:rPr>
        <w:t>urriculum Vitae</w:t>
      </w:r>
      <w:r w:rsidR="00DA7AF9" w:rsidRPr="002E63D1">
        <w:rPr>
          <w:rFonts w:ascii="Times New Roman" w:hAnsi="Times New Roman" w:cs="Times New Roman"/>
          <w:b/>
          <w:sz w:val="24"/>
          <w:szCs w:val="24"/>
        </w:rPr>
        <w:br/>
      </w:r>
      <w:r w:rsidR="0019495B" w:rsidRPr="002E63D1">
        <w:rPr>
          <w:rFonts w:ascii="Times New Roman" w:hAnsi="Times New Roman" w:cs="Times New Roman"/>
          <w:bCs/>
          <w:sz w:val="24"/>
          <w:szCs w:val="24"/>
        </w:rPr>
        <w:t xml:space="preserve">Ruya Liu, </w:t>
      </w:r>
      <w:r w:rsidR="0092718B" w:rsidRPr="002E63D1">
        <w:rPr>
          <w:rFonts w:ascii="Times New Roman" w:hAnsi="Times New Roman" w:cs="Times New Roman"/>
          <w:bCs/>
          <w:sz w:val="24"/>
          <w:szCs w:val="24"/>
        </w:rPr>
        <w:t>BM, PhD</w:t>
      </w:r>
      <w:r w:rsidR="0019495B" w:rsidRPr="002E63D1">
        <w:rPr>
          <w:rFonts w:ascii="Times New Roman" w:hAnsi="Times New Roman" w:cs="Times New Roman"/>
          <w:bCs/>
          <w:sz w:val="24"/>
          <w:szCs w:val="24"/>
        </w:rPr>
        <w:br/>
      </w:r>
      <w:r w:rsidR="00D478BE">
        <w:rPr>
          <w:rFonts w:ascii="Times New Roman" w:hAnsi="Times New Roman" w:cs="Times New Roman"/>
          <w:bCs/>
          <w:sz w:val="24"/>
          <w:szCs w:val="24"/>
        </w:rPr>
        <w:t xml:space="preserve">Assistant Professor, Department of </w:t>
      </w:r>
      <w:r w:rsidR="006911C6">
        <w:rPr>
          <w:rFonts w:ascii="Times New Roman" w:hAnsi="Times New Roman" w:cs="Times New Roman"/>
          <w:bCs/>
          <w:sz w:val="24"/>
          <w:szCs w:val="24"/>
        </w:rPr>
        <w:t>Medicine</w:t>
      </w:r>
      <w:r w:rsidR="00D478BE">
        <w:rPr>
          <w:rFonts w:ascii="Times New Roman" w:hAnsi="Times New Roman" w:cs="Times New Roman"/>
          <w:bCs/>
          <w:sz w:val="24"/>
          <w:szCs w:val="24"/>
        </w:rPr>
        <w:br/>
      </w:r>
      <w:r w:rsidR="00D478BE" w:rsidRPr="002E63D1">
        <w:rPr>
          <w:rFonts w:ascii="Times New Roman" w:hAnsi="Times New Roman" w:cs="Times New Roman"/>
          <w:bCs/>
          <w:sz w:val="24"/>
          <w:szCs w:val="24"/>
        </w:rPr>
        <w:t xml:space="preserve">University of </w:t>
      </w:r>
      <w:r w:rsidR="00D478BE">
        <w:rPr>
          <w:rFonts w:ascii="Times New Roman" w:hAnsi="Times New Roman" w:cs="Times New Roman"/>
          <w:bCs/>
          <w:sz w:val="24"/>
          <w:szCs w:val="24"/>
        </w:rPr>
        <w:t>Maryland, Baltimore</w:t>
      </w:r>
    </w:p>
    <w:p w14:paraId="0BE58C14" w14:textId="635BC9F4" w:rsidR="00DA7AF9" w:rsidRPr="002E63D1" w:rsidRDefault="00DA7AF9" w:rsidP="1F31520B">
      <w:pPr>
        <w:rPr>
          <w:rFonts w:ascii="Times New Roman" w:hAnsi="Times New Roman" w:cs="Times New Roman"/>
          <w:sz w:val="24"/>
          <w:szCs w:val="24"/>
        </w:rPr>
      </w:pPr>
      <w:r w:rsidRPr="1F31520B">
        <w:rPr>
          <w:rFonts w:ascii="Times New Roman" w:hAnsi="Times New Roman" w:cs="Times New Roman"/>
          <w:b/>
          <w:bCs/>
          <w:sz w:val="24"/>
          <w:szCs w:val="24"/>
          <w:u w:val="single"/>
        </w:rPr>
        <w:t>Date</w:t>
      </w:r>
      <w:r>
        <w:tab/>
      </w:r>
      <w:r w:rsidR="00C97D1E">
        <w:rPr>
          <w:rFonts w:ascii="Times New Roman" w:hAnsi="Times New Roman" w:cs="Times New Roman"/>
          <w:sz w:val="24"/>
          <w:szCs w:val="24"/>
        </w:rPr>
        <w:t>November 28</w:t>
      </w:r>
      <w:r w:rsidR="62A5980C" w:rsidRPr="1F31520B">
        <w:rPr>
          <w:rFonts w:ascii="Times New Roman" w:hAnsi="Times New Roman" w:cs="Times New Roman"/>
          <w:sz w:val="24"/>
          <w:szCs w:val="24"/>
        </w:rPr>
        <w:t>, 2023</w:t>
      </w:r>
    </w:p>
    <w:p w14:paraId="3733A36D" w14:textId="0D1883EF" w:rsidR="00DA7AF9" w:rsidRPr="002E63D1" w:rsidRDefault="00DA7AF9" w:rsidP="00DA7AF9">
      <w:pPr>
        <w:rPr>
          <w:rFonts w:ascii="Times New Roman" w:hAnsi="Times New Roman" w:cs="Times New Roman"/>
          <w:b/>
          <w:sz w:val="24"/>
          <w:szCs w:val="24"/>
          <w:u w:val="single"/>
        </w:rPr>
      </w:pPr>
      <w:r w:rsidRPr="002E63D1">
        <w:rPr>
          <w:rFonts w:ascii="Times New Roman" w:hAnsi="Times New Roman" w:cs="Times New Roman"/>
          <w:b/>
          <w:sz w:val="24"/>
          <w:szCs w:val="24"/>
          <w:u w:val="single"/>
        </w:rPr>
        <w:t>Contact Information</w:t>
      </w:r>
    </w:p>
    <w:p w14:paraId="072F9401" w14:textId="079DAA3C" w:rsidR="00917565" w:rsidRPr="002E63D1" w:rsidRDefault="00214BED" w:rsidP="1F31520B">
      <w:pPr>
        <w:rPr>
          <w:rFonts w:ascii="Times New Roman" w:hAnsi="Times New Roman" w:cs="Times New Roman"/>
          <w:sz w:val="24"/>
          <w:szCs w:val="24"/>
        </w:rPr>
      </w:pPr>
      <w:r w:rsidRPr="1F31520B">
        <w:rPr>
          <w:rFonts w:ascii="Times New Roman" w:hAnsi="Times New Roman" w:cs="Times New Roman"/>
          <w:sz w:val="24"/>
          <w:szCs w:val="24"/>
        </w:rPr>
        <w:t>Business Address:</w:t>
      </w:r>
      <w:r>
        <w:tab/>
      </w:r>
      <w:r>
        <w:tab/>
      </w:r>
      <w:r w:rsidR="002E63D1" w:rsidRPr="1F31520B">
        <w:rPr>
          <w:rFonts w:ascii="Times New Roman" w:hAnsi="Times New Roman" w:cs="Times New Roman"/>
          <w:sz w:val="24"/>
          <w:szCs w:val="24"/>
        </w:rPr>
        <w:t>670 W Baltimore St, HRFIII-710</w:t>
      </w:r>
      <w:r w:rsidR="267CED2F" w:rsidRPr="1F31520B">
        <w:rPr>
          <w:rFonts w:ascii="Times New Roman" w:hAnsi="Times New Roman" w:cs="Times New Roman"/>
          <w:sz w:val="24"/>
          <w:szCs w:val="24"/>
        </w:rPr>
        <w:t>4</w:t>
      </w:r>
      <w:r>
        <w:br/>
      </w:r>
      <w:r>
        <w:tab/>
      </w:r>
      <w:r>
        <w:tab/>
      </w:r>
      <w:r>
        <w:tab/>
      </w:r>
      <w:r>
        <w:tab/>
      </w:r>
      <w:r w:rsidR="002E63D1" w:rsidRPr="1F31520B">
        <w:rPr>
          <w:rFonts w:ascii="Times New Roman" w:hAnsi="Times New Roman" w:cs="Times New Roman"/>
          <w:sz w:val="24"/>
          <w:szCs w:val="24"/>
        </w:rPr>
        <w:t>Baltimore, MD 21201</w:t>
      </w:r>
      <w:r>
        <w:br/>
      </w:r>
      <w:r w:rsidR="00AB1DE8" w:rsidRPr="1F31520B">
        <w:rPr>
          <w:rFonts w:ascii="Times New Roman" w:hAnsi="Times New Roman" w:cs="Times New Roman"/>
          <w:sz w:val="24"/>
          <w:szCs w:val="24"/>
        </w:rPr>
        <w:t xml:space="preserve">Business Phone Number: </w:t>
      </w:r>
      <w:r>
        <w:tab/>
      </w:r>
      <w:r w:rsidR="002E63D1" w:rsidRPr="1F31520B">
        <w:rPr>
          <w:rFonts w:ascii="Times New Roman" w:hAnsi="Times New Roman" w:cs="Times New Roman"/>
          <w:sz w:val="24"/>
          <w:szCs w:val="24"/>
        </w:rPr>
        <w:t>(410) 706-1252</w:t>
      </w:r>
      <w:r>
        <w:br/>
      </w:r>
      <w:r w:rsidR="009D7124" w:rsidRPr="1F31520B">
        <w:rPr>
          <w:rFonts w:ascii="Times New Roman" w:hAnsi="Times New Roman" w:cs="Times New Roman"/>
          <w:sz w:val="24"/>
          <w:szCs w:val="24"/>
        </w:rPr>
        <w:t>Email:</w:t>
      </w:r>
      <w:r>
        <w:tab/>
      </w:r>
      <w:r>
        <w:tab/>
      </w:r>
      <w:r>
        <w:tab/>
      </w:r>
      <w:r>
        <w:tab/>
      </w:r>
      <w:r w:rsidR="002E63D1" w:rsidRPr="1F31520B">
        <w:rPr>
          <w:rFonts w:ascii="Times New Roman" w:hAnsi="Times New Roman" w:cs="Times New Roman"/>
          <w:sz w:val="24"/>
          <w:szCs w:val="24"/>
        </w:rPr>
        <w:t>ruya.liu@som.umaryland.edu</w:t>
      </w:r>
      <w:r>
        <w:br/>
      </w:r>
      <w:r w:rsidR="00917565" w:rsidRPr="1F31520B">
        <w:rPr>
          <w:rFonts w:ascii="Times New Roman" w:hAnsi="Times New Roman" w:cs="Times New Roman"/>
          <w:sz w:val="24"/>
          <w:szCs w:val="24"/>
        </w:rPr>
        <w:t xml:space="preserve">Foreign </w:t>
      </w:r>
      <w:r w:rsidR="006911C6" w:rsidRPr="1F31520B">
        <w:rPr>
          <w:rFonts w:ascii="Times New Roman" w:hAnsi="Times New Roman" w:cs="Times New Roman"/>
          <w:sz w:val="24"/>
          <w:szCs w:val="24"/>
        </w:rPr>
        <w:t>Languages</w:t>
      </w:r>
      <w:r w:rsidR="00917565" w:rsidRPr="1F31520B">
        <w:rPr>
          <w:rFonts w:ascii="Times New Roman" w:hAnsi="Times New Roman" w:cs="Times New Roman"/>
          <w:sz w:val="24"/>
          <w:szCs w:val="24"/>
        </w:rPr>
        <w:t>:</w:t>
      </w:r>
      <w:r>
        <w:tab/>
      </w:r>
      <w:r>
        <w:tab/>
      </w:r>
      <w:r w:rsidR="00917565" w:rsidRPr="1F31520B">
        <w:rPr>
          <w:rFonts w:ascii="Times New Roman" w:hAnsi="Times New Roman" w:cs="Times New Roman"/>
          <w:sz w:val="24"/>
          <w:szCs w:val="24"/>
        </w:rPr>
        <w:t>Chinese – mandarin (</w:t>
      </w:r>
      <w:r w:rsidR="00CD60CA" w:rsidRPr="1F31520B">
        <w:rPr>
          <w:rFonts w:ascii="Times New Roman" w:hAnsi="Times New Roman" w:cs="Times New Roman"/>
          <w:sz w:val="24"/>
          <w:szCs w:val="24"/>
        </w:rPr>
        <w:t>native</w:t>
      </w:r>
      <w:r w:rsidR="00C0226B" w:rsidRPr="1F31520B">
        <w:rPr>
          <w:rFonts w:ascii="Times New Roman" w:hAnsi="Times New Roman" w:cs="Times New Roman"/>
          <w:sz w:val="24"/>
          <w:szCs w:val="24"/>
        </w:rPr>
        <w:t>)</w:t>
      </w:r>
    </w:p>
    <w:p w14:paraId="2EEC4576" w14:textId="2C1EE328" w:rsidR="00C0226B" w:rsidRPr="004420FD" w:rsidRDefault="00C0226B" w:rsidP="00DA7AF9">
      <w:pPr>
        <w:rPr>
          <w:rFonts w:ascii="Times New Roman" w:hAnsi="Times New Roman" w:cs="Times New Roman"/>
          <w:b/>
          <w:sz w:val="24"/>
          <w:szCs w:val="24"/>
          <w:u w:val="single"/>
        </w:rPr>
      </w:pPr>
      <w:r w:rsidRPr="004420FD">
        <w:rPr>
          <w:rFonts w:ascii="Times New Roman" w:hAnsi="Times New Roman" w:cs="Times New Roman"/>
          <w:b/>
          <w:sz w:val="24"/>
          <w:szCs w:val="24"/>
          <w:u w:val="single"/>
        </w:rPr>
        <w:t>Education</w:t>
      </w:r>
    </w:p>
    <w:tbl>
      <w:tblPr>
        <w:tblStyle w:val="TableGrid"/>
        <w:tblpPr w:leftFromText="180" w:rightFromText="180" w:vertAnchor="text" w:tblpX="-90" w:tblpY="72"/>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100"/>
      </w:tblGrid>
      <w:tr w:rsidR="005368FC" w:rsidRPr="004420FD" w14:paraId="7161B8CB" w14:textId="77777777" w:rsidTr="00D42DE5">
        <w:tc>
          <w:tcPr>
            <w:tcW w:w="1440" w:type="dxa"/>
          </w:tcPr>
          <w:p w14:paraId="4DC76364" w14:textId="4FD1C949" w:rsidR="005368FC" w:rsidRPr="004420FD" w:rsidRDefault="00556541" w:rsidP="00556541">
            <w:pPr>
              <w:rPr>
                <w:rFonts w:ascii="Times New Roman" w:hAnsi="Times New Roman" w:cs="Times New Roman"/>
                <w:sz w:val="24"/>
                <w:szCs w:val="24"/>
              </w:rPr>
            </w:pPr>
            <w:r w:rsidRPr="004420FD">
              <w:rPr>
                <w:rFonts w:ascii="Times New Roman" w:hAnsi="Times New Roman" w:cs="Times New Roman"/>
                <w:bCs/>
                <w:sz w:val="24"/>
                <w:szCs w:val="24"/>
              </w:rPr>
              <w:t>2002 – 2007</w:t>
            </w:r>
          </w:p>
        </w:tc>
        <w:tc>
          <w:tcPr>
            <w:tcW w:w="8100" w:type="dxa"/>
          </w:tcPr>
          <w:p w14:paraId="753CC2AD" w14:textId="65375222" w:rsidR="005368FC" w:rsidRPr="004420FD" w:rsidRDefault="0092718B" w:rsidP="00556541">
            <w:pPr>
              <w:rPr>
                <w:rFonts w:ascii="Times New Roman" w:hAnsi="Times New Roman" w:cs="Times New Roman"/>
                <w:sz w:val="24"/>
                <w:szCs w:val="24"/>
              </w:rPr>
            </w:pPr>
            <w:r>
              <w:rPr>
                <w:rFonts w:ascii="Times New Roman" w:hAnsi="Times New Roman" w:cs="Times New Roman"/>
                <w:sz w:val="24"/>
                <w:szCs w:val="24"/>
              </w:rPr>
              <w:t>BM</w:t>
            </w:r>
            <w:r w:rsidR="00883107">
              <w:rPr>
                <w:rFonts w:ascii="Times New Roman" w:hAnsi="Times New Roman" w:cs="Times New Roman"/>
                <w:sz w:val="24"/>
                <w:szCs w:val="24"/>
              </w:rPr>
              <w:t>, Clinical Medicine</w:t>
            </w:r>
            <w:r w:rsidR="00556541" w:rsidRPr="004420FD">
              <w:rPr>
                <w:rFonts w:ascii="Times New Roman" w:hAnsi="Times New Roman" w:cs="Times New Roman"/>
                <w:sz w:val="24"/>
                <w:szCs w:val="24"/>
              </w:rPr>
              <w:t xml:space="preserve">; </w:t>
            </w:r>
            <w:proofErr w:type="spellStart"/>
            <w:r w:rsidR="005368FC" w:rsidRPr="004420FD">
              <w:rPr>
                <w:rFonts w:ascii="Times New Roman" w:hAnsi="Times New Roman" w:cs="Times New Roman"/>
                <w:sz w:val="24"/>
                <w:szCs w:val="24"/>
              </w:rPr>
              <w:t>Beihua</w:t>
            </w:r>
            <w:proofErr w:type="spellEnd"/>
            <w:r w:rsidR="005368FC" w:rsidRPr="004420FD">
              <w:rPr>
                <w:rFonts w:ascii="Times New Roman" w:hAnsi="Times New Roman" w:cs="Times New Roman"/>
                <w:sz w:val="24"/>
                <w:szCs w:val="24"/>
              </w:rPr>
              <w:t xml:space="preserve"> University Faculty of Medicine, Jilin, China</w:t>
            </w:r>
          </w:p>
        </w:tc>
      </w:tr>
      <w:tr w:rsidR="00556541" w:rsidRPr="004420FD" w14:paraId="3FF45B04" w14:textId="77777777" w:rsidTr="00D42DE5">
        <w:trPr>
          <w:trHeight w:val="720"/>
        </w:trPr>
        <w:tc>
          <w:tcPr>
            <w:tcW w:w="1440" w:type="dxa"/>
          </w:tcPr>
          <w:p w14:paraId="2C551B33" w14:textId="1922CC4B" w:rsidR="00556541" w:rsidRPr="004420FD" w:rsidRDefault="00556541" w:rsidP="00556541">
            <w:pPr>
              <w:rPr>
                <w:rFonts w:ascii="Times New Roman" w:hAnsi="Times New Roman" w:cs="Times New Roman"/>
                <w:sz w:val="24"/>
                <w:szCs w:val="24"/>
              </w:rPr>
            </w:pPr>
            <w:r w:rsidRPr="004420FD">
              <w:rPr>
                <w:rFonts w:ascii="Times New Roman" w:hAnsi="Times New Roman" w:cs="Times New Roman"/>
                <w:bCs/>
                <w:sz w:val="24"/>
                <w:szCs w:val="24"/>
              </w:rPr>
              <w:t>2007 – 2012</w:t>
            </w:r>
          </w:p>
        </w:tc>
        <w:tc>
          <w:tcPr>
            <w:tcW w:w="8100" w:type="dxa"/>
          </w:tcPr>
          <w:p w14:paraId="58012BA6" w14:textId="5981F09F" w:rsidR="00556541" w:rsidRPr="004420FD" w:rsidRDefault="0092718B" w:rsidP="00556541">
            <w:pPr>
              <w:rPr>
                <w:rFonts w:ascii="Times New Roman" w:hAnsi="Times New Roman" w:cs="Times New Roman"/>
                <w:sz w:val="24"/>
                <w:szCs w:val="24"/>
              </w:rPr>
            </w:pPr>
            <w:r>
              <w:rPr>
                <w:rFonts w:ascii="Times New Roman" w:hAnsi="Times New Roman" w:cs="Times New Roman"/>
                <w:bCs/>
                <w:sz w:val="24"/>
                <w:szCs w:val="24"/>
              </w:rPr>
              <w:t>PhD</w:t>
            </w:r>
            <w:r w:rsidR="0057001B" w:rsidRPr="004420FD">
              <w:rPr>
                <w:rFonts w:ascii="Times New Roman" w:hAnsi="Times New Roman" w:cs="Times New Roman"/>
                <w:bCs/>
                <w:sz w:val="24"/>
                <w:szCs w:val="24"/>
              </w:rPr>
              <w:t xml:space="preserve">, Medicine, </w:t>
            </w:r>
            <w:r w:rsidR="0057001B" w:rsidRPr="004420FD">
              <w:rPr>
                <w:rFonts w:ascii="Times New Roman" w:hAnsi="Times New Roman" w:cs="Times New Roman"/>
                <w:sz w:val="24"/>
                <w:szCs w:val="24"/>
              </w:rPr>
              <w:t xml:space="preserve">Shanghai </w:t>
            </w:r>
            <w:proofErr w:type="spellStart"/>
            <w:r w:rsidR="0057001B" w:rsidRPr="004420FD">
              <w:rPr>
                <w:rFonts w:ascii="Times New Roman" w:hAnsi="Times New Roman" w:cs="Times New Roman"/>
                <w:sz w:val="24"/>
                <w:szCs w:val="24"/>
              </w:rPr>
              <w:t>Jiaotong</w:t>
            </w:r>
            <w:proofErr w:type="spellEnd"/>
            <w:r w:rsidR="0057001B" w:rsidRPr="004420FD">
              <w:rPr>
                <w:rFonts w:ascii="Times New Roman" w:hAnsi="Times New Roman" w:cs="Times New Roman"/>
                <w:sz w:val="24"/>
                <w:szCs w:val="24"/>
              </w:rPr>
              <w:t xml:space="preserve"> University School of Medicine, Shanghai, China; Thesis Advisor – Dr. Xiaoying Li</w:t>
            </w:r>
          </w:p>
        </w:tc>
      </w:tr>
    </w:tbl>
    <w:p w14:paraId="5D169460" w14:textId="73147FF3" w:rsidR="009B3636" w:rsidRPr="004420FD" w:rsidRDefault="00B4672F" w:rsidP="009B3636">
      <w:pPr>
        <w:rPr>
          <w:rFonts w:ascii="Times New Roman" w:hAnsi="Times New Roman" w:cs="Times New Roman"/>
          <w:b/>
          <w:sz w:val="24"/>
          <w:szCs w:val="24"/>
          <w:u w:val="single"/>
        </w:rPr>
      </w:pPr>
      <w:r w:rsidRPr="004420FD">
        <w:rPr>
          <w:rFonts w:ascii="Times New Roman" w:hAnsi="Times New Roman" w:cs="Times New Roman"/>
          <w:b/>
          <w:sz w:val="24"/>
          <w:szCs w:val="24"/>
          <w:u w:val="single"/>
        </w:rPr>
        <w:t xml:space="preserve">Post Graduate </w:t>
      </w:r>
      <w:r w:rsidR="009B3636" w:rsidRPr="004420FD">
        <w:rPr>
          <w:rFonts w:ascii="Times New Roman" w:hAnsi="Times New Roman" w:cs="Times New Roman"/>
          <w:b/>
          <w:sz w:val="24"/>
          <w:szCs w:val="24"/>
          <w:u w:val="single"/>
        </w:rPr>
        <w:t>Education</w:t>
      </w:r>
      <w:r w:rsidRPr="004420FD">
        <w:rPr>
          <w:rFonts w:ascii="Times New Roman" w:hAnsi="Times New Roman" w:cs="Times New Roman"/>
          <w:b/>
          <w:sz w:val="24"/>
          <w:szCs w:val="24"/>
          <w:u w:val="single"/>
        </w:rPr>
        <w:t xml:space="preserve"> and Training</w:t>
      </w:r>
    </w:p>
    <w:tbl>
      <w:tblPr>
        <w:tblStyle w:val="TableGrid"/>
        <w:tblpPr w:leftFromText="180" w:rightFromText="180" w:vertAnchor="text" w:tblpX="-90" w:tblpY="72"/>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100"/>
      </w:tblGrid>
      <w:tr w:rsidR="00B4672F" w:rsidRPr="004420FD" w14:paraId="5794900B" w14:textId="77777777" w:rsidTr="00D42DE5">
        <w:tc>
          <w:tcPr>
            <w:tcW w:w="1440" w:type="dxa"/>
          </w:tcPr>
          <w:p w14:paraId="66190DE5" w14:textId="2D7B4B99" w:rsidR="00B4672F" w:rsidRPr="004420FD" w:rsidRDefault="00B4672F" w:rsidP="004B48B4">
            <w:pPr>
              <w:rPr>
                <w:rFonts w:ascii="Times New Roman" w:hAnsi="Times New Roman" w:cs="Times New Roman"/>
                <w:sz w:val="24"/>
                <w:szCs w:val="24"/>
              </w:rPr>
            </w:pPr>
            <w:r w:rsidRPr="004420FD">
              <w:rPr>
                <w:rFonts w:ascii="Times New Roman" w:hAnsi="Times New Roman" w:cs="Times New Roman"/>
                <w:bCs/>
                <w:sz w:val="24"/>
                <w:szCs w:val="24"/>
              </w:rPr>
              <w:t>20</w:t>
            </w:r>
            <w:r w:rsidR="00C10976" w:rsidRPr="004420FD">
              <w:rPr>
                <w:rFonts w:ascii="Times New Roman" w:hAnsi="Times New Roman" w:cs="Times New Roman"/>
                <w:bCs/>
                <w:sz w:val="24"/>
                <w:szCs w:val="24"/>
              </w:rPr>
              <w:t>06</w:t>
            </w:r>
            <w:r w:rsidRPr="004420FD">
              <w:rPr>
                <w:rFonts w:ascii="Times New Roman" w:hAnsi="Times New Roman" w:cs="Times New Roman"/>
                <w:bCs/>
                <w:sz w:val="24"/>
                <w:szCs w:val="24"/>
              </w:rPr>
              <w:t xml:space="preserve"> – 20</w:t>
            </w:r>
            <w:r w:rsidR="00C10976" w:rsidRPr="004420FD">
              <w:rPr>
                <w:rFonts w:ascii="Times New Roman" w:hAnsi="Times New Roman" w:cs="Times New Roman"/>
                <w:bCs/>
                <w:sz w:val="24"/>
                <w:szCs w:val="24"/>
              </w:rPr>
              <w:t>07</w:t>
            </w:r>
          </w:p>
        </w:tc>
        <w:tc>
          <w:tcPr>
            <w:tcW w:w="8100" w:type="dxa"/>
          </w:tcPr>
          <w:p w14:paraId="6A36E8F9" w14:textId="08B3FB72" w:rsidR="00B4672F" w:rsidRPr="004420FD" w:rsidRDefault="001E0E44" w:rsidP="004B48B4">
            <w:pPr>
              <w:rPr>
                <w:rFonts w:ascii="Times New Roman" w:hAnsi="Times New Roman" w:cs="Times New Roman"/>
                <w:sz w:val="24"/>
                <w:szCs w:val="24"/>
              </w:rPr>
            </w:pPr>
            <w:r w:rsidRPr="004420FD">
              <w:rPr>
                <w:rFonts w:ascii="Times New Roman" w:hAnsi="Times New Roman" w:cs="Times New Roman"/>
                <w:sz w:val="24"/>
                <w:szCs w:val="24"/>
              </w:rPr>
              <w:t>Inter</w:t>
            </w:r>
            <w:r w:rsidR="00425412" w:rsidRPr="004420FD">
              <w:rPr>
                <w:rFonts w:ascii="Times New Roman" w:hAnsi="Times New Roman" w:cs="Times New Roman"/>
                <w:sz w:val="24"/>
                <w:szCs w:val="24"/>
              </w:rPr>
              <w:t xml:space="preserve">nship, </w:t>
            </w:r>
            <w:r w:rsidR="004011EE" w:rsidRPr="004420FD">
              <w:rPr>
                <w:rFonts w:ascii="Times New Roman" w:hAnsi="Times New Roman" w:cs="Times New Roman"/>
                <w:sz w:val="24"/>
                <w:szCs w:val="24"/>
              </w:rPr>
              <w:t>Jilin No.2 Central Hospital</w:t>
            </w:r>
            <w:r w:rsidR="00BE6520" w:rsidRPr="004420FD">
              <w:rPr>
                <w:rFonts w:ascii="Times New Roman" w:hAnsi="Times New Roman" w:cs="Times New Roman"/>
                <w:sz w:val="24"/>
                <w:szCs w:val="24"/>
              </w:rPr>
              <w:t>, Jilin, Chin</w:t>
            </w:r>
            <w:r w:rsidR="00CF560C">
              <w:rPr>
                <w:rFonts w:ascii="Times New Roman" w:hAnsi="Times New Roman" w:cs="Times New Roman"/>
                <w:sz w:val="24"/>
                <w:szCs w:val="24"/>
              </w:rPr>
              <w:t>a</w:t>
            </w:r>
          </w:p>
        </w:tc>
      </w:tr>
      <w:tr w:rsidR="00B4672F" w:rsidRPr="004420FD" w14:paraId="675B37BB" w14:textId="77777777" w:rsidTr="00D42DE5">
        <w:trPr>
          <w:trHeight w:val="180"/>
        </w:trPr>
        <w:tc>
          <w:tcPr>
            <w:tcW w:w="1440" w:type="dxa"/>
          </w:tcPr>
          <w:p w14:paraId="7966CBF0" w14:textId="3584F495" w:rsidR="00B4672F" w:rsidRPr="004420FD" w:rsidRDefault="00B4672F" w:rsidP="004B48B4">
            <w:pPr>
              <w:rPr>
                <w:rFonts w:ascii="Times New Roman" w:hAnsi="Times New Roman" w:cs="Times New Roman"/>
                <w:sz w:val="24"/>
                <w:szCs w:val="24"/>
              </w:rPr>
            </w:pPr>
            <w:r w:rsidRPr="004420FD">
              <w:rPr>
                <w:rFonts w:ascii="Times New Roman" w:hAnsi="Times New Roman" w:cs="Times New Roman"/>
                <w:bCs/>
                <w:sz w:val="24"/>
                <w:szCs w:val="24"/>
              </w:rPr>
              <w:t>20</w:t>
            </w:r>
            <w:r w:rsidR="00D62D50" w:rsidRPr="004420FD">
              <w:rPr>
                <w:rFonts w:ascii="Times New Roman" w:hAnsi="Times New Roman" w:cs="Times New Roman"/>
                <w:bCs/>
                <w:sz w:val="24"/>
                <w:szCs w:val="24"/>
              </w:rPr>
              <w:t>12</w:t>
            </w:r>
            <w:r w:rsidRPr="004420FD">
              <w:rPr>
                <w:rFonts w:ascii="Times New Roman" w:hAnsi="Times New Roman" w:cs="Times New Roman"/>
                <w:bCs/>
                <w:sz w:val="24"/>
                <w:szCs w:val="24"/>
              </w:rPr>
              <w:t xml:space="preserve"> – 201</w:t>
            </w:r>
            <w:r w:rsidR="00D62D50" w:rsidRPr="004420FD">
              <w:rPr>
                <w:rFonts w:ascii="Times New Roman" w:hAnsi="Times New Roman" w:cs="Times New Roman"/>
                <w:bCs/>
                <w:sz w:val="24"/>
                <w:szCs w:val="24"/>
              </w:rPr>
              <w:t>3</w:t>
            </w:r>
          </w:p>
        </w:tc>
        <w:tc>
          <w:tcPr>
            <w:tcW w:w="8100" w:type="dxa"/>
          </w:tcPr>
          <w:p w14:paraId="77AA9D23" w14:textId="54AA57F3" w:rsidR="00B4672F" w:rsidRPr="004420FD" w:rsidRDefault="00320127" w:rsidP="004B48B4">
            <w:pPr>
              <w:rPr>
                <w:rFonts w:ascii="Times New Roman" w:hAnsi="Times New Roman" w:cs="Times New Roman"/>
                <w:sz w:val="24"/>
                <w:szCs w:val="24"/>
              </w:rPr>
            </w:pPr>
            <w:r w:rsidRPr="004420FD">
              <w:rPr>
                <w:rFonts w:ascii="Times New Roman" w:hAnsi="Times New Roman" w:cs="Times New Roman"/>
                <w:bCs/>
                <w:sz w:val="24"/>
                <w:szCs w:val="24"/>
              </w:rPr>
              <w:t xml:space="preserve">Research Fellow, </w:t>
            </w:r>
            <w:r w:rsidRPr="004420FD">
              <w:rPr>
                <w:rFonts w:ascii="Times New Roman" w:hAnsi="Times New Roman" w:cs="Times New Roman"/>
                <w:sz w:val="24"/>
                <w:szCs w:val="24"/>
              </w:rPr>
              <w:t>Massachusetts General Hospital, Boston, MA, USA</w:t>
            </w:r>
          </w:p>
        </w:tc>
      </w:tr>
      <w:tr w:rsidR="00D62D50" w:rsidRPr="004420FD" w14:paraId="59859E31" w14:textId="77777777" w:rsidTr="00D42DE5">
        <w:trPr>
          <w:trHeight w:val="270"/>
        </w:trPr>
        <w:tc>
          <w:tcPr>
            <w:tcW w:w="1440" w:type="dxa"/>
          </w:tcPr>
          <w:p w14:paraId="1799EC39" w14:textId="307E5F27" w:rsidR="00D62D50" w:rsidRPr="004420FD" w:rsidRDefault="00203D51" w:rsidP="004B48B4">
            <w:pPr>
              <w:rPr>
                <w:rFonts w:ascii="Times New Roman" w:hAnsi="Times New Roman" w:cs="Times New Roman"/>
                <w:bCs/>
                <w:sz w:val="24"/>
                <w:szCs w:val="24"/>
              </w:rPr>
            </w:pPr>
            <w:r w:rsidRPr="004420FD">
              <w:rPr>
                <w:rFonts w:ascii="Times New Roman" w:hAnsi="Times New Roman" w:cs="Times New Roman"/>
                <w:bCs/>
                <w:sz w:val="24"/>
                <w:szCs w:val="24"/>
              </w:rPr>
              <w:t>2013 – 2014</w:t>
            </w:r>
          </w:p>
        </w:tc>
        <w:tc>
          <w:tcPr>
            <w:tcW w:w="8100" w:type="dxa"/>
          </w:tcPr>
          <w:p w14:paraId="070803C7" w14:textId="662FD925" w:rsidR="00D62D50" w:rsidRPr="004420FD" w:rsidRDefault="001013A3" w:rsidP="004B48B4">
            <w:pPr>
              <w:rPr>
                <w:rFonts w:ascii="Times New Roman" w:hAnsi="Times New Roman" w:cs="Times New Roman"/>
                <w:bCs/>
                <w:sz w:val="24"/>
                <w:szCs w:val="24"/>
              </w:rPr>
            </w:pPr>
            <w:r w:rsidRPr="004420FD">
              <w:rPr>
                <w:rFonts w:ascii="Times New Roman" w:hAnsi="Times New Roman" w:cs="Times New Roman"/>
                <w:bCs/>
                <w:sz w:val="24"/>
                <w:szCs w:val="24"/>
              </w:rPr>
              <w:t xml:space="preserve">Postdoc, </w:t>
            </w:r>
            <w:r w:rsidRPr="004420FD">
              <w:rPr>
                <w:rFonts w:ascii="Times New Roman" w:hAnsi="Times New Roman" w:cs="Times New Roman"/>
                <w:sz w:val="24"/>
                <w:szCs w:val="24"/>
              </w:rPr>
              <w:t>Houston Methodist Research Institute, Houston, TX, USA</w:t>
            </w:r>
          </w:p>
        </w:tc>
      </w:tr>
      <w:tr w:rsidR="006A019F" w:rsidRPr="004420FD" w14:paraId="4C254971" w14:textId="77777777" w:rsidTr="00D42DE5">
        <w:trPr>
          <w:trHeight w:val="522"/>
        </w:trPr>
        <w:tc>
          <w:tcPr>
            <w:tcW w:w="1440" w:type="dxa"/>
          </w:tcPr>
          <w:p w14:paraId="572A36E1" w14:textId="58408DB7" w:rsidR="006A019F" w:rsidRPr="004420FD" w:rsidRDefault="006A019F" w:rsidP="006A019F">
            <w:pPr>
              <w:rPr>
                <w:rFonts w:ascii="Times New Roman" w:hAnsi="Times New Roman" w:cs="Times New Roman"/>
                <w:bCs/>
                <w:sz w:val="24"/>
                <w:szCs w:val="24"/>
              </w:rPr>
            </w:pPr>
            <w:r w:rsidRPr="004420FD">
              <w:rPr>
                <w:rFonts w:ascii="Times New Roman" w:hAnsi="Times New Roman" w:cs="Times New Roman"/>
                <w:bCs/>
                <w:sz w:val="24"/>
                <w:szCs w:val="24"/>
              </w:rPr>
              <w:t>2014 – 2015</w:t>
            </w:r>
          </w:p>
        </w:tc>
        <w:tc>
          <w:tcPr>
            <w:tcW w:w="8100" w:type="dxa"/>
          </w:tcPr>
          <w:p w14:paraId="09884755" w14:textId="2A2EF313" w:rsidR="006A019F" w:rsidRPr="004420FD" w:rsidRDefault="001013A3" w:rsidP="006A019F">
            <w:pPr>
              <w:rPr>
                <w:rFonts w:ascii="Times New Roman" w:hAnsi="Times New Roman" w:cs="Times New Roman"/>
                <w:bCs/>
                <w:sz w:val="24"/>
                <w:szCs w:val="24"/>
              </w:rPr>
            </w:pPr>
            <w:r w:rsidRPr="004420FD">
              <w:rPr>
                <w:rFonts w:ascii="Times New Roman" w:hAnsi="Times New Roman" w:cs="Times New Roman"/>
                <w:bCs/>
                <w:sz w:val="24"/>
                <w:szCs w:val="24"/>
              </w:rPr>
              <w:t xml:space="preserve">Postdoc, </w:t>
            </w:r>
            <w:r w:rsidRPr="004420FD">
              <w:rPr>
                <w:rFonts w:ascii="Times New Roman" w:hAnsi="Times New Roman" w:cs="Times New Roman"/>
                <w:sz w:val="24"/>
                <w:szCs w:val="24"/>
              </w:rPr>
              <w:t>Baylor College of Medicine, Houston, TX, USA</w:t>
            </w:r>
          </w:p>
        </w:tc>
      </w:tr>
    </w:tbl>
    <w:p w14:paraId="1D6F1F69" w14:textId="54AC9732" w:rsidR="00253914" w:rsidRPr="004420FD" w:rsidRDefault="00F61527" w:rsidP="00253914">
      <w:pPr>
        <w:rPr>
          <w:rFonts w:ascii="Times New Roman" w:hAnsi="Times New Roman" w:cs="Times New Roman"/>
          <w:b/>
          <w:sz w:val="24"/>
          <w:szCs w:val="24"/>
          <w:u w:val="single"/>
        </w:rPr>
      </w:pPr>
      <w:r w:rsidRPr="004420FD">
        <w:rPr>
          <w:rFonts w:ascii="Times New Roman" w:hAnsi="Times New Roman" w:cs="Times New Roman"/>
          <w:b/>
          <w:sz w:val="24"/>
          <w:szCs w:val="24"/>
          <w:u w:val="single"/>
        </w:rPr>
        <w:t xml:space="preserve">Specialty </w:t>
      </w:r>
      <w:r w:rsidR="00253914" w:rsidRPr="004420FD">
        <w:rPr>
          <w:rFonts w:ascii="Times New Roman" w:hAnsi="Times New Roman" w:cs="Times New Roman"/>
          <w:b/>
          <w:sz w:val="24"/>
          <w:szCs w:val="24"/>
          <w:u w:val="single"/>
        </w:rPr>
        <w:t>Certification</w:t>
      </w:r>
    </w:p>
    <w:tbl>
      <w:tblPr>
        <w:tblStyle w:val="TableGrid"/>
        <w:tblpPr w:leftFromText="180" w:rightFromText="180" w:vertAnchor="text" w:tblpX="-90" w:tblpY="72"/>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100"/>
      </w:tblGrid>
      <w:tr w:rsidR="00324CAE" w:rsidRPr="004420FD" w14:paraId="330FDC65" w14:textId="77777777" w:rsidTr="00D42DE5">
        <w:trPr>
          <w:trHeight w:val="720"/>
        </w:trPr>
        <w:tc>
          <w:tcPr>
            <w:tcW w:w="1440" w:type="dxa"/>
          </w:tcPr>
          <w:p w14:paraId="75135CC8" w14:textId="2CE23CED" w:rsidR="00324CAE" w:rsidRPr="004420FD" w:rsidRDefault="00324CAE" w:rsidP="004B48B4">
            <w:pPr>
              <w:rPr>
                <w:rFonts w:ascii="Times New Roman" w:hAnsi="Times New Roman" w:cs="Times New Roman"/>
                <w:sz w:val="24"/>
                <w:szCs w:val="24"/>
              </w:rPr>
            </w:pPr>
            <w:r w:rsidRPr="004420FD">
              <w:rPr>
                <w:rFonts w:ascii="Times New Roman" w:hAnsi="Times New Roman" w:cs="Times New Roman"/>
                <w:bCs/>
                <w:sz w:val="24"/>
                <w:szCs w:val="24"/>
              </w:rPr>
              <w:t>200</w:t>
            </w:r>
            <w:r w:rsidR="00607812" w:rsidRPr="004420FD">
              <w:rPr>
                <w:rFonts w:ascii="Times New Roman" w:hAnsi="Times New Roman" w:cs="Times New Roman"/>
                <w:bCs/>
                <w:sz w:val="24"/>
                <w:szCs w:val="24"/>
              </w:rPr>
              <w:t>5</w:t>
            </w:r>
          </w:p>
        </w:tc>
        <w:tc>
          <w:tcPr>
            <w:tcW w:w="8100" w:type="dxa"/>
          </w:tcPr>
          <w:p w14:paraId="02DB531B" w14:textId="6837A8A2" w:rsidR="00324CAE" w:rsidRPr="004420FD" w:rsidRDefault="00607812" w:rsidP="004B48B4">
            <w:pPr>
              <w:rPr>
                <w:rFonts w:ascii="Times New Roman" w:hAnsi="Times New Roman" w:cs="Times New Roman"/>
                <w:sz w:val="24"/>
                <w:szCs w:val="24"/>
              </w:rPr>
            </w:pPr>
            <w:r w:rsidRPr="004420FD">
              <w:rPr>
                <w:rFonts w:ascii="Times New Roman" w:hAnsi="Times New Roman" w:cs="Times New Roman"/>
                <w:sz w:val="24"/>
                <w:szCs w:val="24"/>
              </w:rPr>
              <w:t>National Computer Rank Certificate of Level II – C programming language / China</w:t>
            </w:r>
          </w:p>
        </w:tc>
      </w:tr>
    </w:tbl>
    <w:p w14:paraId="7B8E2024" w14:textId="268DEF0B" w:rsidR="00607812" w:rsidRPr="004420FD" w:rsidRDefault="00F61527" w:rsidP="00607812">
      <w:pPr>
        <w:rPr>
          <w:rFonts w:ascii="Times New Roman" w:hAnsi="Times New Roman" w:cs="Times New Roman"/>
          <w:b/>
          <w:sz w:val="24"/>
          <w:szCs w:val="24"/>
          <w:u w:val="single"/>
        </w:rPr>
      </w:pPr>
      <w:r w:rsidRPr="004420FD">
        <w:rPr>
          <w:rFonts w:ascii="Times New Roman" w:hAnsi="Times New Roman" w:cs="Times New Roman"/>
          <w:b/>
          <w:sz w:val="24"/>
          <w:szCs w:val="24"/>
          <w:u w:val="single"/>
        </w:rPr>
        <w:t>Medical or Other Professional Licensure</w:t>
      </w:r>
    </w:p>
    <w:tbl>
      <w:tblPr>
        <w:tblStyle w:val="TableGrid"/>
        <w:tblpPr w:leftFromText="180" w:rightFromText="180" w:vertAnchor="text" w:tblpX="-90" w:tblpY="72"/>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100"/>
      </w:tblGrid>
      <w:tr w:rsidR="00607812" w:rsidRPr="004420FD" w14:paraId="52176CC2" w14:textId="77777777" w:rsidTr="00D42DE5">
        <w:tc>
          <w:tcPr>
            <w:tcW w:w="1440" w:type="dxa"/>
          </w:tcPr>
          <w:p w14:paraId="1674079B" w14:textId="31AB6929" w:rsidR="00607812" w:rsidRPr="004420FD" w:rsidRDefault="00607812" w:rsidP="004B48B4">
            <w:pPr>
              <w:rPr>
                <w:rFonts w:ascii="Times New Roman" w:hAnsi="Times New Roman" w:cs="Times New Roman"/>
                <w:sz w:val="24"/>
                <w:szCs w:val="24"/>
              </w:rPr>
            </w:pPr>
            <w:r w:rsidRPr="004420FD">
              <w:rPr>
                <w:rFonts w:ascii="Times New Roman" w:hAnsi="Times New Roman" w:cs="Times New Roman"/>
                <w:bCs/>
                <w:sz w:val="24"/>
                <w:szCs w:val="24"/>
              </w:rPr>
              <w:t>200</w:t>
            </w:r>
            <w:r w:rsidR="00E86B19" w:rsidRPr="004420FD">
              <w:rPr>
                <w:rFonts w:ascii="Times New Roman" w:hAnsi="Times New Roman" w:cs="Times New Roman"/>
                <w:bCs/>
                <w:sz w:val="24"/>
                <w:szCs w:val="24"/>
              </w:rPr>
              <w:t>8</w:t>
            </w:r>
          </w:p>
        </w:tc>
        <w:tc>
          <w:tcPr>
            <w:tcW w:w="8100" w:type="dxa"/>
          </w:tcPr>
          <w:p w14:paraId="7C5488F7" w14:textId="44E9782D" w:rsidR="00607812" w:rsidRPr="004420FD" w:rsidRDefault="00E86B19" w:rsidP="004B48B4">
            <w:pPr>
              <w:rPr>
                <w:rFonts w:ascii="Times New Roman" w:hAnsi="Times New Roman" w:cs="Times New Roman"/>
                <w:sz w:val="24"/>
                <w:szCs w:val="24"/>
              </w:rPr>
            </w:pPr>
            <w:r w:rsidRPr="004420FD">
              <w:rPr>
                <w:rFonts w:ascii="Times New Roman" w:hAnsi="Times New Roman" w:cs="Times New Roman"/>
                <w:sz w:val="24"/>
                <w:szCs w:val="24"/>
              </w:rPr>
              <w:t>International Registered Nutrition Consultant (Degree II) / International</w:t>
            </w:r>
          </w:p>
        </w:tc>
      </w:tr>
      <w:tr w:rsidR="00E86B19" w:rsidRPr="004420FD" w14:paraId="62C1AC70" w14:textId="77777777" w:rsidTr="00D42DE5">
        <w:trPr>
          <w:trHeight w:val="453"/>
        </w:trPr>
        <w:tc>
          <w:tcPr>
            <w:tcW w:w="1440" w:type="dxa"/>
          </w:tcPr>
          <w:p w14:paraId="77DA049B" w14:textId="4915E29C" w:rsidR="00E86B19" w:rsidRPr="004420FD" w:rsidRDefault="00E86B19" w:rsidP="004B48B4">
            <w:pPr>
              <w:rPr>
                <w:rFonts w:ascii="Times New Roman" w:hAnsi="Times New Roman" w:cs="Times New Roman"/>
                <w:bCs/>
                <w:sz w:val="24"/>
                <w:szCs w:val="24"/>
              </w:rPr>
            </w:pPr>
            <w:r w:rsidRPr="004420FD">
              <w:rPr>
                <w:rFonts w:ascii="Times New Roman" w:hAnsi="Times New Roman" w:cs="Times New Roman"/>
                <w:bCs/>
                <w:sz w:val="24"/>
                <w:szCs w:val="24"/>
              </w:rPr>
              <w:t>2010</w:t>
            </w:r>
          </w:p>
        </w:tc>
        <w:tc>
          <w:tcPr>
            <w:tcW w:w="8100" w:type="dxa"/>
          </w:tcPr>
          <w:p w14:paraId="01EFACB7" w14:textId="0D8FE285" w:rsidR="00E86B19" w:rsidRPr="004420FD" w:rsidRDefault="00E86B19" w:rsidP="004B48B4">
            <w:pPr>
              <w:rPr>
                <w:rFonts w:ascii="Times New Roman" w:hAnsi="Times New Roman" w:cs="Times New Roman"/>
                <w:sz w:val="24"/>
                <w:szCs w:val="24"/>
              </w:rPr>
            </w:pPr>
            <w:r w:rsidRPr="004420FD">
              <w:rPr>
                <w:rFonts w:ascii="Times New Roman" w:hAnsi="Times New Roman" w:cs="Times New Roman"/>
                <w:sz w:val="24"/>
                <w:szCs w:val="24"/>
              </w:rPr>
              <w:t>People’s Republic of China Physician’s Practice License / China</w:t>
            </w:r>
          </w:p>
        </w:tc>
      </w:tr>
    </w:tbl>
    <w:p w14:paraId="72CB6133" w14:textId="4C9F527A" w:rsidR="00B71D28" w:rsidRPr="004420FD" w:rsidRDefault="00B71D28" w:rsidP="00B71D28">
      <w:pPr>
        <w:rPr>
          <w:rFonts w:ascii="Times New Roman" w:hAnsi="Times New Roman" w:cs="Times New Roman"/>
          <w:b/>
          <w:sz w:val="24"/>
          <w:szCs w:val="24"/>
          <w:u w:val="single"/>
        </w:rPr>
      </w:pPr>
      <w:r w:rsidRPr="004420FD">
        <w:rPr>
          <w:rFonts w:ascii="Times New Roman" w:hAnsi="Times New Roman" w:cs="Times New Roman"/>
          <w:b/>
          <w:sz w:val="24"/>
          <w:szCs w:val="24"/>
          <w:u w:val="single"/>
        </w:rPr>
        <w:t>Employment History</w:t>
      </w:r>
    </w:p>
    <w:p w14:paraId="58810263" w14:textId="6C73F1CC" w:rsidR="00B71D28" w:rsidRPr="004420FD" w:rsidRDefault="00B71D28" w:rsidP="00B71D28">
      <w:pPr>
        <w:rPr>
          <w:rFonts w:ascii="Times New Roman" w:hAnsi="Times New Roman" w:cs="Times New Roman"/>
          <w:b/>
          <w:sz w:val="24"/>
          <w:szCs w:val="24"/>
          <w:u w:val="single"/>
        </w:rPr>
      </w:pPr>
      <w:r w:rsidRPr="004420FD">
        <w:rPr>
          <w:rFonts w:ascii="Times New Roman" w:hAnsi="Times New Roman" w:cs="Times New Roman"/>
          <w:b/>
          <w:sz w:val="24"/>
          <w:szCs w:val="24"/>
          <w:u w:val="single"/>
        </w:rPr>
        <w:t>Academic Appointments</w:t>
      </w:r>
    </w:p>
    <w:tbl>
      <w:tblPr>
        <w:tblStyle w:val="TableGrid"/>
        <w:tblpPr w:leftFromText="180" w:rightFromText="180" w:vertAnchor="text" w:tblpX="-90" w:tblpY="72"/>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100"/>
      </w:tblGrid>
      <w:tr w:rsidR="001403B2" w:rsidRPr="004420FD" w14:paraId="582F9221" w14:textId="77777777" w:rsidTr="00F2619A">
        <w:tc>
          <w:tcPr>
            <w:tcW w:w="1440" w:type="dxa"/>
          </w:tcPr>
          <w:p w14:paraId="56AEB234" w14:textId="2B39FA95" w:rsidR="001403B2" w:rsidRPr="004420FD" w:rsidRDefault="001403B2" w:rsidP="004B48B4">
            <w:pPr>
              <w:rPr>
                <w:rFonts w:ascii="Times New Roman" w:hAnsi="Times New Roman" w:cs="Times New Roman"/>
                <w:sz w:val="24"/>
                <w:szCs w:val="24"/>
              </w:rPr>
            </w:pPr>
            <w:r w:rsidRPr="004420FD">
              <w:rPr>
                <w:rFonts w:ascii="Times New Roman" w:hAnsi="Times New Roman" w:cs="Times New Roman"/>
                <w:bCs/>
                <w:sz w:val="24"/>
                <w:szCs w:val="24"/>
              </w:rPr>
              <w:t>2016 – 2017</w:t>
            </w:r>
          </w:p>
        </w:tc>
        <w:tc>
          <w:tcPr>
            <w:tcW w:w="8100" w:type="dxa"/>
          </w:tcPr>
          <w:p w14:paraId="06F74C1C" w14:textId="45BE2219" w:rsidR="001403B2" w:rsidRPr="004420FD" w:rsidRDefault="00827993" w:rsidP="004B48B4">
            <w:pPr>
              <w:rPr>
                <w:rFonts w:ascii="Times New Roman" w:hAnsi="Times New Roman" w:cs="Times New Roman"/>
                <w:sz w:val="24"/>
                <w:szCs w:val="24"/>
              </w:rPr>
            </w:pPr>
            <w:r w:rsidRPr="004420FD">
              <w:rPr>
                <w:rFonts w:ascii="Times New Roman" w:hAnsi="Times New Roman" w:cs="Times New Roman"/>
                <w:sz w:val="24"/>
                <w:szCs w:val="24"/>
              </w:rPr>
              <w:t>Instructor</w:t>
            </w:r>
            <w:r w:rsidR="00082204" w:rsidRPr="004420FD">
              <w:rPr>
                <w:rFonts w:ascii="Times New Roman" w:hAnsi="Times New Roman" w:cs="Times New Roman"/>
                <w:sz w:val="24"/>
                <w:szCs w:val="24"/>
              </w:rPr>
              <w:t xml:space="preserve"> in Medicine, Baylor College of Medicine, Houston, TX, USA</w:t>
            </w:r>
          </w:p>
        </w:tc>
      </w:tr>
      <w:tr w:rsidR="001403B2" w:rsidRPr="004420FD" w14:paraId="25CB6074" w14:textId="77777777" w:rsidTr="00F2619A">
        <w:trPr>
          <w:trHeight w:val="50"/>
        </w:trPr>
        <w:tc>
          <w:tcPr>
            <w:tcW w:w="1440" w:type="dxa"/>
          </w:tcPr>
          <w:p w14:paraId="3405F287" w14:textId="36B8F9AA" w:rsidR="001403B2" w:rsidRPr="004420FD" w:rsidRDefault="001403B2" w:rsidP="004B48B4">
            <w:pPr>
              <w:rPr>
                <w:rFonts w:ascii="Times New Roman" w:hAnsi="Times New Roman" w:cs="Times New Roman"/>
                <w:sz w:val="24"/>
                <w:szCs w:val="24"/>
              </w:rPr>
            </w:pPr>
            <w:r w:rsidRPr="004420FD">
              <w:rPr>
                <w:rFonts w:ascii="Times New Roman" w:hAnsi="Times New Roman" w:cs="Times New Roman"/>
                <w:bCs/>
                <w:sz w:val="24"/>
                <w:szCs w:val="24"/>
              </w:rPr>
              <w:t>2017 – 2020</w:t>
            </w:r>
          </w:p>
        </w:tc>
        <w:tc>
          <w:tcPr>
            <w:tcW w:w="8100" w:type="dxa"/>
          </w:tcPr>
          <w:p w14:paraId="6335E627" w14:textId="4F8E9B2E" w:rsidR="001403B2" w:rsidRPr="004420FD" w:rsidRDefault="0018670E" w:rsidP="004B48B4">
            <w:pPr>
              <w:rPr>
                <w:rFonts w:ascii="Times New Roman" w:hAnsi="Times New Roman" w:cs="Times New Roman"/>
                <w:sz w:val="24"/>
                <w:szCs w:val="24"/>
              </w:rPr>
            </w:pPr>
            <w:r w:rsidRPr="004420FD">
              <w:rPr>
                <w:rFonts w:ascii="Times New Roman" w:hAnsi="Times New Roman" w:cs="Times New Roman"/>
                <w:sz w:val="24"/>
                <w:szCs w:val="24"/>
              </w:rPr>
              <w:t xml:space="preserve">Research </w:t>
            </w:r>
            <w:r w:rsidR="00082204" w:rsidRPr="004420FD">
              <w:rPr>
                <w:rFonts w:ascii="Times New Roman" w:hAnsi="Times New Roman" w:cs="Times New Roman"/>
                <w:sz w:val="24"/>
                <w:szCs w:val="24"/>
              </w:rPr>
              <w:t>Instructor in Medicine</w:t>
            </w:r>
            <w:r w:rsidR="001403B2" w:rsidRPr="004420FD">
              <w:rPr>
                <w:rFonts w:ascii="Times New Roman" w:hAnsi="Times New Roman" w:cs="Times New Roman"/>
                <w:bCs/>
                <w:sz w:val="24"/>
                <w:szCs w:val="24"/>
              </w:rPr>
              <w:t xml:space="preserve">, </w:t>
            </w:r>
            <w:r w:rsidR="00082204" w:rsidRPr="004420FD">
              <w:rPr>
                <w:rFonts w:ascii="Times New Roman" w:hAnsi="Times New Roman" w:cs="Times New Roman"/>
                <w:sz w:val="24"/>
                <w:szCs w:val="24"/>
              </w:rPr>
              <w:t>University of Pittsburgh, Pittsburgh, PA, USA</w:t>
            </w:r>
          </w:p>
        </w:tc>
      </w:tr>
      <w:tr w:rsidR="001403B2" w:rsidRPr="004420FD" w14:paraId="4AE0B370" w14:textId="77777777" w:rsidTr="00F9083D">
        <w:trPr>
          <w:trHeight w:val="60"/>
        </w:trPr>
        <w:tc>
          <w:tcPr>
            <w:tcW w:w="1440" w:type="dxa"/>
          </w:tcPr>
          <w:p w14:paraId="06400667" w14:textId="101D60E2" w:rsidR="001403B2" w:rsidRPr="004420FD" w:rsidRDefault="001403B2" w:rsidP="00561B82">
            <w:pPr>
              <w:tabs>
                <w:tab w:val="left" w:pos="1245"/>
              </w:tabs>
              <w:ind w:right="-105"/>
              <w:rPr>
                <w:rFonts w:ascii="Times New Roman" w:hAnsi="Times New Roman" w:cs="Times New Roman"/>
                <w:bCs/>
                <w:sz w:val="24"/>
                <w:szCs w:val="24"/>
              </w:rPr>
            </w:pPr>
            <w:r w:rsidRPr="004420FD">
              <w:rPr>
                <w:rFonts w:ascii="Times New Roman" w:hAnsi="Times New Roman" w:cs="Times New Roman"/>
                <w:bCs/>
                <w:sz w:val="24"/>
                <w:szCs w:val="24"/>
              </w:rPr>
              <w:t xml:space="preserve">2021 – </w:t>
            </w:r>
            <w:r w:rsidR="000F4F60">
              <w:rPr>
                <w:rFonts w:ascii="Times New Roman" w:hAnsi="Times New Roman" w:cs="Times New Roman"/>
                <w:bCs/>
                <w:sz w:val="24"/>
                <w:szCs w:val="24"/>
              </w:rPr>
              <w:t>2022</w:t>
            </w:r>
          </w:p>
        </w:tc>
        <w:tc>
          <w:tcPr>
            <w:tcW w:w="8100" w:type="dxa"/>
          </w:tcPr>
          <w:p w14:paraId="61426319" w14:textId="17097A4C" w:rsidR="000F4F60" w:rsidRPr="004420FD" w:rsidRDefault="0018670E" w:rsidP="004B48B4">
            <w:pPr>
              <w:rPr>
                <w:rFonts w:ascii="Times New Roman" w:hAnsi="Times New Roman" w:cs="Times New Roman"/>
                <w:bCs/>
                <w:sz w:val="24"/>
                <w:szCs w:val="24"/>
              </w:rPr>
            </w:pPr>
            <w:r w:rsidRPr="004420FD">
              <w:rPr>
                <w:rFonts w:ascii="Times New Roman" w:hAnsi="Times New Roman" w:cs="Times New Roman"/>
                <w:bCs/>
                <w:sz w:val="24"/>
                <w:szCs w:val="24"/>
              </w:rPr>
              <w:t xml:space="preserve">Research </w:t>
            </w:r>
            <w:r w:rsidR="00082204" w:rsidRPr="004420FD">
              <w:rPr>
                <w:rFonts w:ascii="Times New Roman" w:hAnsi="Times New Roman" w:cs="Times New Roman"/>
                <w:bCs/>
                <w:sz w:val="24"/>
                <w:szCs w:val="24"/>
              </w:rPr>
              <w:t>Assistant Professor in Medic</w:t>
            </w:r>
            <w:r w:rsidR="000F4F60">
              <w:rPr>
                <w:rFonts w:ascii="Times New Roman" w:hAnsi="Times New Roman" w:cs="Times New Roman"/>
                <w:bCs/>
                <w:sz w:val="24"/>
                <w:szCs w:val="24"/>
              </w:rPr>
              <w:t>i</w:t>
            </w:r>
            <w:r w:rsidR="00082204" w:rsidRPr="004420FD">
              <w:rPr>
                <w:rFonts w:ascii="Times New Roman" w:hAnsi="Times New Roman" w:cs="Times New Roman"/>
                <w:bCs/>
                <w:sz w:val="24"/>
                <w:szCs w:val="24"/>
              </w:rPr>
              <w:t>ne (non-tenure track), University of Pittsburgh, Pittsburgh, PA, USA</w:t>
            </w:r>
          </w:p>
        </w:tc>
      </w:tr>
      <w:tr w:rsidR="000F4F60" w:rsidRPr="004420FD" w14:paraId="7DCEC1A7" w14:textId="77777777" w:rsidTr="00F2619A">
        <w:trPr>
          <w:trHeight w:val="90"/>
        </w:trPr>
        <w:tc>
          <w:tcPr>
            <w:tcW w:w="1440" w:type="dxa"/>
          </w:tcPr>
          <w:p w14:paraId="1F1EE6D6" w14:textId="79393CE9" w:rsidR="000F4F60" w:rsidRPr="004420FD" w:rsidRDefault="000F4F60" w:rsidP="00561B82">
            <w:pPr>
              <w:tabs>
                <w:tab w:val="left" w:pos="1245"/>
              </w:tabs>
              <w:ind w:right="-105"/>
              <w:rPr>
                <w:rFonts w:ascii="Times New Roman" w:hAnsi="Times New Roman" w:cs="Times New Roman"/>
                <w:bCs/>
                <w:sz w:val="24"/>
                <w:szCs w:val="24"/>
              </w:rPr>
            </w:pPr>
            <w:r>
              <w:rPr>
                <w:rFonts w:ascii="Times New Roman" w:hAnsi="Times New Roman" w:cs="Times New Roman"/>
                <w:bCs/>
                <w:sz w:val="24"/>
                <w:szCs w:val="24"/>
              </w:rPr>
              <w:t>2022</w:t>
            </w:r>
          </w:p>
        </w:tc>
        <w:tc>
          <w:tcPr>
            <w:tcW w:w="8100" w:type="dxa"/>
          </w:tcPr>
          <w:p w14:paraId="7F8A759B" w14:textId="61A5639D" w:rsidR="000F4F60" w:rsidRPr="004420FD" w:rsidRDefault="000F4F60" w:rsidP="004B48B4">
            <w:pPr>
              <w:rPr>
                <w:rFonts w:ascii="Times New Roman" w:hAnsi="Times New Roman" w:cs="Times New Roman"/>
                <w:bCs/>
                <w:sz w:val="24"/>
                <w:szCs w:val="24"/>
              </w:rPr>
            </w:pPr>
            <w:r>
              <w:rPr>
                <w:rFonts w:ascii="Times New Roman" w:hAnsi="Times New Roman" w:cs="Times New Roman"/>
                <w:bCs/>
                <w:sz w:val="24"/>
                <w:szCs w:val="24"/>
              </w:rPr>
              <w:t>Adjunct</w:t>
            </w:r>
            <w:r w:rsidRPr="004420FD">
              <w:rPr>
                <w:rFonts w:ascii="Times New Roman" w:hAnsi="Times New Roman" w:cs="Times New Roman"/>
                <w:bCs/>
                <w:sz w:val="24"/>
                <w:szCs w:val="24"/>
              </w:rPr>
              <w:t xml:space="preserve"> Assistant Professor in Medic</w:t>
            </w:r>
            <w:r>
              <w:rPr>
                <w:rFonts w:ascii="Times New Roman" w:hAnsi="Times New Roman" w:cs="Times New Roman"/>
                <w:bCs/>
                <w:sz w:val="24"/>
                <w:szCs w:val="24"/>
              </w:rPr>
              <w:t>i</w:t>
            </w:r>
            <w:r w:rsidRPr="004420FD">
              <w:rPr>
                <w:rFonts w:ascii="Times New Roman" w:hAnsi="Times New Roman" w:cs="Times New Roman"/>
                <w:bCs/>
                <w:sz w:val="24"/>
                <w:szCs w:val="24"/>
              </w:rPr>
              <w:t>ne, University of Pittsburgh, Pittsburgh, PA, USA</w:t>
            </w:r>
          </w:p>
        </w:tc>
      </w:tr>
      <w:tr w:rsidR="000F4F60" w:rsidRPr="004420FD" w14:paraId="69B68950" w14:textId="77777777" w:rsidTr="00F2619A">
        <w:trPr>
          <w:trHeight w:val="782"/>
        </w:trPr>
        <w:tc>
          <w:tcPr>
            <w:tcW w:w="1440" w:type="dxa"/>
          </w:tcPr>
          <w:p w14:paraId="051067FC" w14:textId="06B1A3B5" w:rsidR="000F4F60" w:rsidRDefault="000F4F60" w:rsidP="000F4F60">
            <w:pPr>
              <w:tabs>
                <w:tab w:val="left" w:pos="1245"/>
              </w:tabs>
              <w:ind w:right="-105"/>
              <w:rPr>
                <w:rFonts w:ascii="Times New Roman" w:hAnsi="Times New Roman" w:cs="Times New Roman"/>
                <w:bCs/>
                <w:sz w:val="24"/>
                <w:szCs w:val="24"/>
              </w:rPr>
            </w:pPr>
            <w:r>
              <w:rPr>
                <w:rFonts w:ascii="Times New Roman" w:hAnsi="Times New Roman" w:cs="Times New Roman"/>
                <w:bCs/>
                <w:sz w:val="24"/>
                <w:szCs w:val="24"/>
              </w:rPr>
              <w:lastRenderedPageBreak/>
              <w:t xml:space="preserve">2022 </w:t>
            </w:r>
            <w:r w:rsidRPr="004420FD">
              <w:rPr>
                <w:rFonts w:ascii="Times New Roman" w:hAnsi="Times New Roman" w:cs="Times New Roman"/>
                <w:bCs/>
                <w:sz w:val="24"/>
                <w:szCs w:val="24"/>
              </w:rPr>
              <w:t>–</w:t>
            </w:r>
            <w:r>
              <w:rPr>
                <w:rFonts w:ascii="Times New Roman" w:hAnsi="Times New Roman" w:cs="Times New Roman"/>
                <w:bCs/>
                <w:sz w:val="24"/>
                <w:szCs w:val="24"/>
              </w:rPr>
              <w:t xml:space="preserve"> present</w:t>
            </w:r>
          </w:p>
        </w:tc>
        <w:tc>
          <w:tcPr>
            <w:tcW w:w="8100" w:type="dxa"/>
          </w:tcPr>
          <w:p w14:paraId="6171E6F7" w14:textId="58CD9C57" w:rsidR="000F4F60" w:rsidRDefault="000F4F60" w:rsidP="000F4F60">
            <w:pPr>
              <w:rPr>
                <w:rFonts w:ascii="Times New Roman" w:hAnsi="Times New Roman" w:cs="Times New Roman"/>
                <w:bCs/>
                <w:sz w:val="24"/>
                <w:szCs w:val="24"/>
              </w:rPr>
            </w:pPr>
            <w:r w:rsidRPr="004420FD">
              <w:rPr>
                <w:rFonts w:ascii="Times New Roman" w:hAnsi="Times New Roman" w:cs="Times New Roman"/>
                <w:bCs/>
                <w:sz w:val="24"/>
                <w:szCs w:val="24"/>
              </w:rPr>
              <w:t>Assistant Professor in Medic</w:t>
            </w:r>
            <w:r>
              <w:rPr>
                <w:rFonts w:ascii="Times New Roman" w:hAnsi="Times New Roman" w:cs="Times New Roman"/>
                <w:bCs/>
                <w:sz w:val="24"/>
                <w:szCs w:val="24"/>
              </w:rPr>
              <w:t>i</w:t>
            </w:r>
            <w:r w:rsidRPr="004420FD">
              <w:rPr>
                <w:rFonts w:ascii="Times New Roman" w:hAnsi="Times New Roman" w:cs="Times New Roman"/>
                <w:bCs/>
                <w:sz w:val="24"/>
                <w:szCs w:val="24"/>
              </w:rPr>
              <w:t xml:space="preserve">ne (tenure track), University of </w:t>
            </w:r>
            <w:r>
              <w:rPr>
                <w:rFonts w:ascii="Times New Roman" w:hAnsi="Times New Roman" w:cs="Times New Roman"/>
                <w:bCs/>
                <w:sz w:val="24"/>
                <w:szCs w:val="24"/>
              </w:rPr>
              <w:t xml:space="preserve">Maryland, </w:t>
            </w:r>
            <w:r w:rsidR="006911C6">
              <w:rPr>
                <w:rFonts w:ascii="Times New Roman" w:hAnsi="Times New Roman" w:cs="Times New Roman"/>
                <w:bCs/>
                <w:sz w:val="24"/>
                <w:szCs w:val="24"/>
              </w:rPr>
              <w:t>Baltimore</w:t>
            </w:r>
            <w:r>
              <w:rPr>
                <w:rFonts w:ascii="Times New Roman" w:hAnsi="Times New Roman" w:cs="Times New Roman"/>
                <w:bCs/>
                <w:sz w:val="24"/>
                <w:szCs w:val="24"/>
              </w:rPr>
              <w:t>, MD</w:t>
            </w:r>
            <w:r w:rsidRPr="004420FD">
              <w:rPr>
                <w:rFonts w:ascii="Times New Roman" w:hAnsi="Times New Roman" w:cs="Times New Roman"/>
                <w:bCs/>
                <w:sz w:val="24"/>
                <w:szCs w:val="24"/>
              </w:rPr>
              <w:t>, USA</w:t>
            </w:r>
          </w:p>
        </w:tc>
      </w:tr>
    </w:tbl>
    <w:p w14:paraId="40FB84C6" w14:textId="73473631" w:rsidR="0018670E" w:rsidRPr="004420FD" w:rsidRDefault="0018670E" w:rsidP="0018670E">
      <w:pPr>
        <w:rPr>
          <w:rFonts w:ascii="Times New Roman" w:hAnsi="Times New Roman" w:cs="Times New Roman"/>
          <w:b/>
          <w:sz w:val="24"/>
          <w:szCs w:val="24"/>
          <w:u w:val="single"/>
        </w:rPr>
      </w:pPr>
      <w:r w:rsidRPr="004420FD">
        <w:rPr>
          <w:rFonts w:ascii="Times New Roman" w:hAnsi="Times New Roman" w:cs="Times New Roman"/>
          <w:b/>
          <w:sz w:val="24"/>
          <w:szCs w:val="24"/>
          <w:u w:val="single"/>
        </w:rPr>
        <w:t>Professional Society Membership</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485A6E" w:rsidRPr="004420FD" w14:paraId="1F812F18" w14:textId="77777777" w:rsidTr="00960A4B">
        <w:tc>
          <w:tcPr>
            <w:tcW w:w="9450" w:type="dxa"/>
          </w:tcPr>
          <w:tbl>
            <w:tblPr>
              <w:tblStyle w:val="TableGrid"/>
              <w:tblpPr w:leftFromText="180" w:rightFromText="180" w:vertAnchor="text" w:tblpX="-90" w:tblpY="72"/>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100"/>
            </w:tblGrid>
            <w:tr w:rsidR="00485A6E" w:rsidRPr="004420FD" w14:paraId="0FC9610A" w14:textId="77777777" w:rsidTr="00D42DE5">
              <w:trPr>
                <w:trHeight w:val="720"/>
              </w:trPr>
              <w:tc>
                <w:tcPr>
                  <w:tcW w:w="1440" w:type="dxa"/>
                </w:tcPr>
                <w:p w14:paraId="7578F96A" w14:textId="0239A8ED" w:rsidR="00485A6E" w:rsidRPr="004420FD" w:rsidRDefault="00485A6E" w:rsidP="0018670E">
                  <w:pPr>
                    <w:rPr>
                      <w:rFonts w:ascii="Times New Roman" w:hAnsi="Times New Roman" w:cs="Times New Roman"/>
                      <w:sz w:val="24"/>
                      <w:szCs w:val="24"/>
                    </w:rPr>
                  </w:pPr>
                  <w:r w:rsidRPr="004420FD">
                    <w:rPr>
                      <w:rFonts w:ascii="Times New Roman" w:hAnsi="Times New Roman" w:cs="Times New Roman"/>
                      <w:bCs/>
                      <w:sz w:val="24"/>
                      <w:szCs w:val="24"/>
                    </w:rPr>
                    <w:t>2017</w:t>
                  </w:r>
                  <w:r w:rsidR="00B704EA">
                    <w:rPr>
                      <w:rFonts w:ascii="Times New Roman" w:hAnsi="Times New Roman" w:cs="Times New Roman"/>
                      <w:bCs/>
                      <w:sz w:val="24"/>
                      <w:szCs w:val="24"/>
                    </w:rPr>
                    <w:t xml:space="preserve"> </w:t>
                  </w:r>
                  <w:r w:rsidR="00B704EA" w:rsidRPr="004420FD">
                    <w:rPr>
                      <w:rFonts w:ascii="Times New Roman" w:hAnsi="Times New Roman" w:cs="Times New Roman"/>
                      <w:bCs/>
                      <w:sz w:val="24"/>
                      <w:szCs w:val="24"/>
                    </w:rPr>
                    <w:t>–</w:t>
                  </w:r>
                  <w:r w:rsidR="00B704EA">
                    <w:rPr>
                      <w:rFonts w:ascii="Times New Roman" w:hAnsi="Times New Roman" w:cs="Times New Roman"/>
                      <w:bCs/>
                      <w:sz w:val="24"/>
                      <w:szCs w:val="24"/>
                    </w:rPr>
                    <w:t>present</w:t>
                  </w:r>
                </w:p>
              </w:tc>
              <w:tc>
                <w:tcPr>
                  <w:tcW w:w="8100" w:type="dxa"/>
                </w:tcPr>
                <w:p w14:paraId="3D054F8B" w14:textId="0CA0A487" w:rsidR="00485A6E" w:rsidRPr="004420FD" w:rsidRDefault="00960A4B" w:rsidP="0018670E">
                  <w:pPr>
                    <w:rPr>
                      <w:rFonts w:ascii="Times New Roman" w:hAnsi="Times New Roman" w:cs="Times New Roman"/>
                      <w:sz w:val="24"/>
                      <w:szCs w:val="24"/>
                    </w:rPr>
                  </w:pPr>
                  <w:r w:rsidRPr="004420FD">
                    <w:rPr>
                      <w:rFonts w:ascii="Times New Roman" w:hAnsi="Times New Roman" w:cs="Times New Roman"/>
                      <w:sz w:val="24"/>
                      <w:szCs w:val="24"/>
                    </w:rPr>
                    <w:t xml:space="preserve">General Member, </w:t>
                  </w:r>
                  <w:r w:rsidR="00485A6E" w:rsidRPr="004420FD">
                    <w:rPr>
                      <w:rFonts w:ascii="Times New Roman" w:hAnsi="Times New Roman" w:cs="Times New Roman"/>
                      <w:sz w:val="24"/>
                      <w:szCs w:val="24"/>
                    </w:rPr>
                    <w:t>American Heart Association</w:t>
                  </w:r>
                </w:p>
              </w:tc>
            </w:tr>
          </w:tbl>
          <w:p w14:paraId="595B5228" w14:textId="741C496A" w:rsidR="00485A6E" w:rsidRPr="004420FD" w:rsidRDefault="00485A6E" w:rsidP="00F90B51">
            <w:pPr>
              <w:rPr>
                <w:rFonts w:ascii="Times New Roman" w:hAnsi="Times New Roman" w:cs="Times New Roman"/>
                <w:sz w:val="24"/>
                <w:szCs w:val="24"/>
              </w:rPr>
            </w:pPr>
          </w:p>
        </w:tc>
      </w:tr>
    </w:tbl>
    <w:p w14:paraId="08F5BA4B" w14:textId="407DAA90" w:rsidR="004A4CB5" w:rsidRPr="004420FD" w:rsidRDefault="004A4CB5" w:rsidP="004A4CB5">
      <w:pPr>
        <w:rPr>
          <w:rFonts w:ascii="Times New Roman" w:hAnsi="Times New Roman" w:cs="Times New Roman"/>
          <w:b/>
          <w:sz w:val="24"/>
          <w:szCs w:val="24"/>
          <w:u w:val="single"/>
        </w:rPr>
      </w:pPr>
      <w:r w:rsidRPr="004420FD">
        <w:rPr>
          <w:rFonts w:ascii="Times New Roman" w:hAnsi="Times New Roman" w:cs="Times New Roman"/>
          <w:b/>
          <w:sz w:val="24"/>
          <w:szCs w:val="24"/>
          <w:u w:val="single"/>
        </w:rPr>
        <w:t xml:space="preserve">Honors </w:t>
      </w:r>
      <w:r w:rsidR="00960A4B" w:rsidRPr="004420FD">
        <w:rPr>
          <w:rFonts w:ascii="Times New Roman" w:hAnsi="Times New Roman" w:cs="Times New Roman"/>
          <w:b/>
          <w:sz w:val="24"/>
          <w:szCs w:val="24"/>
          <w:u w:val="single"/>
        </w:rPr>
        <w:t xml:space="preserve">and </w:t>
      </w:r>
      <w:r w:rsidRPr="004420FD">
        <w:rPr>
          <w:rFonts w:ascii="Times New Roman" w:hAnsi="Times New Roman" w:cs="Times New Roman"/>
          <w:b/>
          <w:sz w:val="24"/>
          <w:szCs w:val="24"/>
          <w:u w:val="single"/>
        </w:rPr>
        <w:t>Awards</w:t>
      </w:r>
    </w:p>
    <w:tbl>
      <w:tblPr>
        <w:tblStyle w:val="TableGrid"/>
        <w:tblpPr w:leftFromText="180" w:rightFromText="180" w:vertAnchor="text" w:horzAnchor="margin" w:tblpX="-90" w:tblpY="72"/>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100"/>
      </w:tblGrid>
      <w:tr w:rsidR="004420FD" w:rsidRPr="004420FD" w14:paraId="7A39EFA2" w14:textId="77777777" w:rsidTr="00A81A82">
        <w:trPr>
          <w:trHeight w:val="275"/>
        </w:trPr>
        <w:tc>
          <w:tcPr>
            <w:tcW w:w="1440" w:type="dxa"/>
          </w:tcPr>
          <w:p w14:paraId="01FF5B4B" w14:textId="038A35C5" w:rsidR="00CB06A1" w:rsidRPr="004420FD" w:rsidRDefault="00CB06A1" w:rsidP="00CB06A1">
            <w:pPr>
              <w:rPr>
                <w:rFonts w:ascii="Times New Roman" w:hAnsi="Times New Roman" w:cs="Times New Roman"/>
                <w:sz w:val="24"/>
                <w:szCs w:val="24"/>
              </w:rPr>
            </w:pPr>
            <w:r w:rsidRPr="004420FD">
              <w:rPr>
                <w:rFonts w:ascii="Times New Roman" w:hAnsi="Times New Roman" w:cs="Times New Roman"/>
                <w:sz w:val="24"/>
                <w:szCs w:val="24"/>
              </w:rPr>
              <w:t>2002</w:t>
            </w:r>
            <w:r w:rsidR="00A81A82" w:rsidRPr="004420FD">
              <w:rPr>
                <w:rFonts w:ascii="Times New Roman" w:hAnsi="Times New Roman" w:cs="Times New Roman"/>
                <w:sz w:val="24"/>
                <w:szCs w:val="24"/>
              </w:rPr>
              <w:t xml:space="preserve"> </w:t>
            </w:r>
            <w:r w:rsidR="0088327A" w:rsidRPr="004420FD">
              <w:rPr>
                <w:rFonts w:ascii="Times New Roman" w:hAnsi="Times New Roman" w:cs="Times New Roman"/>
                <w:bCs/>
                <w:sz w:val="24"/>
                <w:szCs w:val="24"/>
              </w:rPr>
              <w:t>–</w:t>
            </w:r>
            <w:r w:rsidR="00A81A82" w:rsidRPr="004420FD">
              <w:rPr>
                <w:rFonts w:ascii="Times New Roman" w:hAnsi="Times New Roman" w:cs="Times New Roman"/>
                <w:bCs/>
                <w:sz w:val="24"/>
                <w:szCs w:val="24"/>
              </w:rPr>
              <w:t xml:space="preserve"> </w:t>
            </w:r>
            <w:r w:rsidRPr="004420FD">
              <w:rPr>
                <w:rFonts w:ascii="Times New Roman" w:hAnsi="Times New Roman" w:cs="Times New Roman"/>
                <w:sz w:val="24"/>
                <w:szCs w:val="24"/>
              </w:rPr>
              <w:t>2007</w:t>
            </w:r>
          </w:p>
        </w:tc>
        <w:tc>
          <w:tcPr>
            <w:tcW w:w="8100" w:type="dxa"/>
          </w:tcPr>
          <w:p w14:paraId="3C5DEC2B" w14:textId="77777777" w:rsidR="00CB06A1" w:rsidRPr="004420FD" w:rsidRDefault="00CB06A1" w:rsidP="00CB06A1">
            <w:pPr>
              <w:rPr>
                <w:rFonts w:ascii="Times New Roman" w:hAnsi="Times New Roman" w:cs="Times New Roman"/>
                <w:sz w:val="24"/>
                <w:szCs w:val="24"/>
              </w:rPr>
            </w:pPr>
            <w:r w:rsidRPr="004420FD">
              <w:rPr>
                <w:rFonts w:ascii="Times New Roman" w:hAnsi="Times New Roman" w:cs="Times New Roman"/>
                <w:sz w:val="24"/>
                <w:szCs w:val="24"/>
                <w:u w:val="single"/>
              </w:rPr>
              <w:t>Scholarships</w:t>
            </w:r>
            <w:r w:rsidRPr="004420FD">
              <w:rPr>
                <w:rFonts w:ascii="Times New Roman" w:hAnsi="Times New Roman" w:cs="Times New Roman"/>
                <w:sz w:val="24"/>
                <w:szCs w:val="24"/>
              </w:rPr>
              <w:t xml:space="preserve"> (every semester), Faculty of Medicine, </w:t>
            </w:r>
            <w:proofErr w:type="spellStart"/>
            <w:r w:rsidRPr="004420FD">
              <w:rPr>
                <w:rFonts w:ascii="Times New Roman" w:hAnsi="Times New Roman" w:cs="Times New Roman"/>
                <w:sz w:val="24"/>
                <w:szCs w:val="24"/>
              </w:rPr>
              <w:t>Beihua</w:t>
            </w:r>
            <w:proofErr w:type="spellEnd"/>
            <w:r w:rsidRPr="004420FD">
              <w:rPr>
                <w:rFonts w:ascii="Times New Roman" w:hAnsi="Times New Roman" w:cs="Times New Roman"/>
                <w:sz w:val="24"/>
                <w:szCs w:val="24"/>
              </w:rPr>
              <w:t xml:space="preserve"> University, China</w:t>
            </w:r>
          </w:p>
        </w:tc>
      </w:tr>
      <w:tr w:rsidR="004420FD" w:rsidRPr="004420FD" w14:paraId="630DCCBA" w14:textId="77777777" w:rsidTr="00A81A82">
        <w:trPr>
          <w:trHeight w:val="275"/>
        </w:trPr>
        <w:tc>
          <w:tcPr>
            <w:tcW w:w="1440" w:type="dxa"/>
          </w:tcPr>
          <w:p w14:paraId="1BAB0BAC" w14:textId="77777777" w:rsidR="00CB06A1" w:rsidRPr="004420FD" w:rsidRDefault="00CB06A1" w:rsidP="00CB06A1">
            <w:pPr>
              <w:rPr>
                <w:rFonts w:ascii="Times New Roman" w:hAnsi="Times New Roman" w:cs="Times New Roman"/>
                <w:sz w:val="24"/>
                <w:szCs w:val="24"/>
              </w:rPr>
            </w:pPr>
            <w:r w:rsidRPr="004420FD">
              <w:rPr>
                <w:rFonts w:ascii="Times New Roman" w:hAnsi="Times New Roman" w:cs="Times New Roman"/>
                <w:sz w:val="24"/>
                <w:szCs w:val="24"/>
              </w:rPr>
              <w:t>2007</w:t>
            </w:r>
          </w:p>
        </w:tc>
        <w:tc>
          <w:tcPr>
            <w:tcW w:w="8100" w:type="dxa"/>
          </w:tcPr>
          <w:p w14:paraId="0BEB75AB" w14:textId="77777777" w:rsidR="00CB06A1" w:rsidRPr="004420FD" w:rsidRDefault="00CB06A1" w:rsidP="00CB06A1">
            <w:pPr>
              <w:rPr>
                <w:rFonts w:ascii="Times New Roman" w:hAnsi="Times New Roman" w:cs="Times New Roman"/>
                <w:sz w:val="24"/>
                <w:szCs w:val="24"/>
              </w:rPr>
            </w:pPr>
            <w:r w:rsidRPr="004420FD">
              <w:rPr>
                <w:rFonts w:ascii="Times New Roman" w:hAnsi="Times New Roman" w:cs="Times New Roman"/>
                <w:sz w:val="24"/>
                <w:szCs w:val="24"/>
                <w:u w:val="single"/>
              </w:rPr>
              <w:t>Outstanding Graduate</w:t>
            </w:r>
            <w:r w:rsidRPr="004420FD">
              <w:rPr>
                <w:rFonts w:ascii="Times New Roman" w:hAnsi="Times New Roman" w:cs="Times New Roman"/>
                <w:sz w:val="24"/>
                <w:szCs w:val="24"/>
              </w:rPr>
              <w:t xml:space="preserve"> (Top 1%), Faculty of Medicine, </w:t>
            </w:r>
            <w:proofErr w:type="spellStart"/>
            <w:r w:rsidRPr="004420FD">
              <w:rPr>
                <w:rFonts w:ascii="Times New Roman" w:hAnsi="Times New Roman" w:cs="Times New Roman"/>
                <w:sz w:val="24"/>
                <w:szCs w:val="24"/>
              </w:rPr>
              <w:t>Beihua</w:t>
            </w:r>
            <w:proofErr w:type="spellEnd"/>
            <w:r w:rsidRPr="004420FD">
              <w:rPr>
                <w:rFonts w:ascii="Times New Roman" w:hAnsi="Times New Roman" w:cs="Times New Roman"/>
                <w:sz w:val="24"/>
                <w:szCs w:val="24"/>
              </w:rPr>
              <w:t xml:space="preserve"> University, China</w:t>
            </w:r>
          </w:p>
        </w:tc>
      </w:tr>
      <w:tr w:rsidR="004420FD" w:rsidRPr="004420FD" w14:paraId="1F58054D" w14:textId="77777777" w:rsidTr="00A81A82">
        <w:trPr>
          <w:trHeight w:val="275"/>
        </w:trPr>
        <w:tc>
          <w:tcPr>
            <w:tcW w:w="1440" w:type="dxa"/>
          </w:tcPr>
          <w:p w14:paraId="2373F0D6" w14:textId="77777777" w:rsidR="00CB06A1" w:rsidRPr="004420FD" w:rsidRDefault="00CB06A1" w:rsidP="00CB06A1">
            <w:pPr>
              <w:rPr>
                <w:rFonts w:ascii="Times New Roman" w:hAnsi="Times New Roman" w:cs="Times New Roman"/>
                <w:sz w:val="24"/>
                <w:szCs w:val="24"/>
              </w:rPr>
            </w:pPr>
            <w:r w:rsidRPr="004420FD">
              <w:rPr>
                <w:rFonts w:ascii="Times New Roman" w:hAnsi="Times New Roman" w:cs="Times New Roman"/>
                <w:sz w:val="24"/>
                <w:szCs w:val="24"/>
              </w:rPr>
              <w:t>2012</w:t>
            </w:r>
          </w:p>
        </w:tc>
        <w:tc>
          <w:tcPr>
            <w:tcW w:w="8100" w:type="dxa"/>
          </w:tcPr>
          <w:p w14:paraId="31EAFF7C" w14:textId="77777777" w:rsidR="00CB06A1" w:rsidRPr="004420FD" w:rsidRDefault="00CB06A1" w:rsidP="00CB06A1">
            <w:pPr>
              <w:rPr>
                <w:rFonts w:ascii="Times New Roman" w:hAnsi="Times New Roman" w:cs="Times New Roman"/>
                <w:sz w:val="24"/>
                <w:szCs w:val="24"/>
              </w:rPr>
            </w:pPr>
            <w:r w:rsidRPr="004420FD">
              <w:rPr>
                <w:rFonts w:ascii="Times New Roman" w:hAnsi="Times New Roman" w:cs="Times New Roman"/>
                <w:sz w:val="24"/>
                <w:szCs w:val="24"/>
                <w:u w:val="single"/>
              </w:rPr>
              <w:t>Outstanding Graduate</w:t>
            </w:r>
            <w:r w:rsidRPr="004420FD">
              <w:rPr>
                <w:rFonts w:ascii="Times New Roman" w:hAnsi="Times New Roman" w:cs="Times New Roman"/>
                <w:sz w:val="24"/>
                <w:szCs w:val="24"/>
              </w:rPr>
              <w:t xml:space="preserve"> (Top 5%), Shanghai </w:t>
            </w:r>
            <w:proofErr w:type="spellStart"/>
            <w:r w:rsidRPr="004420FD">
              <w:rPr>
                <w:rFonts w:ascii="Times New Roman" w:hAnsi="Times New Roman" w:cs="Times New Roman"/>
                <w:sz w:val="24"/>
                <w:szCs w:val="24"/>
              </w:rPr>
              <w:t>Jiaotong</w:t>
            </w:r>
            <w:proofErr w:type="spellEnd"/>
            <w:r w:rsidRPr="004420FD">
              <w:rPr>
                <w:rFonts w:ascii="Times New Roman" w:hAnsi="Times New Roman" w:cs="Times New Roman"/>
                <w:sz w:val="24"/>
                <w:szCs w:val="24"/>
              </w:rPr>
              <w:t xml:space="preserve"> University School of Medicine, China</w:t>
            </w:r>
          </w:p>
        </w:tc>
      </w:tr>
      <w:tr w:rsidR="004420FD" w:rsidRPr="004420FD" w14:paraId="78E34AF7" w14:textId="77777777" w:rsidTr="00A81A82">
        <w:trPr>
          <w:trHeight w:val="259"/>
        </w:trPr>
        <w:tc>
          <w:tcPr>
            <w:tcW w:w="1440" w:type="dxa"/>
          </w:tcPr>
          <w:p w14:paraId="0ED018DE" w14:textId="77777777" w:rsidR="00CB06A1" w:rsidRPr="004420FD" w:rsidRDefault="00CB06A1" w:rsidP="00CB06A1">
            <w:pPr>
              <w:rPr>
                <w:rFonts w:ascii="Times New Roman" w:hAnsi="Times New Roman" w:cs="Times New Roman"/>
                <w:sz w:val="24"/>
                <w:szCs w:val="24"/>
              </w:rPr>
            </w:pPr>
            <w:r w:rsidRPr="004420FD">
              <w:rPr>
                <w:rFonts w:ascii="Times New Roman" w:hAnsi="Times New Roman" w:cs="Times New Roman"/>
                <w:sz w:val="24"/>
                <w:szCs w:val="24"/>
              </w:rPr>
              <w:t>2015</w:t>
            </w:r>
          </w:p>
        </w:tc>
        <w:tc>
          <w:tcPr>
            <w:tcW w:w="8100" w:type="dxa"/>
          </w:tcPr>
          <w:p w14:paraId="6056B179" w14:textId="77777777" w:rsidR="00CB06A1" w:rsidRPr="004420FD" w:rsidRDefault="00CB06A1" w:rsidP="00CB06A1">
            <w:pPr>
              <w:rPr>
                <w:rFonts w:ascii="Times New Roman" w:hAnsi="Times New Roman" w:cs="Times New Roman"/>
                <w:sz w:val="24"/>
                <w:szCs w:val="24"/>
              </w:rPr>
            </w:pPr>
            <w:r w:rsidRPr="004420FD">
              <w:rPr>
                <w:rFonts w:ascii="Times New Roman" w:hAnsi="Times New Roman" w:cs="Times New Roman"/>
                <w:sz w:val="24"/>
                <w:szCs w:val="24"/>
                <w:u w:val="single"/>
              </w:rPr>
              <w:t>National Heart, Lung, and Blood Institute (NHLBI) Scholarship</w:t>
            </w:r>
            <w:r w:rsidRPr="004420FD">
              <w:rPr>
                <w:rFonts w:ascii="Times New Roman" w:hAnsi="Times New Roman" w:cs="Times New Roman"/>
                <w:sz w:val="24"/>
                <w:szCs w:val="24"/>
              </w:rPr>
              <w:t>, Keystone Symposium – Mitochondria, Metabolism and Heart Failure, NM, USA</w:t>
            </w:r>
          </w:p>
        </w:tc>
      </w:tr>
      <w:tr w:rsidR="004420FD" w:rsidRPr="004420FD" w14:paraId="3348FD56" w14:textId="77777777" w:rsidTr="00A81A82">
        <w:trPr>
          <w:trHeight w:val="275"/>
        </w:trPr>
        <w:tc>
          <w:tcPr>
            <w:tcW w:w="1440" w:type="dxa"/>
          </w:tcPr>
          <w:p w14:paraId="42BFE808" w14:textId="77777777" w:rsidR="00CB06A1" w:rsidRPr="004420FD" w:rsidRDefault="00CB06A1" w:rsidP="00CB06A1">
            <w:pPr>
              <w:rPr>
                <w:rFonts w:ascii="Times New Roman" w:hAnsi="Times New Roman" w:cs="Times New Roman"/>
                <w:sz w:val="24"/>
                <w:szCs w:val="24"/>
              </w:rPr>
            </w:pPr>
            <w:r w:rsidRPr="004420FD">
              <w:rPr>
                <w:rFonts w:ascii="Times New Roman" w:hAnsi="Times New Roman" w:cs="Times New Roman"/>
                <w:sz w:val="24"/>
                <w:szCs w:val="24"/>
              </w:rPr>
              <w:t>2015</w:t>
            </w:r>
          </w:p>
        </w:tc>
        <w:tc>
          <w:tcPr>
            <w:tcW w:w="8100" w:type="dxa"/>
          </w:tcPr>
          <w:p w14:paraId="57354FF3" w14:textId="77777777" w:rsidR="00CB06A1" w:rsidRPr="004420FD" w:rsidRDefault="00CB06A1" w:rsidP="00CB06A1">
            <w:pPr>
              <w:rPr>
                <w:rFonts w:ascii="Times New Roman" w:hAnsi="Times New Roman" w:cs="Times New Roman"/>
                <w:sz w:val="24"/>
                <w:szCs w:val="24"/>
              </w:rPr>
            </w:pPr>
            <w:r w:rsidRPr="004420FD">
              <w:rPr>
                <w:rFonts w:ascii="Times New Roman" w:hAnsi="Times New Roman" w:cs="Times New Roman"/>
                <w:sz w:val="24"/>
                <w:szCs w:val="24"/>
                <w:u w:val="single"/>
              </w:rPr>
              <w:t>1st place Best Presentation</w:t>
            </w:r>
            <w:r w:rsidRPr="004420FD">
              <w:rPr>
                <w:rFonts w:ascii="Times New Roman" w:hAnsi="Times New Roman" w:cs="Times New Roman"/>
                <w:sz w:val="24"/>
                <w:szCs w:val="24"/>
              </w:rPr>
              <w:t xml:space="preserve">, Department of Medicine </w:t>
            </w:r>
            <w:proofErr w:type="spellStart"/>
            <w:r w:rsidRPr="004420FD">
              <w:rPr>
                <w:rFonts w:ascii="Times New Roman" w:hAnsi="Times New Roman" w:cs="Times New Roman"/>
                <w:sz w:val="24"/>
                <w:szCs w:val="24"/>
              </w:rPr>
              <w:t>Housestaff</w:t>
            </w:r>
            <w:proofErr w:type="spellEnd"/>
            <w:r w:rsidRPr="004420FD">
              <w:rPr>
                <w:rFonts w:ascii="Times New Roman" w:hAnsi="Times New Roman" w:cs="Times New Roman"/>
                <w:sz w:val="24"/>
                <w:szCs w:val="24"/>
              </w:rPr>
              <w:t xml:space="preserve"> Research Symposium, Baylor College of Medicine, TX, USA</w:t>
            </w:r>
          </w:p>
        </w:tc>
      </w:tr>
      <w:tr w:rsidR="004420FD" w:rsidRPr="004420FD" w14:paraId="7F218003" w14:textId="77777777" w:rsidTr="00A81A82">
        <w:trPr>
          <w:trHeight w:val="687"/>
        </w:trPr>
        <w:tc>
          <w:tcPr>
            <w:tcW w:w="1440" w:type="dxa"/>
          </w:tcPr>
          <w:p w14:paraId="122BA0D7" w14:textId="77777777" w:rsidR="00CB06A1" w:rsidRPr="004420FD" w:rsidRDefault="00CB06A1" w:rsidP="00CB06A1">
            <w:pPr>
              <w:rPr>
                <w:rFonts w:ascii="Times New Roman" w:hAnsi="Times New Roman" w:cs="Times New Roman"/>
                <w:sz w:val="24"/>
                <w:szCs w:val="24"/>
              </w:rPr>
            </w:pPr>
            <w:r w:rsidRPr="004420FD">
              <w:rPr>
                <w:rFonts w:ascii="Times New Roman" w:hAnsi="Times New Roman" w:cs="Times New Roman"/>
                <w:sz w:val="24"/>
                <w:szCs w:val="24"/>
              </w:rPr>
              <w:t>2018</w:t>
            </w:r>
          </w:p>
        </w:tc>
        <w:tc>
          <w:tcPr>
            <w:tcW w:w="8100" w:type="dxa"/>
          </w:tcPr>
          <w:p w14:paraId="2EC60E5B" w14:textId="77777777" w:rsidR="00CB06A1" w:rsidRPr="004420FD" w:rsidRDefault="00CB06A1" w:rsidP="00CB06A1">
            <w:pPr>
              <w:rPr>
                <w:rFonts w:ascii="Times New Roman" w:hAnsi="Times New Roman" w:cs="Times New Roman"/>
                <w:sz w:val="24"/>
                <w:szCs w:val="24"/>
              </w:rPr>
            </w:pPr>
            <w:r w:rsidRPr="004420FD">
              <w:rPr>
                <w:rFonts w:ascii="Times New Roman" w:hAnsi="Times New Roman" w:cs="Times New Roman"/>
                <w:sz w:val="24"/>
                <w:szCs w:val="24"/>
                <w:u w:val="single"/>
              </w:rPr>
              <w:t>Basic Cardiovascular Sciences (BCVS) Abstract Travel Grant</w:t>
            </w:r>
            <w:r w:rsidRPr="004420FD">
              <w:rPr>
                <w:rFonts w:ascii="Times New Roman" w:hAnsi="Times New Roman" w:cs="Times New Roman"/>
                <w:sz w:val="24"/>
                <w:szCs w:val="24"/>
              </w:rPr>
              <w:t>, AHA Scientific Sessions, Chicago, IL, USA</w:t>
            </w:r>
          </w:p>
        </w:tc>
      </w:tr>
    </w:tbl>
    <w:p w14:paraId="06EB0102" w14:textId="1D7C11FE" w:rsidR="004C5F12" w:rsidRPr="004420FD" w:rsidRDefault="004C5F12" w:rsidP="004C5F12">
      <w:pPr>
        <w:rPr>
          <w:rFonts w:ascii="Times New Roman" w:hAnsi="Times New Roman" w:cs="Times New Roman"/>
          <w:b/>
          <w:sz w:val="24"/>
          <w:szCs w:val="24"/>
          <w:u w:val="single"/>
        </w:rPr>
      </w:pPr>
      <w:r w:rsidRPr="004420FD">
        <w:rPr>
          <w:rFonts w:ascii="Times New Roman" w:hAnsi="Times New Roman" w:cs="Times New Roman"/>
          <w:b/>
          <w:sz w:val="24"/>
          <w:szCs w:val="24"/>
          <w:u w:val="single"/>
        </w:rPr>
        <w:t>Local and National Service</w:t>
      </w:r>
    </w:p>
    <w:p w14:paraId="3BCB0D39" w14:textId="61372A96" w:rsidR="004C5F12" w:rsidRPr="004420FD" w:rsidRDefault="004C5F12" w:rsidP="004C5F12">
      <w:pPr>
        <w:rPr>
          <w:rFonts w:ascii="Times New Roman" w:hAnsi="Times New Roman" w:cs="Times New Roman"/>
          <w:b/>
          <w:sz w:val="24"/>
          <w:szCs w:val="24"/>
          <w:u w:val="single"/>
        </w:rPr>
      </w:pPr>
      <w:r w:rsidRPr="004420FD">
        <w:rPr>
          <w:rFonts w:ascii="Times New Roman" w:hAnsi="Times New Roman" w:cs="Times New Roman"/>
          <w:b/>
          <w:sz w:val="24"/>
          <w:szCs w:val="24"/>
          <w:u w:val="single"/>
        </w:rPr>
        <w:t>National Service</w:t>
      </w:r>
    </w:p>
    <w:tbl>
      <w:tblPr>
        <w:tblStyle w:val="TableGrid"/>
        <w:tblpPr w:leftFromText="180" w:rightFromText="180" w:vertAnchor="text" w:horzAnchor="margin" w:tblpX="-90" w:tblpY="72"/>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100"/>
      </w:tblGrid>
      <w:tr w:rsidR="004420FD" w:rsidRPr="004420FD" w14:paraId="33750213" w14:textId="77777777" w:rsidTr="004B48B4">
        <w:trPr>
          <w:trHeight w:val="275"/>
        </w:trPr>
        <w:tc>
          <w:tcPr>
            <w:tcW w:w="1440" w:type="dxa"/>
          </w:tcPr>
          <w:p w14:paraId="06C9DDE5" w14:textId="6A4BF0EF" w:rsidR="00CE2573" w:rsidRPr="004420FD" w:rsidRDefault="00CE2573" w:rsidP="004B48B4">
            <w:pPr>
              <w:rPr>
                <w:rFonts w:ascii="Times New Roman" w:hAnsi="Times New Roman" w:cs="Times New Roman"/>
                <w:sz w:val="24"/>
                <w:szCs w:val="24"/>
              </w:rPr>
            </w:pPr>
            <w:r w:rsidRPr="004420FD">
              <w:rPr>
                <w:rFonts w:ascii="Times New Roman" w:hAnsi="Times New Roman" w:cs="Times New Roman"/>
                <w:sz w:val="24"/>
                <w:szCs w:val="24"/>
              </w:rPr>
              <w:t xml:space="preserve">2015 </w:t>
            </w:r>
            <w:r w:rsidRPr="004420FD">
              <w:rPr>
                <w:rFonts w:ascii="Times New Roman" w:hAnsi="Times New Roman" w:cs="Times New Roman"/>
                <w:bCs/>
                <w:sz w:val="24"/>
                <w:szCs w:val="24"/>
              </w:rPr>
              <w:t>–</w:t>
            </w:r>
            <w:r w:rsidR="003B2B35">
              <w:rPr>
                <w:rFonts w:ascii="Times New Roman" w:hAnsi="Times New Roman" w:cs="Times New Roman"/>
                <w:bCs/>
                <w:sz w:val="24"/>
                <w:szCs w:val="24"/>
              </w:rPr>
              <w:t xml:space="preserve"> 2017</w:t>
            </w:r>
          </w:p>
        </w:tc>
        <w:tc>
          <w:tcPr>
            <w:tcW w:w="8100" w:type="dxa"/>
          </w:tcPr>
          <w:p w14:paraId="0952402F" w14:textId="3062CAA6" w:rsidR="00CE2573" w:rsidRPr="004420FD" w:rsidRDefault="006D1041" w:rsidP="004B48B4">
            <w:pPr>
              <w:rPr>
                <w:rFonts w:ascii="Times New Roman" w:hAnsi="Times New Roman" w:cs="Times New Roman"/>
                <w:sz w:val="24"/>
                <w:szCs w:val="24"/>
              </w:rPr>
            </w:pPr>
            <w:r w:rsidRPr="004420FD">
              <w:rPr>
                <w:rFonts w:ascii="Times New Roman" w:hAnsi="Times New Roman" w:cs="Times New Roman"/>
                <w:bCs/>
                <w:sz w:val="24"/>
                <w:szCs w:val="24"/>
              </w:rPr>
              <w:t xml:space="preserve">Ad hoc reviewer for journals: </w:t>
            </w:r>
            <w:r w:rsidRPr="00471656">
              <w:rPr>
                <w:rFonts w:ascii="Times New Roman" w:hAnsi="Times New Roman" w:cs="Times New Roman"/>
                <w:bCs/>
                <w:i/>
                <w:iCs/>
                <w:sz w:val="24"/>
                <w:szCs w:val="24"/>
              </w:rPr>
              <w:t>Acta Oto-</w:t>
            </w:r>
            <w:proofErr w:type="spellStart"/>
            <w:r w:rsidRPr="00471656">
              <w:rPr>
                <w:rFonts w:ascii="Times New Roman" w:hAnsi="Times New Roman" w:cs="Times New Roman"/>
                <w:bCs/>
                <w:i/>
                <w:iCs/>
                <w:sz w:val="24"/>
                <w:szCs w:val="24"/>
              </w:rPr>
              <w:t>Laryngologica</w:t>
            </w:r>
            <w:proofErr w:type="spellEnd"/>
            <w:r w:rsidR="00471656">
              <w:rPr>
                <w:rFonts w:ascii="Times New Roman" w:hAnsi="Times New Roman" w:cs="Times New Roman"/>
                <w:bCs/>
                <w:sz w:val="24"/>
                <w:szCs w:val="24"/>
              </w:rPr>
              <w:t xml:space="preserve"> (</w:t>
            </w:r>
            <w:r w:rsidR="003B2B35">
              <w:rPr>
                <w:rFonts w:ascii="Times New Roman" w:hAnsi="Times New Roman" w:cs="Times New Roman"/>
                <w:bCs/>
                <w:sz w:val="24"/>
                <w:szCs w:val="24"/>
              </w:rPr>
              <w:t>~1</w:t>
            </w:r>
            <w:r w:rsidR="00471656">
              <w:rPr>
                <w:rFonts w:ascii="Times New Roman" w:hAnsi="Times New Roman" w:cs="Times New Roman"/>
                <w:bCs/>
                <w:sz w:val="24"/>
                <w:szCs w:val="24"/>
              </w:rPr>
              <w:t>x</w:t>
            </w:r>
            <w:r w:rsidR="003B2B35">
              <w:rPr>
                <w:rFonts w:ascii="Times New Roman" w:hAnsi="Times New Roman" w:cs="Times New Roman"/>
                <w:bCs/>
                <w:sz w:val="24"/>
                <w:szCs w:val="24"/>
              </w:rPr>
              <w:t xml:space="preserve"> per year</w:t>
            </w:r>
            <w:r w:rsidR="00471656">
              <w:rPr>
                <w:rFonts w:ascii="Times New Roman" w:hAnsi="Times New Roman" w:cs="Times New Roman"/>
                <w:bCs/>
                <w:sz w:val="24"/>
                <w:szCs w:val="24"/>
              </w:rPr>
              <w:t>)</w:t>
            </w:r>
            <w:r w:rsidRPr="004420FD">
              <w:rPr>
                <w:rFonts w:ascii="Times New Roman" w:hAnsi="Times New Roman" w:cs="Times New Roman"/>
                <w:bCs/>
                <w:sz w:val="24"/>
                <w:szCs w:val="24"/>
              </w:rPr>
              <w:t xml:space="preserve">, </w:t>
            </w:r>
            <w:r w:rsidRPr="00471656">
              <w:rPr>
                <w:rFonts w:ascii="Times New Roman" w:hAnsi="Times New Roman" w:cs="Times New Roman"/>
                <w:bCs/>
                <w:i/>
                <w:iCs/>
                <w:sz w:val="24"/>
                <w:szCs w:val="24"/>
              </w:rPr>
              <w:t>Apoptosis</w:t>
            </w:r>
            <w:r w:rsidR="00471656">
              <w:rPr>
                <w:rFonts w:ascii="Times New Roman" w:hAnsi="Times New Roman" w:cs="Times New Roman"/>
                <w:bCs/>
                <w:i/>
                <w:iCs/>
                <w:sz w:val="24"/>
                <w:szCs w:val="24"/>
              </w:rPr>
              <w:t xml:space="preserve"> </w:t>
            </w:r>
            <w:r w:rsidR="00471656">
              <w:rPr>
                <w:rFonts w:ascii="Times New Roman" w:hAnsi="Times New Roman" w:cs="Times New Roman"/>
                <w:bCs/>
                <w:sz w:val="24"/>
                <w:szCs w:val="24"/>
              </w:rPr>
              <w:t>(</w:t>
            </w:r>
            <w:r w:rsidR="003B2B35">
              <w:rPr>
                <w:rFonts w:ascii="Times New Roman" w:hAnsi="Times New Roman" w:cs="Times New Roman"/>
                <w:bCs/>
                <w:sz w:val="24"/>
                <w:szCs w:val="24"/>
              </w:rPr>
              <w:t>~4x per year</w:t>
            </w:r>
            <w:r w:rsidR="00471656">
              <w:rPr>
                <w:rFonts w:ascii="Times New Roman" w:hAnsi="Times New Roman" w:cs="Times New Roman"/>
                <w:bCs/>
                <w:sz w:val="24"/>
                <w:szCs w:val="24"/>
              </w:rPr>
              <w:t>)</w:t>
            </w:r>
            <w:r w:rsidRPr="004420FD">
              <w:rPr>
                <w:rFonts w:ascii="Times New Roman" w:hAnsi="Times New Roman" w:cs="Times New Roman"/>
                <w:bCs/>
                <w:sz w:val="24"/>
                <w:szCs w:val="24"/>
              </w:rPr>
              <w:t xml:space="preserve">, </w:t>
            </w:r>
            <w:r w:rsidRPr="00471656">
              <w:rPr>
                <w:rFonts w:ascii="Times New Roman" w:hAnsi="Times New Roman" w:cs="Times New Roman"/>
                <w:bCs/>
                <w:i/>
                <w:iCs/>
                <w:sz w:val="24"/>
                <w:szCs w:val="24"/>
              </w:rPr>
              <w:t>Cellular and Molecular Biology</w:t>
            </w:r>
            <w:r w:rsidR="003B2B35">
              <w:rPr>
                <w:rFonts w:ascii="Times New Roman" w:hAnsi="Times New Roman" w:cs="Times New Roman"/>
                <w:bCs/>
                <w:i/>
                <w:iCs/>
                <w:sz w:val="24"/>
                <w:szCs w:val="24"/>
              </w:rPr>
              <w:t xml:space="preserve"> </w:t>
            </w:r>
            <w:r w:rsidR="003B2B35">
              <w:rPr>
                <w:rFonts w:ascii="Times New Roman" w:hAnsi="Times New Roman" w:cs="Times New Roman"/>
                <w:bCs/>
                <w:sz w:val="24"/>
                <w:szCs w:val="24"/>
              </w:rPr>
              <w:t>(~1x per year)</w:t>
            </w:r>
            <w:r w:rsidRPr="004420FD">
              <w:rPr>
                <w:rFonts w:ascii="Times New Roman" w:hAnsi="Times New Roman" w:cs="Times New Roman"/>
                <w:bCs/>
                <w:sz w:val="24"/>
                <w:szCs w:val="24"/>
              </w:rPr>
              <w:t xml:space="preserve">, </w:t>
            </w:r>
            <w:r w:rsidRPr="00471656">
              <w:rPr>
                <w:rFonts w:ascii="Times New Roman" w:hAnsi="Times New Roman" w:cs="Times New Roman"/>
                <w:bCs/>
                <w:i/>
                <w:iCs/>
                <w:sz w:val="24"/>
                <w:szCs w:val="24"/>
              </w:rPr>
              <w:t>Cellular Physiology and Biochemistry</w:t>
            </w:r>
            <w:r w:rsidR="003B2B35">
              <w:rPr>
                <w:rFonts w:ascii="Times New Roman" w:hAnsi="Times New Roman" w:cs="Times New Roman"/>
                <w:bCs/>
                <w:i/>
                <w:iCs/>
                <w:sz w:val="24"/>
                <w:szCs w:val="24"/>
              </w:rPr>
              <w:t xml:space="preserve"> </w:t>
            </w:r>
            <w:r w:rsidR="003B2B35">
              <w:rPr>
                <w:rFonts w:ascii="Times New Roman" w:hAnsi="Times New Roman" w:cs="Times New Roman"/>
                <w:bCs/>
                <w:sz w:val="24"/>
                <w:szCs w:val="24"/>
              </w:rPr>
              <w:t>(~1x per year)</w:t>
            </w:r>
            <w:r w:rsidRPr="004420FD">
              <w:rPr>
                <w:rFonts w:ascii="Times New Roman" w:hAnsi="Times New Roman" w:cs="Times New Roman"/>
                <w:bCs/>
                <w:sz w:val="24"/>
                <w:szCs w:val="24"/>
              </w:rPr>
              <w:t xml:space="preserve">, </w:t>
            </w:r>
            <w:r w:rsidRPr="00471656">
              <w:rPr>
                <w:rFonts w:ascii="Times New Roman" w:hAnsi="Times New Roman" w:cs="Times New Roman"/>
                <w:bCs/>
                <w:i/>
                <w:iCs/>
                <w:sz w:val="24"/>
                <w:szCs w:val="24"/>
              </w:rPr>
              <w:t>Journal of Clinical Pharmacology and Therapeutics</w:t>
            </w:r>
            <w:r w:rsidR="003B2B35">
              <w:rPr>
                <w:rFonts w:ascii="Times New Roman" w:hAnsi="Times New Roman" w:cs="Times New Roman"/>
                <w:bCs/>
                <w:i/>
                <w:iCs/>
                <w:sz w:val="24"/>
                <w:szCs w:val="24"/>
              </w:rPr>
              <w:t xml:space="preserve"> </w:t>
            </w:r>
            <w:r w:rsidR="003B2B35">
              <w:rPr>
                <w:rFonts w:ascii="Times New Roman" w:hAnsi="Times New Roman" w:cs="Times New Roman"/>
                <w:bCs/>
                <w:sz w:val="24"/>
                <w:szCs w:val="24"/>
              </w:rPr>
              <w:t>(~1x per year)</w:t>
            </w:r>
            <w:r w:rsidRPr="004420FD">
              <w:rPr>
                <w:rFonts w:ascii="Times New Roman" w:hAnsi="Times New Roman" w:cs="Times New Roman"/>
                <w:bCs/>
                <w:sz w:val="24"/>
                <w:szCs w:val="24"/>
              </w:rPr>
              <w:t xml:space="preserve">, </w:t>
            </w:r>
            <w:r w:rsidRPr="00471656">
              <w:rPr>
                <w:rFonts w:ascii="Times New Roman" w:hAnsi="Times New Roman" w:cs="Times New Roman"/>
                <w:bCs/>
                <w:i/>
                <w:iCs/>
                <w:sz w:val="24"/>
                <w:szCs w:val="24"/>
              </w:rPr>
              <w:t>Medicine (Baltimore)</w:t>
            </w:r>
            <w:r w:rsidR="00F35EE1">
              <w:rPr>
                <w:rFonts w:ascii="Times New Roman" w:hAnsi="Times New Roman" w:cs="Times New Roman"/>
                <w:bCs/>
                <w:i/>
                <w:iCs/>
                <w:sz w:val="24"/>
                <w:szCs w:val="24"/>
              </w:rPr>
              <w:t xml:space="preserve"> </w:t>
            </w:r>
            <w:r w:rsidR="003B2B35">
              <w:rPr>
                <w:rFonts w:ascii="Times New Roman" w:hAnsi="Times New Roman" w:cs="Times New Roman"/>
                <w:bCs/>
                <w:sz w:val="24"/>
                <w:szCs w:val="24"/>
              </w:rPr>
              <w:t>(</w:t>
            </w:r>
            <w:r w:rsidR="00457088">
              <w:rPr>
                <w:rFonts w:ascii="Times New Roman" w:hAnsi="Times New Roman" w:cs="Times New Roman"/>
                <w:bCs/>
                <w:sz w:val="24"/>
                <w:szCs w:val="24"/>
              </w:rPr>
              <w:t>~</w:t>
            </w:r>
            <w:r w:rsidR="003B2B35">
              <w:rPr>
                <w:rFonts w:ascii="Times New Roman" w:hAnsi="Times New Roman" w:cs="Times New Roman"/>
                <w:bCs/>
                <w:sz w:val="24"/>
                <w:szCs w:val="24"/>
              </w:rPr>
              <w:t>4x per year)</w:t>
            </w:r>
          </w:p>
        </w:tc>
      </w:tr>
      <w:tr w:rsidR="004420FD" w:rsidRPr="004420FD" w14:paraId="438E15E2" w14:textId="77777777" w:rsidTr="002E63D1">
        <w:trPr>
          <w:trHeight w:val="164"/>
        </w:trPr>
        <w:tc>
          <w:tcPr>
            <w:tcW w:w="1440" w:type="dxa"/>
          </w:tcPr>
          <w:p w14:paraId="2ADD52D1" w14:textId="36377578" w:rsidR="00CE2573" w:rsidRPr="004420FD" w:rsidRDefault="00CE2573" w:rsidP="004B48B4">
            <w:pPr>
              <w:rPr>
                <w:rFonts w:ascii="Times New Roman" w:hAnsi="Times New Roman" w:cs="Times New Roman"/>
                <w:sz w:val="24"/>
                <w:szCs w:val="24"/>
              </w:rPr>
            </w:pPr>
            <w:r w:rsidRPr="004420FD">
              <w:rPr>
                <w:rFonts w:ascii="Times New Roman" w:hAnsi="Times New Roman" w:cs="Times New Roman"/>
                <w:sz w:val="24"/>
                <w:szCs w:val="24"/>
              </w:rPr>
              <w:t>20</w:t>
            </w:r>
            <w:r w:rsidR="006D1041" w:rsidRPr="004420FD">
              <w:rPr>
                <w:rFonts w:ascii="Times New Roman" w:hAnsi="Times New Roman" w:cs="Times New Roman"/>
                <w:sz w:val="24"/>
                <w:szCs w:val="24"/>
              </w:rPr>
              <w:t>21</w:t>
            </w:r>
          </w:p>
        </w:tc>
        <w:tc>
          <w:tcPr>
            <w:tcW w:w="8100" w:type="dxa"/>
          </w:tcPr>
          <w:p w14:paraId="07BEF372" w14:textId="7057ECFC" w:rsidR="002E63D1" w:rsidRPr="002E63D1" w:rsidRDefault="006D1041" w:rsidP="004B48B4">
            <w:pPr>
              <w:rPr>
                <w:rFonts w:ascii="Times New Roman" w:hAnsi="Times New Roman" w:cs="Times New Roman"/>
                <w:bCs/>
                <w:sz w:val="24"/>
                <w:szCs w:val="24"/>
              </w:rPr>
            </w:pPr>
            <w:r w:rsidRPr="004420FD">
              <w:rPr>
                <w:rFonts w:ascii="Times New Roman" w:hAnsi="Times New Roman" w:cs="Times New Roman"/>
                <w:bCs/>
                <w:sz w:val="24"/>
                <w:szCs w:val="24"/>
              </w:rPr>
              <w:t>Early Career Reviewer for NIH Integrative Myocardial Physiology/Pathophysiology A (MPPA) study section</w:t>
            </w:r>
          </w:p>
        </w:tc>
      </w:tr>
      <w:tr w:rsidR="002E63D1" w:rsidRPr="004420FD" w14:paraId="2F81AFBA" w14:textId="77777777" w:rsidTr="00C9313F">
        <w:trPr>
          <w:trHeight w:val="137"/>
        </w:trPr>
        <w:tc>
          <w:tcPr>
            <w:tcW w:w="1440" w:type="dxa"/>
          </w:tcPr>
          <w:p w14:paraId="28FE49C7" w14:textId="04DDE453" w:rsidR="002E63D1" w:rsidRPr="004420FD" w:rsidRDefault="002E63D1" w:rsidP="004B48B4">
            <w:pPr>
              <w:rPr>
                <w:rFonts w:ascii="Times New Roman" w:hAnsi="Times New Roman" w:cs="Times New Roman"/>
                <w:sz w:val="24"/>
                <w:szCs w:val="24"/>
              </w:rPr>
            </w:pPr>
            <w:r>
              <w:rPr>
                <w:rFonts w:ascii="Times New Roman" w:hAnsi="Times New Roman" w:cs="Times New Roman"/>
                <w:sz w:val="24"/>
                <w:szCs w:val="24"/>
              </w:rPr>
              <w:t>2022</w:t>
            </w:r>
          </w:p>
        </w:tc>
        <w:tc>
          <w:tcPr>
            <w:tcW w:w="8100" w:type="dxa"/>
          </w:tcPr>
          <w:p w14:paraId="3E6122D2" w14:textId="25DF4F42" w:rsidR="002E63D1" w:rsidRPr="004420FD" w:rsidRDefault="002E63D1" w:rsidP="004B48B4">
            <w:pPr>
              <w:rPr>
                <w:rFonts w:ascii="Times New Roman" w:hAnsi="Times New Roman" w:cs="Times New Roman"/>
                <w:bCs/>
                <w:sz w:val="24"/>
                <w:szCs w:val="24"/>
              </w:rPr>
            </w:pPr>
            <w:r>
              <w:rPr>
                <w:rFonts w:ascii="Times New Roman" w:hAnsi="Times New Roman" w:cs="Times New Roman"/>
                <w:bCs/>
                <w:sz w:val="24"/>
                <w:szCs w:val="24"/>
              </w:rPr>
              <w:t xml:space="preserve">Ad hoc reviewer for journal: </w:t>
            </w:r>
            <w:r w:rsidRPr="002E63D1">
              <w:rPr>
                <w:rFonts w:ascii="Times New Roman" w:hAnsi="Times New Roman" w:cs="Times New Roman"/>
                <w:bCs/>
                <w:i/>
                <w:iCs/>
                <w:sz w:val="24"/>
                <w:szCs w:val="24"/>
              </w:rPr>
              <w:t>Molecular and Cellular Endocrinology</w:t>
            </w:r>
            <w:r>
              <w:rPr>
                <w:rFonts w:ascii="Times New Roman" w:hAnsi="Times New Roman" w:cs="Times New Roman"/>
                <w:bCs/>
                <w:sz w:val="24"/>
                <w:szCs w:val="24"/>
              </w:rPr>
              <w:t xml:space="preserve"> (~1x per year)</w:t>
            </w:r>
          </w:p>
        </w:tc>
      </w:tr>
      <w:tr w:rsidR="008B712F" w:rsidRPr="004420FD" w14:paraId="183745AC" w14:textId="77777777" w:rsidTr="00C9313F">
        <w:trPr>
          <w:trHeight w:val="218"/>
        </w:trPr>
        <w:tc>
          <w:tcPr>
            <w:tcW w:w="1440" w:type="dxa"/>
          </w:tcPr>
          <w:p w14:paraId="2FA0EF0A" w14:textId="3A1A4D26" w:rsidR="008B712F" w:rsidRDefault="008B712F" w:rsidP="004B48B4">
            <w:pPr>
              <w:rPr>
                <w:rFonts w:ascii="Times New Roman" w:hAnsi="Times New Roman" w:cs="Times New Roman"/>
                <w:sz w:val="24"/>
                <w:szCs w:val="24"/>
              </w:rPr>
            </w:pPr>
            <w:r>
              <w:rPr>
                <w:rFonts w:ascii="Times New Roman" w:hAnsi="Times New Roman" w:cs="Times New Roman"/>
                <w:sz w:val="24"/>
                <w:szCs w:val="24"/>
              </w:rPr>
              <w:t xml:space="preserve">2023 – </w:t>
            </w:r>
          </w:p>
        </w:tc>
        <w:tc>
          <w:tcPr>
            <w:tcW w:w="8100" w:type="dxa"/>
          </w:tcPr>
          <w:p w14:paraId="4BFF323E" w14:textId="2944BEA3" w:rsidR="008B712F" w:rsidRDefault="00C9313F" w:rsidP="004B48B4">
            <w:pPr>
              <w:rPr>
                <w:rFonts w:ascii="Times New Roman" w:hAnsi="Times New Roman" w:cs="Times New Roman"/>
                <w:bCs/>
                <w:sz w:val="24"/>
                <w:szCs w:val="24"/>
              </w:rPr>
            </w:pPr>
            <w:r w:rsidRPr="00C9313F">
              <w:rPr>
                <w:rFonts w:ascii="Times New Roman" w:hAnsi="Times New Roman" w:cs="Times New Roman"/>
                <w:bCs/>
                <w:sz w:val="24"/>
                <w:szCs w:val="24"/>
              </w:rPr>
              <w:t>Ad hoc reviewer, American Heart Association Career Development Award - Cardiac Biology</w:t>
            </w:r>
          </w:p>
        </w:tc>
      </w:tr>
      <w:tr w:rsidR="00C9313F" w:rsidRPr="004420FD" w14:paraId="61F87B0B" w14:textId="77777777" w:rsidTr="00CE315D">
        <w:trPr>
          <w:trHeight w:val="749"/>
        </w:trPr>
        <w:tc>
          <w:tcPr>
            <w:tcW w:w="1440" w:type="dxa"/>
          </w:tcPr>
          <w:p w14:paraId="2F83D786" w14:textId="20C89D13" w:rsidR="00C9313F" w:rsidRDefault="00C9313F" w:rsidP="00C9313F">
            <w:pPr>
              <w:rPr>
                <w:rFonts w:ascii="Times New Roman" w:hAnsi="Times New Roman" w:cs="Times New Roman"/>
                <w:sz w:val="24"/>
                <w:szCs w:val="24"/>
              </w:rPr>
            </w:pPr>
            <w:r>
              <w:rPr>
                <w:rFonts w:ascii="Times New Roman" w:hAnsi="Times New Roman" w:cs="Times New Roman"/>
                <w:sz w:val="24"/>
                <w:szCs w:val="24"/>
              </w:rPr>
              <w:t xml:space="preserve">2023 – </w:t>
            </w:r>
          </w:p>
        </w:tc>
        <w:tc>
          <w:tcPr>
            <w:tcW w:w="8100" w:type="dxa"/>
          </w:tcPr>
          <w:p w14:paraId="6FEFEA32" w14:textId="4A513CB8" w:rsidR="00C9313F" w:rsidRDefault="00C9313F" w:rsidP="00C9313F">
            <w:pPr>
              <w:rPr>
                <w:rFonts w:ascii="Times New Roman" w:hAnsi="Times New Roman" w:cs="Times New Roman"/>
                <w:bCs/>
                <w:sz w:val="24"/>
                <w:szCs w:val="24"/>
              </w:rPr>
            </w:pPr>
            <w:r w:rsidRPr="00C9313F">
              <w:rPr>
                <w:rFonts w:ascii="Times New Roman" w:hAnsi="Times New Roman" w:cs="Times New Roman"/>
                <w:bCs/>
                <w:sz w:val="24"/>
                <w:szCs w:val="24"/>
              </w:rPr>
              <w:t xml:space="preserve">Ad hoc reviewer, </w:t>
            </w:r>
            <w:r w:rsidR="00CE315D" w:rsidRPr="00CE315D">
              <w:rPr>
                <w:rFonts w:ascii="Times New Roman" w:hAnsi="Times New Roman" w:cs="Times New Roman"/>
                <w:bCs/>
                <w:sz w:val="24"/>
                <w:szCs w:val="24"/>
              </w:rPr>
              <w:t>American Heart Association Second Century Early Faculty Independence Award</w:t>
            </w:r>
          </w:p>
        </w:tc>
      </w:tr>
    </w:tbl>
    <w:p w14:paraId="08E36B4A" w14:textId="67C9384A" w:rsidR="00EB560C" w:rsidRPr="004420FD" w:rsidRDefault="00EB560C" w:rsidP="00EB560C">
      <w:pPr>
        <w:rPr>
          <w:rFonts w:ascii="Times New Roman" w:hAnsi="Times New Roman" w:cs="Times New Roman"/>
          <w:b/>
          <w:sz w:val="24"/>
          <w:szCs w:val="24"/>
          <w:u w:val="single"/>
        </w:rPr>
      </w:pPr>
      <w:r w:rsidRPr="004420FD">
        <w:rPr>
          <w:rFonts w:ascii="Times New Roman" w:hAnsi="Times New Roman" w:cs="Times New Roman"/>
          <w:b/>
          <w:sz w:val="24"/>
          <w:szCs w:val="24"/>
          <w:u w:val="single"/>
        </w:rPr>
        <w:t>Local Service</w:t>
      </w:r>
    </w:p>
    <w:tbl>
      <w:tblPr>
        <w:tblStyle w:val="TableGrid"/>
        <w:tblpPr w:leftFromText="180" w:rightFromText="180" w:vertAnchor="text" w:horzAnchor="margin" w:tblpX="-90" w:tblpY="72"/>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100"/>
      </w:tblGrid>
      <w:tr w:rsidR="004420FD" w:rsidRPr="004420FD" w14:paraId="49A84173" w14:textId="77777777" w:rsidTr="008B712F">
        <w:trPr>
          <w:trHeight w:val="180"/>
        </w:trPr>
        <w:tc>
          <w:tcPr>
            <w:tcW w:w="1440" w:type="dxa"/>
          </w:tcPr>
          <w:p w14:paraId="67AE7E1F" w14:textId="36C30D18" w:rsidR="00EB560C" w:rsidRPr="004420FD" w:rsidRDefault="00EB560C" w:rsidP="004B48B4">
            <w:pPr>
              <w:rPr>
                <w:rFonts w:ascii="Times New Roman" w:hAnsi="Times New Roman" w:cs="Times New Roman"/>
                <w:sz w:val="24"/>
                <w:szCs w:val="24"/>
              </w:rPr>
            </w:pPr>
            <w:r w:rsidRPr="004420FD">
              <w:rPr>
                <w:rFonts w:ascii="Times New Roman" w:hAnsi="Times New Roman" w:cs="Times New Roman"/>
                <w:sz w:val="24"/>
                <w:szCs w:val="24"/>
              </w:rPr>
              <w:t>201</w:t>
            </w:r>
            <w:r w:rsidR="00070A05" w:rsidRPr="004420FD">
              <w:rPr>
                <w:rFonts w:ascii="Times New Roman" w:hAnsi="Times New Roman" w:cs="Times New Roman"/>
                <w:sz w:val="24"/>
                <w:szCs w:val="24"/>
              </w:rPr>
              <w:t>9</w:t>
            </w:r>
          </w:p>
        </w:tc>
        <w:tc>
          <w:tcPr>
            <w:tcW w:w="8100" w:type="dxa"/>
          </w:tcPr>
          <w:p w14:paraId="2C295B81" w14:textId="21BC1A4B" w:rsidR="00EB560C" w:rsidRPr="004420FD" w:rsidRDefault="00070A05" w:rsidP="004B48B4">
            <w:pPr>
              <w:rPr>
                <w:rFonts w:ascii="Times New Roman" w:hAnsi="Times New Roman" w:cs="Times New Roman"/>
                <w:sz w:val="24"/>
                <w:szCs w:val="24"/>
              </w:rPr>
            </w:pPr>
            <w:r w:rsidRPr="004420FD">
              <w:rPr>
                <w:rFonts w:ascii="Times New Roman" w:hAnsi="Times New Roman" w:cs="Times New Roman"/>
                <w:bCs/>
                <w:sz w:val="24"/>
                <w:szCs w:val="24"/>
              </w:rPr>
              <w:t>Poster judging committee, Data &amp; Dine Symposium, University of Pittsburgh, PA, USA</w:t>
            </w:r>
          </w:p>
        </w:tc>
      </w:tr>
      <w:tr w:rsidR="004420FD" w:rsidRPr="004420FD" w14:paraId="26EEBA42" w14:textId="77777777" w:rsidTr="00D72D32">
        <w:trPr>
          <w:trHeight w:val="525"/>
        </w:trPr>
        <w:tc>
          <w:tcPr>
            <w:tcW w:w="1440" w:type="dxa"/>
          </w:tcPr>
          <w:p w14:paraId="56E3AD98" w14:textId="75E28D51" w:rsidR="00EB560C" w:rsidRPr="004420FD" w:rsidRDefault="00EB560C" w:rsidP="004B48B4">
            <w:pPr>
              <w:rPr>
                <w:rFonts w:ascii="Times New Roman" w:hAnsi="Times New Roman" w:cs="Times New Roman"/>
                <w:sz w:val="24"/>
                <w:szCs w:val="24"/>
              </w:rPr>
            </w:pPr>
            <w:r w:rsidRPr="004420FD">
              <w:rPr>
                <w:rFonts w:ascii="Times New Roman" w:hAnsi="Times New Roman" w:cs="Times New Roman"/>
                <w:sz w:val="24"/>
                <w:szCs w:val="24"/>
              </w:rPr>
              <w:t>202</w:t>
            </w:r>
            <w:r w:rsidR="00F00F37" w:rsidRPr="004420FD">
              <w:rPr>
                <w:rFonts w:ascii="Times New Roman" w:hAnsi="Times New Roman" w:cs="Times New Roman"/>
                <w:sz w:val="24"/>
                <w:szCs w:val="24"/>
              </w:rPr>
              <w:t>2</w:t>
            </w:r>
          </w:p>
        </w:tc>
        <w:tc>
          <w:tcPr>
            <w:tcW w:w="8100" w:type="dxa"/>
          </w:tcPr>
          <w:p w14:paraId="778791BB" w14:textId="71F41DD9" w:rsidR="00EB560C" w:rsidRPr="004420FD" w:rsidRDefault="00F00F37" w:rsidP="004B48B4">
            <w:pPr>
              <w:rPr>
                <w:rFonts w:ascii="Times New Roman" w:hAnsi="Times New Roman" w:cs="Times New Roman"/>
                <w:sz w:val="24"/>
                <w:szCs w:val="24"/>
              </w:rPr>
            </w:pPr>
            <w:r w:rsidRPr="004420FD">
              <w:rPr>
                <w:rFonts w:ascii="Times New Roman" w:hAnsi="Times New Roman" w:cs="Times New Roman"/>
                <w:bCs/>
                <w:sz w:val="24"/>
                <w:szCs w:val="24"/>
              </w:rPr>
              <w:t>Poster and oral presentation judging committee, 28th American Heart Association Annual Fellows Research Day, University of Pittsburgh, PA, USA</w:t>
            </w:r>
          </w:p>
        </w:tc>
      </w:tr>
      <w:tr w:rsidR="00D72D32" w:rsidRPr="004420FD" w14:paraId="2FBD3276" w14:textId="77777777" w:rsidTr="008B712F">
        <w:trPr>
          <w:trHeight w:val="163"/>
        </w:trPr>
        <w:tc>
          <w:tcPr>
            <w:tcW w:w="1440" w:type="dxa"/>
          </w:tcPr>
          <w:p w14:paraId="4F03CAD6" w14:textId="115F20B0" w:rsidR="00D72D32" w:rsidRPr="004420FD" w:rsidRDefault="00D72D32" w:rsidP="004B48B4">
            <w:pPr>
              <w:rPr>
                <w:rFonts w:ascii="Times New Roman" w:hAnsi="Times New Roman" w:cs="Times New Roman"/>
                <w:sz w:val="24"/>
                <w:szCs w:val="24"/>
              </w:rPr>
            </w:pPr>
            <w:r>
              <w:rPr>
                <w:rFonts w:ascii="Times New Roman" w:hAnsi="Times New Roman" w:cs="Times New Roman"/>
                <w:sz w:val="24"/>
                <w:szCs w:val="24"/>
              </w:rPr>
              <w:t>2022</w:t>
            </w:r>
          </w:p>
        </w:tc>
        <w:tc>
          <w:tcPr>
            <w:tcW w:w="8100" w:type="dxa"/>
          </w:tcPr>
          <w:p w14:paraId="5F894231" w14:textId="30BC183F" w:rsidR="00D72D32" w:rsidRPr="004420FD" w:rsidRDefault="005A5FF7" w:rsidP="004B48B4">
            <w:pPr>
              <w:rPr>
                <w:rFonts w:ascii="Times New Roman" w:hAnsi="Times New Roman" w:cs="Times New Roman"/>
                <w:bCs/>
                <w:sz w:val="24"/>
                <w:szCs w:val="24"/>
              </w:rPr>
            </w:pPr>
            <w:r>
              <w:rPr>
                <w:rFonts w:ascii="Times New Roman" w:hAnsi="Times New Roman" w:cs="Times New Roman"/>
                <w:bCs/>
                <w:sz w:val="24"/>
                <w:szCs w:val="24"/>
              </w:rPr>
              <w:t>Residency interviewer for</w:t>
            </w:r>
            <w:r w:rsidR="00FC1D93">
              <w:rPr>
                <w:rFonts w:ascii="Times New Roman" w:hAnsi="Times New Roman" w:cs="Times New Roman"/>
                <w:bCs/>
                <w:sz w:val="24"/>
                <w:szCs w:val="24"/>
              </w:rPr>
              <w:t xml:space="preserve"> an</w:t>
            </w:r>
            <w:r>
              <w:rPr>
                <w:rFonts w:ascii="Times New Roman" w:hAnsi="Times New Roman" w:cs="Times New Roman"/>
                <w:bCs/>
                <w:sz w:val="24"/>
                <w:szCs w:val="24"/>
              </w:rPr>
              <w:t xml:space="preserve"> </w:t>
            </w:r>
            <w:r w:rsidRPr="005A5FF7">
              <w:rPr>
                <w:rFonts w:ascii="Times New Roman" w:hAnsi="Times New Roman" w:cs="Times New Roman"/>
                <w:bCs/>
                <w:sz w:val="24"/>
                <w:szCs w:val="24"/>
              </w:rPr>
              <w:t>Internal Medicine ABIM Research Pathway</w:t>
            </w:r>
            <w:r>
              <w:rPr>
                <w:rFonts w:ascii="Times New Roman" w:hAnsi="Times New Roman" w:cs="Times New Roman"/>
                <w:bCs/>
                <w:sz w:val="24"/>
                <w:szCs w:val="24"/>
              </w:rPr>
              <w:t xml:space="preserve"> candidate</w:t>
            </w:r>
            <w:r w:rsidR="00FC1D93">
              <w:rPr>
                <w:rFonts w:ascii="Times New Roman" w:hAnsi="Times New Roman" w:cs="Times New Roman"/>
                <w:bCs/>
                <w:sz w:val="24"/>
                <w:szCs w:val="24"/>
              </w:rPr>
              <w:t xml:space="preserve">, </w:t>
            </w:r>
            <w:r w:rsidR="00FC1D93" w:rsidRPr="00FC1D93">
              <w:rPr>
                <w:rFonts w:ascii="Times New Roman" w:hAnsi="Times New Roman" w:cs="Times New Roman"/>
                <w:bCs/>
                <w:sz w:val="24"/>
                <w:szCs w:val="24"/>
              </w:rPr>
              <w:t>University of Maryland Baltimore</w:t>
            </w:r>
            <w:r w:rsidR="00FC1D93">
              <w:rPr>
                <w:rFonts w:ascii="Times New Roman" w:hAnsi="Times New Roman" w:cs="Times New Roman"/>
                <w:bCs/>
                <w:sz w:val="24"/>
                <w:szCs w:val="24"/>
              </w:rPr>
              <w:t>, Baltimore, MD, USA</w:t>
            </w:r>
          </w:p>
        </w:tc>
      </w:tr>
      <w:tr w:rsidR="00B303BC" w:rsidRPr="004420FD" w14:paraId="7FCB8AF0" w14:textId="77777777" w:rsidTr="00606DE1">
        <w:trPr>
          <w:trHeight w:val="791"/>
        </w:trPr>
        <w:tc>
          <w:tcPr>
            <w:tcW w:w="1440" w:type="dxa"/>
          </w:tcPr>
          <w:p w14:paraId="19F67650" w14:textId="19989FBF" w:rsidR="00B303BC" w:rsidRDefault="00B303BC" w:rsidP="004B48B4">
            <w:pPr>
              <w:rPr>
                <w:rFonts w:ascii="Times New Roman" w:hAnsi="Times New Roman" w:cs="Times New Roman"/>
                <w:sz w:val="24"/>
                <w:szCs w:val="24"/>
              </w:rPr>
            </w:pPr>
            <w:r>
              <w:rPr>
                <w:rFonts w:ascii="Times New Roman" w:hAnsi="Times New Roman" w:cs="Times New Roman"/>
                <w:sz w:val="24"/>
                <w:szCs w:val="24"/>
              </w:rPr>
              <w:t>2023</w:t>
            </w:r>
          </w:p>
        </w:tc>
        <w:tc>
          <w:tcPr>
            <w:tcW w:w="8100" w:type="dxa"/>
          </w:tcPr>
          <w:p w14:paraId="1F2594D6" w14:textId="6997C80E" w:rsidR="00B303BC" w:rsidRDefault="008B712F" w:rsidP="004B48B4">
            <w:pPr>
              <w:rPr>
                <w:rFonts w:ascii="Times New Roman" w:hAnsi="Times New Roman" w:cs="Times New Roman"/>
                <w:bCs/>
                <w:sz w:val="24"/>
                <w:szCs w:val="24"/>
              </w:rPr>
            </w:pPr>
            <w:r>
              <w:rPr>
                <w:rFonts w:ascii="Times New Roman" w:hAnsi="Times New Roman" w:cs="Times New Roman"/>
                <w:bCs/>
                <w:sz w:val="24"/>
                <w:szCs w:val="24"/>
              </w:rPr>
              <w:t>Oral presentation j</w:t>
            </w:r>
            <w:r w:rsidRPr="008B712F">
              <w:rPr>
                <w:rFonts w:ascii="Times New Roman" w:hAnsi="Times New Roman" w:cs="Times New Roman"/>
                <w:bCs/>
                <w:sz w:val="24"/>
                <w:szCs w:val="24"/>
              </w:rPr>
              <w:t>udge</w:t>
            </w:r>
            <w:r>
              <w:rPr>
                <w:rFonts w:ascii="Times New Roman" w:hAnsi="Times New Roman" w:cs="Times New Roman"/>
                <w:bCs/>
                <w:sz w:val="24"/>
                <w:szCs w:val="24"/>
              </w:rPr>
              <w:t>,</w:t>
            </w:r>
            <w:r w:rsidRPr="008B712F">
              <w:rPr>
                <w:rFonts w:ascii="Times New Roman" w:hAnsi="Times New Roman" w:cs="Times New Roman"/>
                <w:bCs/>
                <w:sz w:val="24"/>
                <w:szCs w:val="24"/>
              </w:rPr>
              <w:t xml:space="preserve"> 46th Annual Medical Student Research Day at University of Maryland</w:t>
            </w:r>
            <w:r>
              <w:rPr>
                <w:rFonts w:ascii="Times New Roman" w:hAnsi="Times New Roman" w:cs="Times New Roman"/>
                <w:bCs/>
                <w:sz w:val="24"/>
                <w:szCs w:val="24"/>
              </w:rPr>
              <w:t>,</w:t>
            </w:r>
            <w:r w:rsidRPr="008B712F">
              <w:rPr>
                <w:rFonts w:ascii="Times New Roman" w:hAnsi="Times New Roman" w:cs="Times New Roman"/>
                <w:bCs/>
                <w:sz w:val="24"/>
                <w:szCs w:val="24"/>
              </w:rPr>
              <w:t xml:space="preserve"> Baltimore</w:t>
            </w:r>
            <w:r>
              <w:rPr>
                <w:rFonts w:ascii="Times New Roman" w:hAnsi="Times New Roman" w:cs="Times New Roman"/>
                <w:bCs/>
                <w:sz w:val="24"/>
                <w:szCs w:val="24"/>
              </w:rPr>
              <w:t>, MD, USA</w:t>
            </w:r>
          </w:p>
        </w:tc>
      </w:tr>
    </w:tbl>
    <w:p w14:paraId="26D40BCE" w14:textId="435C0212" w:rsidR="00606DE1" w:rsidRPr="004420FD" w:rsidRDefault="00606DE1" w:rsidP="00606DE1">
      <w:pPr>
        <w:rPr>
          <w:rFonts w:ascii="Times New Roman" w:hAnsi="Times New Roman" w:cs="Times New Roman"/>
          <w:b/>
          <w:sz w:val="24"/>
          <w:szCs w:val="24"/>
          <w:u w:val="single"/>
        </w:rPr>
      </w:pPr>
      <w:r w:rsidRPr="004420FD">
        <w:rPr>
          <w:rFonts w:ascii="Times New Roman" w:hAnsi="Times New Roman" w:cs="Times New Roman"/>
          <w:b/>
          <w:sz w:val="24"/>
          <w:szCs w:val="24"/>
          <w:u w:val="single"/>
        </w:rPr>
        <w:lastRenderedPageBreak/>
        <w:t>Teaching Service</w:t>
      </w:r>
    </w:p>
    <w:p w14:paraId="00CBB4C3" w14:textId="3D1D42A5" w:rsidR="006839D0" w:rsidRPr="004420FD" w:rsidRDefault="00940448" w:rsidP="006839D0">
      <w:pPr>
        <w:rPr>
          <w:rFonts w:ascii="Times New Roman" w:hAnsi="Times New Roman" w:cs="Times New Roman"/>
          <w:b/>
          <w:sz w:val="24"/>
          <w:szCs w:val="24"/>
          <w:u w:val="single"/>
        </w:rPr>
      </w:pPr>
      <w:r w:rsidRPr="004420FD">
        <w:rPr>
          <w:rFonts w:ascii="Times New Roman" w:hAnsi="Times New Roman" w:cs="Times New Roman"/>
          <w:b/>
          <w:sz w:val="24"/>
          <w:szCs w:val="24"/>
          <w:u w:val="single"/>
        </w:rPr>
        <w:t>Undergraduate Student Teaching</w:t>
      </w:r>
    </w:p>
    <w:tbl>
      <w:tblPr>
        <w:tblStyle w:val="TableGrid"/>
        <w:tblpPr w:leftFromText="180" w:rightFromText="180" w:vertAnchor="text" w:horzAnchor="margin" w:tblpX="-90" w:tblpY="72"/>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370"/>
      </w:tblGrid>
      <w:tr w:rsidR="004420FD" w:rsidRPr="004420FD" w14:paraId="43B035C8" w14:textId="77777777" w:rsidTr="1F31520B">
        <w:trPr>
          <w:trHeight w:val="275"/>
        </w:trPr>
        <w:tc>
          <w:tcPr>
            <w:tcW w:w="1440" w:type="dxa"/>
          </w:tcPr>
          <w:p w14:paraId="65DFDE44" w14:textId="07BCFB96" w:rsidR="00940448" w:rsidRPr="004420FD" w:rsidRDefault="00705C93" w:rsidP="004B48B4">
            <w:pPr>
              <w:rPr>
                <w:rFonts w:ascii="Times New Roman" w:hAnsi="Times New Roman" w:cs="Times New Roman"/>
                <w:sz w:val="24"/>
                <w:szCs w:val="24"/>
              </w:rPr>
            </w:pPr>
            <w:r w:rsidRPr="004420FD">
              <w:rPr>
                <w:rFonts w:ascii="Times New Roman" w:hAnsi="Times New Roman" w:cs="Times New Roman"/>
                <w:sz w:val="24"/>
                <w:szCs w:val="24"/>
              </w:rPr>
              <w:t xml:space="preserve">2015 </w:t>
            </w:r>
            <w:r w:rsidRPr="004420FD">
              <w:rPr>
                <w:rFonts w:ascii="Times New Roman" w:hAnsi="Times New Roman" w:cs="Times New Roman"/>
                <w:bCs/>
                <w:sz w:val="24"/>
                <w:szCs w:val="24"/>
              </w:rPr>
              <w:t xml:space="preserve">– </w:t>
            </w:r>
            <w:r w:rsidRPr="004420FD">
              <w:rPr>
                <w:rFonts w:ascii="Times New Roman" w:hAnsi="Times New Roman" w:cs="Times New Roman"/>
                <w:sz w:val="24"/>
                <w:szCs w:val="24"/>
              </w:rPr>
              <w:t>2016</w:t>
            </w:r>
          </w:p>
        </w:tc>
        <w:tc>
          <w:tcPr>
            <w:tcW w:w="8370" w:type="dxa"/>
          </w:tcPr>
          <w:p w14:paraId="57DEC9B0" w14:textId="7CAC294D" w:rsidR="002E5D81" w:rsidRPr="004420FD" w:rsidRDefault="00705C93" w:rsidP="004B48B4">
            <w:pPr>
              <w:rPr>
                <w:rFonts w:ascii="Times New Roman" w:hAnsi="Times New Roman" w:cs="Times New Roman"/>
                <w:bCs/>
                <w:sz w:val="24"/>
                <w:szCs w:val="24"/>
              </w:rPr>
            </w:pPr>
            <w:r w:rsidRPr="004420FD">
              <w:rPr>
                <w:rFonts w:ascii="Times New Roman" w:hAnsi="Times New Roman" w:cs="Times New Roman"/>
                <w:bCs/>
                <w:sz w:val="24"/>
                <w:szCs w:val="24"/>
              </w:rPr>
              <w:t xml:space="preserve">Advisor and Research </w:t>
            </w:r>
            <w:r w:rsidR="00D7554E" w:rsidRPr="004420FD">
              <w:rPr>
                <w:rFonts w:ascii="Times New Roman" w:hAnsi="Times New Roman" w:cs="Times New Roman"/>
                <w:bCs/>
                <w:sz w:val="24"/>
                <w:szCs w:val="24"/>
              </w:rPr>
              <w:t>Supervisor</w:t>
            </w:r>
            <w:r w:rsidR="00625EF9" w:rsidRPr="004420FD">
              <w:rPr>
                <w:rFonts w:ascii="Times New Roman" w:hAnsi="Times New Roman" w:cs="Times New Roman"/>
                <w:bCs/>
                <w:sz w:val="24"/>
                <w:szCs w:val="24"/>
              </w:rPr>
              <w:t xml:space="preserve"> at Baylor College of Medicine </w:t>
            </w:r>
          </w:p>
          <w:p w14:paraId="58D39663" w14:textId="3913C75F" w:rsidR="00594420" w:rsidRDefault="00F81A6C" w:rsidP="004B48B4">
            <w:pPr>
              <w:rPr>
                <w:rFonts w:ascii="Times New Roman" w:hAnsi="Times New Roman" w:cs="Times New Roman"/>
                <w:bCs/>
                <w:sz w:val="24"/>
                <w:szCs w:val="24"/>
              </w:rPr>
            </w:pPr>
            <w:r w:rsidRPr="004420FD">
              <w:rPr>
                <w:rFonts w:ascii="Times New Roman" w:hAnsi="Times New Roman" w:cs="Times New Roman"/>
                <w:bCs/>
                <w:sz w:val="24"/>
                <w:szCs w:val="24"/>
              </w:rPr>
              <w:t>1 u</w:t>
            </w:r>
            <w:r w:rsidR="00705C93" w:rsidRPr="004420FD">
              <w:rPr>
                <w:rFonts w:ascii="Times New Roman" w:hAnsi="Times New Roman" w:cs="Times New Roman"/>
                <w:bCs/>
                <w:sz w:val="24"/>
                <w:szCs w:val="24"/>
              </w:rPr>
              <w:t>ndergraduate</w:t>
            </w:r>
            <w:r w:rsidRPr="004420FD">
              <w:rPr>
                <w:rFonts w:ascii="Times New Roman" w:hAnsi="Times New Roman" w:cs="Times New Roman"/>
                <w:bCs/>
                <w:sz w:val="24"/>
                <w:szCs w:val="24"/>
              </w:rPr>
              <w:t>:</w:t>
            </w:r>
            <w:r w:rsidR="00705C93" w:rsidRPr="004420FD">
              <w:rPr>
                <w:rFonts w:ascii="Times New Roman" w:hAnsi="Times New Roman" w:cs="Times New Roman"/>
                <w:bCs/>
                <w:sz w:val="24"/>
                <w:szCs w:val="24"/>
              </w:rPr>
              <w:t xml:space="preserve"> </w:t>
            </w:r>
            <w:r w:rsidR="00594420">
              <w:rPr>
                <w:rFonts w:ascii="Times New Roman" w:hAnsi="Times New Roman" w:cs="Times New Roman"/>
                <w:bCs/>
                <w:sz w:val="24"/>
                <w:szCs w:val="24"/>
              </w:rPr>
              <w:t>daily interaction</w:t>
            </w:r>
          </w:p>
          <w:p w14:paraId="585EB0C4" w14:textId="0862FEBF" w:rsidR="00940448" w:rsidRPr="004420FD" w:rsidRDefault="00705C93" w:rsidP="004B48B4">
            <w:pPr>
              <w:rPr>
                <w:rFonts w:ascii="Times New Roman" w:hAnsi="Times New Roman" w:cs="Times New Roman"/>
                <w:sz w:val="24"/>
                <w:szCs w:val="24"/>
              </w:rPr>
            </w:pPr>
            <w:r w:rsidRPr="004420FD">
              <w:rPr>
                <w:rFonts w:ascii="Times New Roman" w:hAnsi="Times New Roman" w:cs="Times New Roman"/>
                <w:bCs/>
                <w:sz w:val="24"/>
                <w:szCs w:val="24"/>
              </w:rPr>
              <w:t xml:space="preserve">Nikhil </w:t>
            </w:r>
            <w:proofErr w:type="spellStart"/>
            <w:r w:rsidRPr="004420FD">
              <w:rPr>
                <w:rFonts w:ascii="Times New Roman" w:hAnsi="Times New Roman" w:cs="Times New Roman"/>
                <w:bCs/>
                <w:sz w:val="24"/>
                <w:szCs w:val="24"/>
              </w:rPr>
              <w:t>Balasubramanyam</w:t>
            </w:r>
            <w:proofErr w:type="spellEnd"/>
            <w:r w:rsidR="00AF26D2" w:rsidRPr="004420FD">
              <w:rPr>
                <w:rFonts w:ascii="Times New Roman" w:hAnsi="Times New Roman" w:cs="Times New Roman"/>
                <w:bCs/>
                <w:sz w:val="24"/>
                <w:szCs w:val="24"/>
              </w:rPr>
              <w:t>, pre-med undergraduate research program</w:t>
            </w:r>
          </w:p>
        </w:tc>
      </w:tr>
      <w:tr w:rsidR="001841CC" w:rsidRPr="004420FD" w14:paraId="16EA5ABA" w14:textId="77777777" w:rsidTr="1F31520B">
        <w:trPr>
          <w:trHeight w:val="275"/>
        </w:trPr>
        <w:tc>
          <w:tcPr>
            <w:tcW w:w="1440" w:type="dxa"/>
          </w:tcPr>
          <w:p w14:paraId="2B9C19FA" w14:textId="1F37C5D5" w:rsidR="001841CC" w:rsidRPr="004420FD" w:rsidRDefault="001841CC" w:rsidP="004B48B4">
            <w:pPr>
              <w:rPr>
                <w:rFonts w:ascii="Times New Roman" w:hAnsi="Times New Roman" w:cs="Times New Roman"/>
                <w:sz w:val="24"/>
                <w:szCs w:val="24"/>
              </w:rPr>
            </w:pPr>
            <w:r>
              <w:rPr>
                <w:rFonts w:ascii="Times New Roman" w:hAnsi="Times New Roman" w:cs="Times New Roman"/>
                <w:sz w:val="24"/>
                <w:szCs w:val="24"/>
              </w:rPr>
              <w:t>2019</w:t>
            </w:r>
          </w:p>
        </w:tc>
        <w:tc>
          <w:tcPr>
            <w:tcW w:w="8370" w:type="dxa"/>
          </w:tcPr>
          <w:p w14:paraId="3570E35A" w14:textId="3BFAFA3F" w:rsidR="001841CC" w:rsidRDefault="001841CC" w:rsidP="001841CC">
            <w:pPr>
              <w:rPr>
                <w:rFonts w:ascii="Times New Roman" w:hAnsi="Times New Roman" w:cs="Times New Roman"/>
                <w:bCs/>
                <w:sz w:val="24"/>
                <w:szCs w:val="24"/>
              </w:rPr>
            </w:pPr>
            <w:r w:rsidRPr="004420FD">
              <w:rPr>
                <w:rFonts w:ascii="Times New Roman" w:hAnsi="Times New Roman" w:cs="Times New Roman"/>
                <w:bCs/>
                <w:sz w:val="24"/>
                <w:szCs w:val="24"/>
              </w:rPr>
              <w:t>Mentor and Research Preceptor at University of Pittsburgh</w:t>
            </w:r>
          </w:p>
          <w:p w14:paraId="42ED004E" w14:textId="77777777" w:rsidR="001841CC" w:rsidRDefault="001841CC" w:rsidP="001841CC">
            <w:pPr>
              <w:rPr>
                <w:rFonts w:ascii="Times New Roman" w:hAnsi="Times New Roman" w:cs="Times New Roman"/>
                <w:sz w:val="24"/>
                <w:szCs w:val="24"/>
              </w:rPr>
            </w:pPr>
            <w:r>
              <w:rPr>
                <w:rFonts w:ascii="Times New Roman" w:hAnsi="Times New Roman" w:cs="Times New Roman"/>
                <w:sz w:val="24"/>
                <w:szCs w:val="24"/>
              </w:rPr>
              <w:t xml:space="preserve">1 undergrad: daily interaction; </w:t>
            </w:r>
            <w:r w:rsidRPr="004420FD">
              <w:rPr>
                <w:rFonts w:ascii="Times New Roman" w:hAnsi="Times New Roman" w:cs="Times New Roman"/>
                <w:sz w:val="24"/>
                <w:szCs w:val="24"/>
              </w:rPr>
              <w:t>spring semester and full-time in summer</w:t>
            </w:r>
          </w:p>
          <w:p w14:paraId="1E9D62F7" w14:textId="19317F17" w:rsidR="001841CC" w:rsidRPr="004420FD" w:rsidRDefault="001841CC" w:rsidP="001841CC">
            <w:pPr>
              <w:rPr>
                <w:rFonts w:ascii="Times New Roman" w:hAnsi="Times New Roman" w:cs="Times New Roman"/>
                <w:bCs/>
                <w:sz w:val="24"/>
                <w:szCs w:val="24"/>
              </w:rPr>
            </w:pPr>
            <w:proofErr w:type="spellStart"/>
            <w:r w:rsidRPr="004420FD">
              <w:rPr>
                <w:rFonts w:ascii="Times New Roman" w:hAnsi="Times New Roman" w:cs="Times New Roman"/>
                <w:sz w:val="24"/>
                <w:szCs w:val="24"/>
              </w:rPr>
              <w:t>Lingfei</w:t>
            </w:r>
            <w:proofErr w:type="spellEnd"/>
            <w:r w:rsidRPr="004420FD">
              <w:rPr>
                <w:rFonts w:ascii="Times New Roman" w:hAnsi="Times New Roman" w:cs="Times New Roman"/>
                <w:sz w:val="24"/>
                <w:szCs w:val="24"/>
              </w:rPr>
              <w:t xml:space="preserve"> Sun, undergraduate research program</w:t>
            </w:r>
          </w:p>
        </w:tc>
      </w:tr>
      <w:tr w:rsidR="001841CC" w:rsidRPr="004420FD" w14:paraId="07CD194E" w14:textId="77777777" w:rsidTr="1F31520B">
        <w:trPr>
          <w:trHeight w:val="275"/>
        </w:trPr>
        <w:tc>
          <w:tcPr>
            <w:tcW w:w="1440" w:type="dxa"/>
          </w:tcPr>
          <w:p w14:paraId="43E47D83" w14:textId="5F81B5D3" w:rsidR="001841CC" w:rsidRPr="004420FD" w:rsidRDefault="001841CC" w:rsidP="004B48B4">
            <w:pPr>
              <w:rPr>
                <w:rFonts w:ascii="Times New Roman" w:hAnsi="Times New Roman" w:cs="Times New Roman"/>
                <w:sz w:val="24"/>
                <w:szCs w:val="24"/>
              </w:rPr>
            </w:pPr>
            <w:r>
              <w:rPr>
                <w:rFonts w:ascii="Times New Roman" w:hAnsi="Times New Roman" w:cs="Times New Roman"/>
                <w:sz w:val="24"/>
                <w:szCs w:val="24"/>
              </w:rPr>
              <w:t>2020</w:t>
            </w:r>
          </w:p>
        </w:tc>
        <w:tc>
          <w:tcPr>
            <w:tcW w:w="8370" w:type="dxa"/>
          </w:tcPr>
          <w:p w14:paraId="44310187" w14:textId="77777777" w:rsidR="001841CC" w:rsidRDefault="001841CC" w:rsidP="001841CC">
            <w:pPr>
              <w:rPr>
                <w:rFonts w:ascii="Times New Roman" w:hAnsi="Times New Roman" w:cs="Times New Roman"/>
                <w:bCs/>
                <w:sz w:val="24"/>
                <w:szCs w:val="24"/>
              </w:rPr>
            </w:pPr>
            <w:r w:rsidRPr="004420FD">
              <w:rPr>
                <w:rFonts w:ascii="Times New Roman" w:hAnsi="Times New Roman" w:cs="Times New Roman"/>
                <w:bCs/>
                <w:sz w:val="24"/>
                <w:szCs w:val="24"/>
              </w:rPr>
              <w:t>Mentor and Research Preceptor at University of Pittsburgh</w:t>
            </w:r>
          </w:p>
          <w:p w14:paraId="271469CB" w14:textId="6F02B6A2" w:rsidR="001841CC" w:rsidRDefault="001841CC" w:rsidP="001841CC">
            <w:pPr>
              <w:rPr>
                <w:rFonts w:ascii="Times New Roman" w:hAnsi="Times New Roman" w:cs="Times New Roman"/>
                <w:sz w:val="24"/>
                <w:szCs w:val="24"/>
              </w:rPr>
            </w:pPr>
            <w:r>
              <w:rPr>
                <w:rFonts w:ascii="Times New Roman" w:hAnsi="Times New Roman" w:cs="Times New Roman"/>
                <w:sz w:val="24"/>
                <w:szCs w:val="24"/>
              </w:rPr>
              <w:t xml:space="preserve">1 undergrad: daily interaction; </w:t>
            </w:r>
            <w:r w:rsidRPr="004420FD">
              <w:rPr>
                <w:rFonts w:ascii="Times New Roman" w:hAnsi="Times New Roman" w:cs="Times New Roman"/>
                <w:sz w:val="24"/>
                <w:szCs w:val="24"/>
              </w:rPr>
              <w:t>spring semester</w:t>
            </w:r>
          </w:p>
          <w:p w14:paraId="2FAFD6B8" w14:textId="6EA5FA04" w:rsidR="001841CC" w:rsidRPr="004420FD" w:rsidRDefault="001841CC" w:rsidP="001841CC">
            <w:pPr>
              <w:rPr>
                <w:rFonts w:ascii="Times New Roman" w:hAnsi="Times New Roman" w:cs="Times New Roman"/>
                <w:bCs/>
                <w:sz w:val="24"/>
                <w:szCs w:val="24"/>
              </w:rPr>
            </w:pPr>
            <w:r w:rsidRPr="004420FD">
              <w:rPr>
                <w:rFonts w:ascii="Times New Roman" w:hAnsi="Times New Roman" w:cs="Times New Roman"/>
                <w:sz w:val="24"/>
                <w:szCs w:val="24"/>
              </w:rPr>
              <w:t>Zachary C Frey, University of Pittsburgh undergraduate researcher (Course# ARTSC0120)</w:t>
            </w:r>
          </w:p>
        </w:tc>
      </w:tr>
      <w:tr w:rsidR="001841CC" w:rsidRPr="004420FD" w14:paraId="1805D001" w14:textId="77777777" w:rsidTr="1F31520B">
        <w:trPr>
          <w:trHeight w:val="275"/>
        </w:trPr>
        <w:tc>
          <w:tcPr>
            <w:tcW w:w="1440" w:type="dxa"/>
          </w:tcPr>
          <w:p w14:paraId="25CC1F4E" w14:textId="561F57EE" w:rsidR="001841CC" w:rsidRPr="00457088" w:rsidRDefault="001841CC" w:rsidP="004B48B4">
            <w:pPr>
              <w:rPr>
                <w:rFonts w:ascii="Times New Roman" w:hAnsi="Times New Roman" w:cs="Times New Roman"/>
                <w:sz w:val="24"/>
                <w:szCs w:val="24"/>
              </w:rPr>
            </w:pPr>
            <w:r w:rsidRPr="00457088">
              <w:rPr>
                <w:rFonts w:ascii="Times New Roman" w:hAnsi="Times New Roman" w:cs="Times New Roman"/>
                <w:sz w:val="24"/>
                <w:szCs w:val="24"/>
              </w:rPr>
              <w:t>2020</w:t>
            </w:r>
            <w:r w:rsidR="001B19A1" w:rsidRPr="004420FD">
              <w:rPr>
                <w:rFonts w:ascii="Times New Roman" w:hAnsi="Times New Roman" w:cs="Times New Roman"/>
                <w:sz w:val="24"/>
                <w:szCs w:val="24"/>
              </w:rPr>
              <w:t xml:space="preserve"> </w:t>
            </w:r>
            <w:r w:rsidR="001B19A1" w:rsidRPr="004420FD">
              <w:rPr>
                <w:rFonts w:ascii="Times New Roman" w:hAnsi="Times New Roman" w:cs="Times New Roman"/>
                <w:bCs/>
                <w:sz w:val="24"/>
                <w:szCs w:val="24"/>
              </w:rPr>
              <w:t xml:space="preserve">– </w:t>
            </w:r>
            <w:r w:rsidRPr="00457088">
              <w:rPr>
                <w:rFonts w:ascii="Times New Roman" w:hAnsi="Times New Roman" w:cs="Times New Roman"/>
                <w:sz w:val="24"/>
                <w:szCs w:val="24"/>
              </w:rPr>
              <w:t>2021</w:t>
            </w:r>
          </w:p>
        </w:tc>
        <w:tc>
          <w:tcPr>
            <w:tcW w:w="8370" w:type="dxa"/>
          </w:tcPr>
          <w:p w14:paraId="5B3DB3A4" w14:textId="77777777" w:rsidR="001841CC" w:rsidRPr="00457088" w:rsidRDefault="001841CC" w:rsidP="001841CC">
            <w:pPr>
              <w:rPr>
                <w:rFonts w:ascii="Times New Roman" w:hAnsi="Times New Roman" w:cs="Times New Roman"/>
                <w:bCs/>
                <w:sz w:val="24"/>
                <w:szCs w:val="24"/>
              </w:rPr>
            </w:pPr>
            <w:r w:rsidRPr="00457088">
              <w:rPr>
                <w:rFonts w:ascii="Times New Roman" w:hAnsi="Times New Roman" w:cs="Times New Roman"/>
                <w:bCs/>
                <w:sz w:val="24"/>
                <w:szCs w:val="24"/>
              </w:rPr>
              <w:t>Mentor and Research Preceptor at University of Pittsburgh</w:t>
            </w:r>
          </w:p>
          <w:p w14:paraId="6921717E" w14:textId="0455A451" w:rsidR="001841CC" w:rsidRPr="00457088" w:rsidRDefault="001841CC" w:rsidP="001841CC">
            <w:pPr>
              <w:rPr>
                <w:rFonts w:ascii="Times New Roman" w:hAnsi="Times New Roman" w:cs="Times New Roman"/>
                <w:sz w:val="24"/>
                <w:szCs w:val="24"/>
              </w:rPr>
            </w:pPr>
            <w:r w:rsidRPr="00457088">
              <w:rPr>
                <w:rFonts w:ascii="Times New Roman" w:hAnsi="Times New Roman" w:cs="Times New Roman"/>
                <w:sz w:val="24"/>
                <w:szCs w:val="24"/>
              </w:rPr>
              <w:t>1 undergrad: daily interaction; spring and fall semesters</w:t>
            </w:r>
          </w:p>
          <w:p w14:paraId="22D9C922" w14:textId="1FFA0C4C" w:rsidR="001841CC" w:rsidRPr="00457088" w:rsidRDefault="001841CC" w:rsidP="001841CC">
            <w:pPr>
              <w:rPr>
                <w:rFonts w:ascii="Times New Roman" w:hAnsi="Times New Roman" w:cs="Times New Roman"/>
                <w:bCs/>
                <w:sz w:val="24"/>
                <w:szCs w:val="24"/>
              </w:rPr>
            </w:pPr>
            <w:r w:rsidRPr="00457088">
              <w:rPr>
                <w:rFonts w:ascii="Times New Roman" w:hAnsi="Times New Roman" w:cs="Times New Roman"/>
                <w:b/>
                <w:bCs/>
                <w:sz w:val="24"/>
                <w:szCs w:val="24"/>
              </w:rPr>
              <w:t>Leonie C Finke</w:t>
            </w:r>
            <w:r w:rsidRPr="00457088">
              <w:rPr>
                <w:rFonts w:ascii="Times New Roman" w:hAnsi="Times New Roman" w:cs="Times New Roman"/>
                <w:sz w:val="24"/>
                <w:szCs w:val="24"/>
              </w:rPr>
              <w:t xml:space="preserve">, University of Pittsburgh undergraduate researcher (Course# ARTSC0120, ARTSC0121). Leonie’s proposal entitled “Dying of a Big Heart: </w:t>
            </w:r>
            <w:r w:rsidR="00141A61" w:rsidRPr="00457088">
              <w:rPr>
                <w:rFonts w:ascii="Times New Roman" w:hAnsi="Times New Roman" w:cs="Times New Roman"/>
                <w:sz w:val="24"/>
                <w:szCs w:val="24"/>
              </w:rPr>
              <w:t>The</w:t>
            </w:r>
            <w:r w:rsidRPr="00457088">
              <w:rPr>
                <w:rFonts w:ascii="Times New Roman" w:hAnsi="Times New Roman" w:cs="Times New Roman"/>
                <w:sz w:val="24"/>
                <w:szCs w:val="24"/>
              </w:rPr>
              <w:t xml:space="preserve"> Role of C5x in Cardiac Hypertrophy and Heart Failure” was awarded by </w:t>
            </w:r>
            <w:r w:rsidRPr="00457088">
              <w:rPr>
                <w:rStyle w:val="Strong"/>
                <w:rFonts w:ascii="Times New Roman" w:hAnsi="Times New Roman" w:cs="Times New Roman"/>
                <w:sz w:val="24"/>
                <w:szCs w:val="24"/>
                <w:lang w:eastAsia="zh-CN"/>
              </w:rPr>
              <w:t xml:space="preserve">Fall 2021 Chancellor's Undergraduate Research Fellowship </w:t>
            </w:r>
            <w:r w:rsidRPr="00457088">
              <w:rPr>
                <w:rStyle w:val="Strong"/>
                <w:rFonts w:ascii="Times New Roman" w:hAnsi="Times New Roman" w:cs="Times New Roman"/>
                <w:b w:val="0"/>
                <w:bCs w:val="0"/>
                <w:sz w:val="24"/>
                <w:szCs w:val="24"/>
                <w:lang w:eastAsia="zh-CN"/>
              </w:rPr>
              <w:t>($800)</w:t>
            </w:r>
            <w:r w:rsidR="001B19A1">
              <w:rPr>
                <w:rStyle w:val="Strong"/>
                <w:rFonts w:ascii="Times New Roman" w:hAnsi="Times New Roman" w:cs="Times New Roman"/>
                <w:b w:val="0"/>
                <w:bCs w:val="0"/>
                <w:sz w:val="24"/>
                <w:szCs w:val="24"/>
                <w:lang w:eastAsia="zh-CN"/>
              </w:rPr>
              <w:t>.</w:t>
            </w:r>
          </w:p>
        </w:tc>
      </w:tr>
      <w:tr w:rsidR="001841CC" w:rsidRPr="001841CC" w14:paraId="53EB5DA5" w14:textId="77777777" w:rsidTr="1F31520B">
        <w:trPr>
          <w:trHeight w:val="275"/>
        </w:trPr>
        <w:tc>
          <w:tcPr>
            <w:tcW w:w="1440" w:type="dxa"/>
          </w:tcPr>
          <w:p w14:paraId="2C06449F" w14:textId="5D0F1D26" w:rsidR="001841CC" w:rsidRPr="00457088" w:rsidRDefault="001841CC" w:rsidP="004B48B4">
            <w:pPr>
              <w:rPr>
                <w:rFonts w:ascii="Times New Roman" w:hAnsi="Times New Roman" w:cs="Times New Roman"/>
                <w:sz w:val="24"/>
                <w:szCs w:val="24"/>
              </w:rPr>
            </w:pPr>
            <w:r w:rsidRPr="00457088">
              <w:rPr>
                <w:rFonts w:ascii="Times New Roman" w:hAnsi="Times New Roman" w:cs="Times New Roman"/>
                <w:sz w:val="24"/>
                <w:szCs w:val="24"/>
              </w:rPr>
              <w:t>2021</w:t>
            </w:r>
            <w:r w:rsidR="001B19A1" w:rsidRPr="004420FD">
              <w:rPr>
                <w:rFonts w:ascii="Times New Roman" w:hAnsi="Times New Roman" w:cs="Times New Roman"/>
                <w:sz w:val="24"/>
                <w:szCs w:val="24"/>
              </w:rPr>
              <w:t xml:space="preserve"> </w:t>
            </w:r>
            <w:r w:rsidR="001B19A1" w:rsidRPr="004420FD">
              <w:rPr>
                <w:rFonts w:ascii="Times New Roman" w:hAnsi="Times New Roman" w:cs="Times New Roman"/>
                <w:bCs/>
                <w:sz w:val="24"/>
                <w:szCs w:val="24"/>
              </w:rPr>
              <w:t xml:space="preserve">– </w:t>
            </w:r>
            <w:r w:rsidRPr="00457088">
              <w:rPr>
                <w:rFonts w:ascii="Times New Roman" w:hAnsi="Times New Roman" w:cs="Times New Roman"/>
                <w:sz w:val="24"/>
                <w:szCs w:val="24"/>
              </w:rPr>
              <w:t>2022</w:t>
            </w:r>
          </w:p>
        </w:tc>
        <w:tc>
          <w:tcPr>
            <w:tcW w:w="8370" w:type="dxa"/>
          </w:tcPr>
          <w:p w14:paraId="441B550F" w14:textId="77777777" w:rsidR="001841CC" w:rsidRPr="00457088" w:rsidRDefault="001841CC" w:rsidP="001841CC">
            <w:pPr>
              <w:rPr>
                <w:rFonts w:ascii="Times New Roman" w:hAnsi="Times New Roman" w:cs="Times New Roman"/>
                <w:bCs/>
                <w:sz w:val="24"/>
                <w:szCs w:val="24"/>
              </w:rPr>
            </w:pPr>
            <w:r w:rsidRPr="00457088">
              <w:rPr>
                <w:rFonts w:ascii="Times New Roman" w:hAnsi="Times New Roman" w:cs="Times New Roman"/>
                <w:bCs/>
                <w:sz w:val="24"/>
                <w:szCs w:val="24"/>
              </w:rPr>
              <w:t>Mentor and Research Preceptor at University of Pittsburgh</w:t>
            </w:r>
          </w:p>
          <w:p w14:paraId="679B0381" w14:textId="77777777" w:rsidR="001841CC" w:rsidRPr="00457088" w:rsidRDefault="001841CC" w:rsidP="001841CC">
            <w:pPr>
              <w:rPr>
                <w:rFonts w:ascii="Times New Roman" w:hAnsi="Times New Roman" w:cs="Times New Roman"/>
                <w:sz w:val="24"/>
                <w:szCs w:val="24"/>
              </w:rPr>
            </w:pPr>
            <w:r w:rsidRPr="00457088">
              <w:rPr>
                <w:rFonts w:ascii="Times New Roman" w:hAnsi="Times New Roman" w:cs="Times New Roman"/>
                <w:sz w:val="24"/>
                <w:szCs w:val="24"/>
              </w:rPr>
              <w:t>1 undergrad: daily interaction; spring and fall semesters</w:t>
            </w:r>
          </w:p>
          <w:p w14:paraId="078351F2" w14:textId="2BE88BD0" w:rsidR="001841CC" w:rsidRPr="00457088" w:rsidRDefault="00457088" w:rsidP="001841CC">
            <w:pPr>
              <w:rPr>
                <w:rFonts w:ascii="Times New Roman" w:hAnsi="Times New Roman" w:cs="Times New Roman"/>
                <w:sz w:val="24"/>
                <w:szCs w:val="24"/>
              </w:rPr>
            </w:pPr>
            <w:r w:rsidRPr="00457088">
              <w:rPr>
                <w:rFonts w:ascii="Times New Roman" w:hAnsi="Times New Roman" w:cs="Times New Roman"/>
                <w:sz w:val="24"/>
                <w:szCs w:val="24"/>
              </w:rPr>
              <w:t>Deeksha Sesha</w:t>
            </w:r>
            <w:r w:rsidR="001841CC" w:rsidRPr="00457088">
              <w:rPr>
                <w:rFonts w:ascii="Times New Roman" w:hAnsi="Times New Roman" w:cs="Times New Roman"/>
                <w:sz w:val="24"/>
                <w:szCs w:val="24"/>
              </w:rPr>
              <w:t>, University of Pittsburgh undergraduate researcher (Course#</w:t>
            </w:r>
            <w:r w:rsidRPr="00457088">
              <w:rPr>
                <w:rFonts w:ascii="Times New Roman" w:hAnsi="Times New Roman" w:cs="Times New Roman"/>
                <w:sz w:val="24"/>
                <w:szCs w:val="24"/>
              </w:rPr>
              <w:t xml:space="preserve"> BIOSC1901</w:t>
            </w:r>
            <w:r w:rsidR="001841CC" w:rsidRPr="00457088">
              <w:rPr>
                <w:rFonts w:ascii="Times New Roman" w:hAnsi="Times New Roman" w:cs="Times New Roman"/>
                <w:sz w:val="24"/>
                <w:szCs w:val="24"/>
              </w:rPr>
              <w:t>).</w:t>
            </w:r>
          </w:p>
        </w:tc>
      </w:tr>
      <w:tr w:rsidR="001841CC" w:rsidRPr="004420FD" w14:paraId="6FE2DC09" w14:textId="77777777" w:rsidTr="1F31520B">
        <w:trPr>
          <w:trHeight w:val="275"/>
        </w:trPr>
        <w:tc>
          <w:tcPr>
            <w:tcW w:w="1440" w:type="dxa"/>
          </w:tcPr>
          <w:p w14:paraId="1774BA4E" w14:textId="15138F3A" w:rsidR="001841CC" w:rsidRPr="00457088" w:rsidRDefault="00E611D0" w:rsidP="004B48B4">
            <w:pPr>
              <w:rPr>
                <w:rFonts w:ascii="Times New Roman" w:hAnsi="Times New Roman" w:cs="Times New Roman"/>
                <w:sz w:val="24"/>
                <w:szCs w:val="24"/>
              </w:rPr>
            </w:pPr>
            <w:r>
              <w:rPr>
                <w:rFonts w:ascii="Times New Roman" w:hAnsi="Times New Roman" w:cs="Times New Roman"/>
                <w:sz w:val="24"/>
                <w:szCs w:val="24"/>
              </w:rPr>
              <w:t>2021</w:t>
            </w:r>
            <w:r w:rsidRPr="004420FD">
              <w:rPr>
                <w:rFonts w:ascii="Times New Roman" w:hAnsi="Times New Roman" w:cs="Times New Roman"/>
                <w:sz w:val="24"/>
                <w:szCs w:val="24"/>
              </w:rPr>
              <w:t xml:space="preserve"> </w:t>
            </w:r>
            <w:r w:rsidRPr="004420FD">
              <w:rPr>
                <w:rFonts w:ascii="Times New Roman" w:hAnsi="Times New Roman" w:cs="Times New Roman"/>
                <w:bCs/>
                <w:sz w:val="24"/>
                <w:szCs w:val="24"/>
              </w:rPr>
              <w:t>–</w:t>
            </w:r>
            <w:r>
              <w:rPr>
                <w:rFonts w:ascii="Times New Roman" w:hAnsi="Times New Roman" w:cs="Times New Roman"/>
                <w:bCs/>
                <w:sz w:val="24"/>
                <w:szCs w:val="24"/>
              </w:rPr>
              <w:t xml:space="preserve"> </w:t>
            </w:r>
            <w:r w:rsidR="003C295C">
              <w:rPr>
                <w:rFonts w:ascii="Times New Roman" w:hAnsi="Times New Roman" w:cs="Times New Roman"/>
                <w:bCs/>
                <w:sz w:val="24"/>
                <w:szCs w:val="24"/>
              </w:rPr>
              <w:t>2022</w:t>
            </w:r>
          </w:p>
        </w:tc>
        <w:tc>
          <w:tcPr>
            <w:tcW w:w="8370" w:type="dxa"/>
          </w:tcPr>
          <w:p w14:paraId="0AC66CD5" w14:textId="77777777" w:rsidR="00457088" w:rsidRPr="00457088" w:rsidRDefault="00457088" w:rsidP="00457088">
            <w:pPr>
              <w:rPr>
                <w:rFonts w:ascii="Times New Roman" w:hAnsi="Times New Roman" w:cs="Times New Roman"/>
                <w:bCs/>
                <w:sz w:val="24"/>
                <w:szCs w:val="24"/>
              </w:rPr>
            </w:pPr>
            <w:r w:rsidRPr="00457088">
              <w:rPr>
                <w:rFonts w:ascii="Times New Roman" w:hAnsi="Times New Roman" w:cs="Times New Roman"/>
                <w:bCs/>
                <w:sz w:val="24"/>
                <w:szCs w:val="24"/>
              </w:rPr>
              <w:t>Mentor and Research Preceptor at University of Pittsburgh</w:t>
            </w:r>
          </w:p>
          <w:p w14:paraId="7949EBB6" w14:textId="59174DAA" w:rsidR="00457088" w:rsidRPr="00457088" w:rsidRDefault="00457088" w:rsidP="00457088">
            <w:pPr>
              <w:rPr>
                <w:rFonts w:ascii="Times New Roman" w:hAnsi="Times New Roman" w:cs="Times New Roman"/>
                <w:sz w:val="24"/>
                <w:szCs w:val="24"/>
              </w:rPr>
            </w:pPr>
            <w:r w:rsidRPr="00457088">
              <w:rPr>
                <w:rFonts w:ascii="Times New Roman" w:hAnsi="Times New Roman" w:cs="Times New Roman"/>
                <w:sz w:val="24"/>
                <w:szCs w:val="24"/>
              </w:rPr>
              <w:t>1 undergrad: daily interaction; spring and fall semesters, and full-time in summer</w:t>
            </w:r>
          </w:p>
          <w:p w14:paraId="741BF715" w14:textId="19F098D2" w:rsidR="001841CC" w:rsidRPr="00457088" w:rsidRDefault="00457088" w:rsidP="00457088">
            <w:pPr>
              <w:rPr>
                <w:rFonts w:ascii="Times New Roman" w:hAnsi="Times New Roman" w:cs="Times New Roman"/>
                <w:bCs/>
                <w:sz w:val="24"/>
                <w:szCs w:val="24"/>
              </w:rPr>
            </w:pPr>
            <w:r w:rsidRPr="00457088">
              <w:rPr>
                <w:rFonts w:ascii="Times New Roman" w:hAnsi="Times New Roman" w:cs="Times New Roman"/>
                <w:b/>
                <w:bCs/>
                <w:sz w:val="24"/>
                <w:szCs w:val="24"/>
              </w:rPr>
              <w:t>Alay Gandhi</w:t>
            </w:r>
            <w:r w:rsidRPr="00457088">
              <w:rPr>
                <w:rFonts w:ascii="Times New Roman" w:hAnsi="Times New Roman" w:cs="Times New Roman"/>
                <w:sz w:val="24"/>
                <w:szCs w:val="24"/>
              </w:rPr>
              <w:t xml:space="preserve">, University of Pittsburgh undergraduate researcher (Course# BIOSC1901). Alay’s proposal entitled “Let's Mend the Heart: Identification of a Potential Target for Cardiac Regeneration” was awarded by </w:t>
            </w:r>
            <w:r w:rsidRPr="00457088">
              <w:rPr>
                <w:rFonts w:ascii="Times New Roman" w:hAnsi="Times New Roman" w:cs="Times New Roman"/>
                <w:b/>
                <w:bCs/>
                <w:sz w:val="24"/>
                <w:szCs w:val="24"/>
              </w:rPr>
              <w:t xml:space="preserve">Summer 2021 </w:t>
            </w:r>
            <w:r w:rsidRPr="00457088">
              <w:rPr>
                <w:rFonts w:ascii="Times New Roman" w:hAnsi="Times New Roman" w:cs="Times New Roman"/>
                <w:b/>
                <w:sz w:val="24"/>
                <w:szCs w:val="24"/>
              </w:rPr>
              <w:t>Brackenridge Research Fellowship</w:t>
            </w:r>
            <w:r w:rsidRPr="00457088">
              <w:rPr>
                <w:rFonts w:ascii="Times New Roman" w:hAnsi="Times New Roman" w:cs="Times New Roman"/>
                <w:bCs/>
                <w:sz w:val="24"/>
                <w:szCs w:val="24"/>
              </w:rPr>
              <w:t xml:space="preserve"> ($4,000)</w:t>
            </w:r>
            <w:r w:rsidR="001B19A1">
              <w:rPr>
                <w:rFonts w:ascii="Times New Roman" w:hAnsi="Times New Roman" w:cs="Times New Roman"/>
                <w:bCs/>
                <w:sz w:val="24"/>
                <w:szCs w:val="24"/>
              </w:rPr>
              <w:t>.</w:t>
            </w:r>
          </w:p>
        </w:tc>
      </w:tr>
      <w:tr w:rsidR="00457088" w:rsidRPr="004420FD" w14:paraId="225730D0" w14:textId="77777777" w:rsidTr="1F31520B">
        <w:trPr>
          <w:trHeight w:val="275"/>
        </w:trPr>
        <w:tc>
          <w:tcPr>
            <w:tcW w:w="1440" w:type="dxa"/>
          </w:tcPr>
          <w:p w14:paraId="3C4100DF" w14:textId="38DE73E5" w:rsidR="00457088" w:rsidRPr="00EF5D20" w:rsidRDefault="00457088" w:rsidP="00EF5D20">
            <w:pPr>
              <w:ind w:right="-105"/>
              <w:rPr>
                <w:rFonts w:ascii="Times New Roman" w:hAnsi="Times New Roman" w:cs="Times New Roman"/>
              </w:rPr>
            </w:pPr>
            <w:r>
              <w:rPr>
                <w:rFonts w:ascii="Times New Roman" w:hAnsi="Times New Roman" w:cs="Times New Roman"/>
                <w:sz w:val="24"/>
                <w:szCs w:val="24"/>
              </w:rPr>
              <w:t>2021</w:t>
            </w:r>
            <w:r w:rsidR="00EF5D20">
              <w:rPr>
                <w:rFonts w:ascii="Times New Roman" w:hAnsi="Times New Roman" w:cs="Times New Roman"/>
                <w:sz w:val="24"/>
                <w:szCs w:val="24"/>
              </w:rPr>
              <w:t xml:space="preserve"> </w:t>
            </w:r>
            <w:r w:rsidR="00F86135" w:rsidRPr="004420FD">
              <w:rPr>
                <w:rFonts w:ascii="Times New Roman" w:hAnsi="Times New Roman" w:cs="Times New Roman"/>
                <w:bCs/>
                <w:sz w:val="24"/>
                <w:szCs w:val="24"/>
              </w:rPr>
              <w:t xml:space="preserve">– </w:t>
            </w:r>
            <w:r w:rsidR="00F86135">
              <w:rPr>
                <w:rFonts w:ascii="Times New Roman" w:hAnsi="Times New Roman" w:cs="Times New Roman"/>
                <w:sz w:val="24"/>
                <w:szCs w:val="24"/>
              </w:rPr>
              <w:t>2022</w:t>
            </w:r>
          </w:p>
        </w:tc>
        <w:tc>
          <w:tcPr>
            <w:tcW w:w="8370" w:type="dxa"/>
          </w:tcPr>
          <w:p w14:paraId="3B229B74" w14:textId="77777777" w:rsidR="001B19A1" w:rsidRPr="00457088" w:rsidRDefault="001B19A1" w:rsidP="001B19A1">
            <w:pPr>
              <w:rPr>
                <w:rFonts w:ascii="Times New Roman" w:hAnsi="Times New Roman" w:cs="Times New Roman"/>
                <w:bCs/>
                <w:sz w:val="24"/>
                <w:szCs w:val="24"/>
              </w:rPr>
            </w:pPr>
            <w:r w:rsidRPr="00457088">
              <w:rPr>
                <w:rFonts w:ascii="Times New Roman" w:hAnsi="Times New Roman" w:cs="Times New Roman"/>
                <w:bCs/>
                <w:sz w:val="24"/>
                <w:szCs w:val="24"/>
              </w:rPr>
              <w:t>Mentor and Research Preceptor at University of Pittsburgh</w:t>
            </w:r>
          </w:p>
          <w:p w14:paraId="39B287E9" w14:textId="77777777" w:rsidR="001B19A1" w:rsidRPr="00457088" w:rsidRDefault="001B19A1" w:rsidP="001B19A1">
            <w:pPr>
              <w:rPr>
                <w:rFonts w:ascii="Times New Roman" w:hAnsi="Times New Roman" w:cs="Times New Roman"/>
                <w:sz w:val="24"/>
                <w:szCs w:val="24"/>
              </w:rPr>
            </w:pPr>
            <w:r w:rsidRPr="00457088">
              <w:rPr>
                <w:rFonts w:ascii="Times New Roman" w:hAnsi="Times New Roman" w:cs="Times New Roman"/>
                <w:sz w:val="24"/>
                <w:szCs w:val="24"/>
              </w:rPr>
              <w:t>1 undergrad: daily interaction; spring and fall semesters, and full-time in summer</w:t>
            </w:r>
          </w:p>
          <w:p w14:paraId="24CB3258" w14:textId="45996709" w:rsidR="00457088" w:rsidRPr="00457088" w:rsidRDefault="001B19A1" w:rsidP="001B19A1">
            <w:pPr>
              <w:rPr>
                <w:rFonts w:ascii="Times New Roman" w:hAnsi="Times New Roman" w:cs="Times New Roman"/>
                <w:bCs/>
                <w:sz w:val="24"/>
                <w:szCs w:val="24"/>
              </w:rPr>
            </w:pPr>
            <w:r w:rsidRPr="00457088">
              <w:rPr>
                <w:rFonts w:ascii="Times New Roman" w:hAnsi="Times New Roman" w:cs="Times New Roman"/>
                <w:b/>
                <w:bCs/>
                <w:sz w:val="24"/>
                <w:szCs w:val="24"/>
              </w:rPr>
              <w:t>Gayatri Ratakonda</w:t>
            </w:r>
            <w:r w:rsidRPr="00457088">
              <w:rPr>
                <w:rFonts w:ascii="Times New Roman" w:hAnsi="Times New Roman" w:cs="Times New Roman"/>
                <w:sz w:val="24"/>
                <w:szCs w:val="24"/>
              </w:rPr>
              <w:t xml:space="preserve">, University of Pittsburgh undergraduate researcher (Course# BIOSC1901).  Gayatri’s first proposal entitled “The Roles of Novel Protein C5x in Promoting Weight Loss” was awarded by </w:t>
            </w:r>
            <w:r w:rsidRPr="00457088">
              <w:rPr>
                <w:rFonts w:ascii="Times New Roman" w:hAnsi="Times New Roman" w:cs="Times New Roman"/>
                <w:b/>
                <w:bCs/>
                <w:sz w:val="24"/>
                <w:szCs w:val="24"/>
              </w:rPr>
              <w:t xml:space="preserve">Spring 2022 University Honors College Research Fellowship </w:t>
            </w:r>
            <w:r w:rsidRPr="00457088">
              <w:rPr>
                <w:rFonts w:ascii="Times New Roman" w:hAnsi="Times New Roman" w:cs="Times New Roman"/>
                <w:sz w:val="24"/>
                <w:szCs w:val="24"/>
              </w:rPr>
              <w:t xml:space="preserve">($1,000), and her second proposal entitled “Diving Deep in the Quiescence: How Cardiac Cells Divide” was awarded by </w:t>
            </w:r>
            <w:r w:rsidRPr="00457088">
              <w:rPr>
                <w:rFonts w:ascii="Times New Roman" w:hAnsi="Times New Roman" w:cs="Times New Roman"/>
                <w:b/>
                <w:bCs/>
                <w:sz w:val="24"/>
                <w:szCs w:val="24"/>
              </w:rPr>
              <w:t xml:space="preserve">Summer 2022 </w:t>
            </w:r>
            <w:r w:rsidRPr="00457088">
              <w:rPr>
                <w:rFonts w:ascii="Times New Roman" w:hAnsi="Times New Roman" w:cs="Times New Roman"/>
                <w:b/>
                <w:sz w:val="24"/>
                <w:szCs w:val="24"/>
              </w:rPr>
              <w:t>Brackenridge Research Fellowship</w:t>
            </w:r>
            <w:r w:rsidRPr="00457088">
              <w:rPr>
                <w:rFonts w:ascii="Times New Roman" w:hAnsi="Times New Roman" w:cs="Times New Roman"/>
                <w:bCs/>
                <w:sz w:val="24"/>
                <w:szCs w:val="24"/>
              </w:rPr>
              <w:t xml:space="preserve"> ($4,000)</w:t>
            </w:r>
            <w:r w:rsidRPr="00457088">
              <w:rPr>
                <w:rFonts w:ascii="Times New Roman" w:hAnsi="Times New Roman" w:cs="Times New Roman"/>
                <w:sz w:val="24"/>
                <w:szCs w:val="24"/>
              </w:rPr>
              <w:t>.</w:t>
            </w:r>
          </w:p>
        </w:tc>
      </w:tr>
      <w:tr w:rsidR="00C56CCD" w:rsidRPr="00F86135" w14:paraId="4083A960" w14:textId="77777777" w:rsidTr="00E6178B">
        <w:trPr>
          <w:trHeight w:val="1956"/>
        </w:trPr>
        <w:tc>
          <w:tcPr>
            <w:tcW w:w="1440" w:type="dxa"/>
          </w:tcPr>
          <w:p w14:paraId="5B1D0B22" w14:textId="5DACD14F" w:rsidR="00C56CCD" w:rsidRPr="00457088" w:rsidRDefault="41A4BD87" w:rsidP="003D6527">
            <w:pPr>
              <w:ind w:right="-195"/>
              <w:rPr>
                <w:rFonts w:ascii="Times New Roman" w:hAnsi="Times New Roman" w:cs="Times New Roman"/>
                <w:sz w:val="24"/>
                <w:szCs w:val="24"/>
              </w:rPr>
            </w:pPr>
            <w:r w:rsidRPr="1F31520B">
              <w:rPr>
                <w:rFonts w:ascii="Times New Roman" w:hAnsi="Times New Roman" w:cs="Times New Roman"/>
                <w:sz w:val="24"/>
                <w:szCs w:val="24"/>
              </w:rPr>
              <w:t>2022</w:t>
            </w:r>
          </w:p>
        </w:tc>
        <w:tc>
          <w:tcPr>
            <w:tcW w:w="8370" w:type="dxa"/>
          </w:tcPr>
          <w:p w14:paraId="0440F70A" w14:textId="77777777" w:rsidR="00C56CCD" w:rsidRPr="00457088" w:rsidRDefault="00C56CCD" w:rsidP="003D6527">
            <w:pPr>
              <w:rPr>
                <w:rFonts w:ascii="Times New Roman" w:hAnsi="Times New Roman" w:cs="Times New Roman"/>
                <w:bCs/>
                <w:sz w:val="24"/>
                <w:szCs w:val="24"/>
              </w:rPr>
            </w:pPr>
            <w:r w:rsidRPr="00457088">
              <w:rPr>
                <w:rFonts w:ascii="Times New Roman" w:hAnsi="Times New Roman" w:cs="Times New Roman"/>
                <w:bCs/>
                <w:sz w:val="24"/>
                <w:szCs w:val="24"/>
              </w:rPr>
              <w:t>Mentor and Research Preceptor at University of Pittsburgh</w:t>
            </w:r>
          </w:p>
          <w:p w14:paraId="4B51EC63" w14:textId="77777777" w:rsidR="00C56CCD" w:rsidRPr="00457088" w:rsidRDefault="00C56CCD" w:rsidP="003D6527">
            <w:pPr>
              <w:rPr>
                <w:rFonts w:ascii="Times New Roman" w:hAnsi="Times New Roman" w:cs="Times New Roman"/>
                <w:sz w:val="24"/>
                <w:szCs w:val="24"/>
              </w:rPr>
            </w:pPr>
            <w:r w:rsidRPr="00457088">
              <w:rPr>
                <w:rFonts w:ascii="Times New Roman" w:hAnsi="Times New Roman" w:cs="Times New Roman"/>
                <w:sz w:val="24"/>
                <w:szCs w:val="24"/>
              </w:rPr>
              <w:t xml:space="preserve">1 undergrad: daily interaction; </w:t>
            </w:r>
            <w:r>
              <w:rPr>
                <w:rFonts w:ascii="Times New Roman" w:hAnsi="Times New Roman" w:cs="Times New Roman"/>
                <w:sz w:val="24"/>
                <w:szCs w:val="24"/>
              </w:rPr>
              <w:t xml:space="preserve">2022 </w:t>
            </w:r>
            <w:r w:rsidRPr="00457088">
              <w:rPr>
                <w:rFonts w:ascii="Times New Roman" w:hAnsi="Times New Roman" w:cs="Times New Roman"/>
                <w:sz w:val="24"/>
                <w:szCs w:val="24"/>
              </w:rPr>
              <w:t>spring semester and full-time in summer</w:t>
            </w:r>
            <w:r>
              <w:rPr>
                <w:rFonts w:ascii="Times New Roman" w:hAnsi="Times New Roman" w:cs="Times New Roman"/>
                <w:sz w:val="24"/>
                <w:szCs w:val="24"/>
              </w:rPr>
              <w:t>; weekly interaction: virtual in 2022 fall</w:t>
            </w:r>
          </w:p>
          <w:p w14:paraId="20E65CD2" w14:textId="21FA6E99" w:rsidR="000F5421" w:rsidRPr="00F86135" w:rsidRDefault="00C56CCD" w:rsidP="003D6527">
            <w:pPr>
              <w:rPr>
                <w:rFonts w:ascii="Times New Roman" w:hAnsi="Times New Roman" w:cs="Times New Roman"/>
                <w:sz w:val="24"/>
                <w:szCs w:val="24"/>
              </w:rPr>
            </w:pPr>
            <w:r w:rsidRPr="00457088">
              <w:rPr>
                <w:rFonts w:ascii="Times New Roman" w:hAnsi="Times New Roman" w:cs="Times New Roman"/>
                <w:b/>
                <w:bCs/>
                <w:sz w:val="24"/>
                <w:szCs w:val="24"/>
              </w:rPr>
              <w:t>Christopher Katyal</w:t>
            </w:r>
            <w:r w:rsidRPr="00457088">
              <w:rPr>
                <w:rFonts w:ascii="Times New Roman" w:hAnsi="Times New Roman" w:cs="Times New Roman"/>
                <w:sz w:val="24"/>
                <w:szCs w:val="24"/>
              </w:rPr>
              <w:t>, University of Pittsburgh undergraduate researcher (Course# BIOSC1901). Chris’s proposal entitled “A Novel Approach to targeting Pulmonary Hypertension: Identifying Regulators for Soluble Guanylyl Cyclase (</w:t>
            </w:r>
            <w:proofErr w:type="spellStart"/>
            <w:r w:rsidRPr="00457088">
              <w:rPr>
                <w:rFonts w:ascii="Times New Roman" w:hAnsi="Times New Roman" w:cs="Times New Roman"/>
                <w:sz w:val="24"/>
                <w:szCs w:val="24"/>
              </w:rPr>
              <w:t>sGC</w:t>
            </w:r>
            <w:proofErr w:type="spellEnd"/>
            <w:r w:rsidRPr="00457088">
              <w:rPr>
                <w:rFonts w:ascii="Times New Roman" w:hAnsi="Times New Roman" w:cs="Times New Roman"/>
                <w:sz w:val="24"/>
                <w:szCs w:val="24"/>
              </w:rPr>
              <w:t xml:space="preserve">) and Establishing an In Vitro Screening System for </w:t>
            </w:r>
            <w:proofErr w:type="spellStart"/>
            <w:r w:rsidRPr="00457088">
              <w:rPr>
                <w:rFonts w:ascii="Times New Roman" w:hAnsi="Times New Roman" w:cs="Times New Roman"/>
                <w:sz w:val="24"/>
                <w:szCs w:val="24"/>
              </w:rPr>
              <w:t>sGC</w:t>
            </w:r>
            <w:proofErr w:type="spellEnd"/>
            <w:r w:rsidRPr="00457088">
              <w:rPr>
                <w:rFonts w:ascii="Times New Roman" w:hAnsi="Times New Roman" w:cs="Times New Roman"/>
                <w:sz w:val="24"/>
                <w:szCs w:val="24"/>
              </w:rPr>
              <w:t xml:space="preserve">” was awarded by </w:t>
            </w:r>
            <w:r w:rsidRPr="00457088">
              <w:rPr>
                <w:rFonts w:ascii="Times New Roman" w:hAnsi="Times New Roman" w:cs="Times New Roman"/>
                <w:b/>
                <w:bCs/>
                <w:sz w:val="24"/>
                <w:szCs w:val="24"/>
              </w:rPr>
              <w:t xml:space="preserve">Summer 2022 </w:t>
            </w:r>
            <w:r w:rsidRPr="00457088">
              <w:rPr>
                <w:rFonts w:ascii="Times New Roman" w:hAnsi="Times New Roman" w:cs="Times New Roman"/>
                <w:b/>
                <w:sz w:val="24"/>
                <w:szCs w:val="24"/>
              </w:rPr>
              <w:t>Brackenridge Research Fellowship</w:t>
            </w:r>
            <w:r w:rsidRPr="00457088">
              <w:rPr>
                <w:rFonts w:ascii="Times New Roman" w:hAnsi="Times New Roman" w:cs="Times New Roman"/>
                <w:bCs/>
                <w:sz w:val="24"/>
                <w:szCs w:val="24"/>
              </w:rPr>
              <w:t xml:space="preserve"> ($4,000)</w:t>
            </w:r>
            <w:r w:rsidRPr="00457088">
              <w:rPr>
                <w:rFonts w:ascii="Times New Roman" w:hAnsi="Times New Roman" w:cs="Times New Roman"/>
                <w:sz w:val="24"/>
                <w:szCs w:val="24"/>
              </w:rPr>
              <w:t>.</w:t>
            </w:r>
          </w:p>
        </w:tc>
      </w:tr>
      <w:tr w:rsidR="00E6178B" w:rsidRPr="004420FD" w14:paraId="32FA49B3" w14:textId="77777777" w:rsidTr="00B80AE7">
        <w:trPr>
          <w:trHeight w:val="1260"/>
        </w:trPr>
        <w:tc>
          <w:tcPr>
            <w:tcW w:w="1440" w:type="dxa"/>
          </w:tcPr>
          <w:p w14:paraId="22F8782E" w14:textId="77777777" w:rsidR="00E6178B" w:rsidRDefault="00E6178B" w:rsidP="00E6178B">
            <w:pPr>
              <w:ind w:right="-195"/>
              <w:rPr>
                <w:rFonts w:ascii="Times New Roman" w:hAnsi="Times New Roman" w:cs="Times New Roman"/>
                <w:sz w:val="24"/>
                <w:szCs w:val="24"/>
              </w:rPr>
            </w:pPr>
            <w:r>
              <w:rPr>
                <w:rFonts w:ascii="Times New Roman" w:hAnsi="Times New Roman" w:cs="Times New Roman"/>
                <w:sz w:val="24"/>
                <w:szCs w:val="24"/>
              </w:rPr>
              <w:lastRenderedPageBreak/>
              <w:t>2022</w:t>
            </w:r>
          </w:p>
        </w:tc>
        <w:tc>
          <w:tcPr>
            <w:tcW w:w="8370" w:type="dxa"/>
          </w:tcPr>
          <w:p w14:paraId="31272F24" w14:textId="77777777" w:rsidR="00E6178B" w:rsidRPr="00457088" w:rsidRDefault="00E6178B" w:rsidP="00E6178B">
            <w:pPr>
              <w:rPr>
                <w:rFonts w:ascii="Times New Roman" w:hAnsi="Times New Roman" w:cs="Times New Roman"/>
                <w:bCs/>
                <w:sz w:val="24"/>
                <w:szCs w:val="24"/>
              </w:rPr>
            </w:pPr>
            <w:r w:rsidRPr="00457088">
              <w:rPr>
                <w:rFonts w:ascii="Times New Roman" w:hAnsi="Times New Roman" w:cs="Times New Roman"/>
                <w:bCs/>
                <w:sz w:val="24"/>
                <w:szCs w:val="24"/>
              </w:rPr>
              <w:t xml:space="preserve">Mentor and Research Preceptor at University of </w:t>
            </w:r>
            <w:r>
              <w:rPr>
                <w:rFonts w:ascii="Times New Roman" w:hAnsi="Times New Roman" w:cs="Times New Roman"/>
                <w:bCs/>
                <w:sz w:val="24"/>
                <w:szCs w:val="24"/>
              </w:rPr>
              <w:t>Maryland, Baltimore</w:t>
            </w:r>
          </w:p>
          <w:p w14:paraId="474834EB" w14:textId="77777777" w:rsidR="00E6178B" w:rsidRPr="00457088" w:rsidRDefault="00E6178B" w:rsidP="00E6178B">
            <w:pPr>
              <w:rPr>
                <w:rFonts w:ascii="Times New Roman" w:hAnsi="Times New Roman" w:cs="Times New Roman"/>
                <w:sz w:val="24"/>
                <w:szCs w:val="24"/>
              </w:rPr>
            </w:pPr>
            <w:r w:rsidRPr="00457088">
              <w:rPr>
                <w:rFonts w:ascii="Times New Roman" w:hAnsi="Times New Roman" w:cs="Times New Roman"/>
                <w:sz w:val="24"/>
                <w:szCs w:val="24"/>
              </w:rPr>
              <w:t xml:space="preserve">1 undergrad: </w:t>
            </w:r>
            <w:r>
              <w:rPr>
                <w:rFonts w:ascii="Times New Roman" w:hAnsi="Times New Roman" w:cs="Times New Roman"/>
                <w:sz w:val="24"/>
                <w:szCs w:val="24"/>
              </w:rPr>
              <w:t>week</w:t>
            </w:r>
            <w:r w:rsidRPr="00457088">
              <w:rPr>
                <w:rFonts w:ascii="Times New Roman" w:hAnsi="Times New Roman" w:cs="Times New Roman"/>
                <w:sz w:val="24"/>
                <w:szCs w:val="24"/>
              </w:rPr>
              <w:t xml:space="preserve">ly interaction; </w:t>
            </w:r>
            <w:r>
              <w:rPr>
                <w:rFonts w:ascii="Times New Roman" w:hAnsi="Times New Roman" w:cs="Times New Roman"/>
                <w:sz w:val="24"/>
                <w:szCs w:val="24"/>
              </w:rPr>
              <w:t>fall</w:t>
            </w:r>
            <w:r w:rsidRPr="00457088">
              <w:rPr>
                <w:rFonts w:ascii="Times New Roman" w:hAnsi="Times New Roman" w:cs="Times New Roman"/>
                <w:sz w:val="24"/>
                <w:szCs w:val="24"/>
              </w:rPr>
              <w:t xml:space="preserve"> semester</w:t>
            </w:r>
            <w:r>
              <w:rPr>
                <w:rFonts w:ascii="Times New Roman" w:hAnsi="Times New Roman" w:cs="Times New Roman"/>
                <w:sz w:val="24"/>
                <w:szCs w:val="24"/>
              </w:rPr>
              <w:t xml:space="preserve"> hybrid work</w:t>
            </w:r>
          </w:p>
          <w:p w14:paraId="38230818" w14:textId="77777777" w:rsidR="00E6178B" w:rsidRPr="00457088" w:rsidRDefault="00E6178B" w:rsidP="00E6178B">
            <w:pPr>
              <w:rPr>
                <w:rFonts w:ascii="Times New Roman" w:hAnsi="Times New Roman" w:cs="Times New Roman"/>
                <w:bCs/>
                <w:sz w:val="24"/>
                <w:szCs w:val="24"/>
              </w:rPr>
            </w:pPr>
            <w:r>
              <w:rPr>
                <w:rFonts w:ascii="Times New Roman" w:hAnsi="Times New Roman" w:cs="Times New Roman"/>
                <w:sz w:val="24"/>
                <w:szCs w:val="24"/>
              </w:rPr>
              <w:t>Vance Degen</w:t>
            </w:r>
            <w:r w:rsidRPr="00457088">
              <w:rPr>
                <w:rFonts w:ascii="Times New Roman" w:hAnsi="Times New Roman" w:cs="Times New Roman"/>
                <w:sz w:val="24"/>
                <w:szCs w:val="24"/>
              </w:rPr>
              <w:t xml:space="preserve">, University of </w:t>
            </w:r>
            <w:r>
              <w:rPr>
                <w:rFonts w:ascii="Times New Roman" w:hAnsi="Times New Roman" w:cs="Times New Roman"/>
                <w:sz w:val="24"/>
                <w:szCs w:val="24"/>
              </w:rPr>
              <w:t xml:space="preserve">Maryland College Park </w:t>
            </w:r>
            <w:r w:rsidRPr="00457088">
              <w:rPr>
                <w:rFonts w:ascii="Times New Roman" w:hAnsi="Times New Roman" w:cs="Times New Roman"/>
                <w:sz w:val="24"/>
                <w:szCs w:val="24"/>
              </w:rPr>
              <w:t>undergraduate researcher</w:t>
            </w:r>
            <w:r>
              <w:rPr>
                <w:rFonts w:ascii="Times New Roman" w:hAnsi="Times New Roman" w:cs="Times New Roman"/>
                <w:sz w:val="24"/>
                <w:szCs w:val="24"/>
              </w:rPr>
              <w:t xml:space="preserve"> </w:t>
            </w:r>
            <w:r w:rsidRPr="00457088">
              <w:rPr>
                <w:rFonts w:ascii="Times New Roman" w:hAnsi="Times New Roman" w:cs="Times New Roman"/>
                <w:sz w:val="24"/>
                <w:szCs w:val="24"/>
              </w:rPr>
              <w:t>(Course# B</w:t>
            </w:r>
            <w:r>
              <w:rPr>
                <w:rFonts w:ascii="Times New Roman" w:hAnsi="Times New Roman" w:cs="Times New Roman"/>
                <w:sz w:val="24"/>
                <w:szCs w:val="24"/>
              </w:rPr>
              <w:t>SCI289</w:t>
            </w:r>
            <w:r w:rsidRPr="00457088">
              <w:rPr>
                <w:rFonts w:ascii="Times New Roman" w:hAnsi="Times New Roman" w:cs="Times New Roman"/>
                <w:sz w:val="24"/>
                <w:szCs w:val="24"/>
              </w:rPr>
              <w:t>)</w:t>
            </w:r>
          </w:p>
        </w:tc>
      </w:tr>
    </w:tbl>
    <w:p w14:paraId="21E25710" w14:textId="35499685" w:rsidR="006839D0" w:rsidRPr="004420FD" w:rsidRDefault="00637B3E" w:rsidP="006839D0">
      <w:pPr>
        <w:rPr>
          <w:rFonts w:ascii="Times New Roman" w:hAnsi="Times New Roman" w:cs="Times New Roman"/>
          <w:b/>
          <w:sz w:val="24"/>
          <w:szCs w:val="24"/>
          <w:u w:val="single"/>
        </w:rPr>
      </w:pPr>
      <w:r w:rsidRPr="004420FD">
        <w:rPr>
          <w:rFonts w:ascii="Times New Roman" w:hAnsi="Times New Roman" w:cs="Times New Roman"/>
          <w:b/>
          <w:sz w:val="24"/>
          <w:szCs w:val="24"/>
          <w:u w:val="single"/>
        </w:rPr>
        <w:t>Medical Student Teaching</w:t>
      </w:r>
    </w:p>
    <w:tbl>
      <w:tblPr>
        <w:tblStyle w:val="TableGrid"/>
        <w:tblpPr w:leftFromText="180" w:rightFromText="180" w:vertAnchor="text" w:horzAnchor="margin" w:tblpX="-90" w:tblpY="72"/>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100"/>
      </w:tblGrid>
      <w:tr w:rsidR="004420FD" w:rsidRPr="004420FD" w14:paraId="0867D85C" w14:textId="77777777" w:rsidTr="00F2619A">
        <w:trPr>
          <w:trHeight w:val="990"/>
        </w:trPr>
        <w:tc>
          <w:tcPr>
            <w:tcW w:w="1440" w:type="dxa"/>
          </w:tcPr>
          <w:p w14:paraId="317EF9BB" w14:textId="417B0D80" w:rsidR="004420FD" w:rsidRPr="004420FD" w:rsidRDefault="004420FD" w:rsidP="004B48B4">
            <w:pPr>
              <w:rPr>
                <w:rFonts w:ascii="Times New Roman" w:hAnsi="Times New Roman" w:cs="Times New Roman"/>
                <w:sz w:val="24"/>
                <w:szCs w:val="24"/>
              </w:rPr>
            </w:pPr>
            <w:r w:rsidRPr="004420FD">
              <w:rPr>
                <w:rFonts w:ascii="Times New Roman" w:hAnsi="Times New Roman" w:cs="Times New Roman"/>
                <w:sz w:val="24"/>
                <w:szCs w:val="24"/>
              </w:rPr>
              <w:t>2021 Fall</w:t>
            </w:r>
          </w:p>
        </w:tc>
        <w:tc>
          <w:tcPr>
            <w:tcW w:w="8100" w:type="dxa"/>
          </w:tcPr>
          <w:p w14:paraId="68F7E061" w14:textId="0D0A632E" w:rsidR="004420FD" w:rsidRPr="004420FD" w:rsidRDefault="004420FD" w:rsidP="004B48B4">
            <w:pPr>
              <w:rPr>
                <w:rFonts w:ascii="Times New Roman" w:hAnsi="Times New Roman" w:cs="Times New Roman"/>
                <w:sz w:val="24"/>
                <w:szCs w:val="24"/>
              </w:rPr>
            </w:pPr>
            <w:r w:rsidRPr="004420FD">
              <w:rPr>
                <w:rFonts w:ascii="Times New Roman" w:hAnsi="Times New Roman" w:cs="Times New Roman"/>
                <w:bCs/>
                <w:sz w:val="24"/>
                <w:szCs w:val="24"/>
              </w:rPr>
              <w:t>Guest Mentor for MD/PhD &amp; Physician Scientist Training Program “Research Basis of Medical Knowledge”, University of Pittsburgh School of Medicine</w:t>
            </w:r>
            <w:r w:rsidR="00623CAD">
              <w:rPr>
                <w:rFonts w:ascii="Times New Roman" w:hAnsi="Times New Roman" w:cs="Times New Roman"/>
                <w:bCs/>
                <w:sz w:val="24"/>
                <w:szCs w:val="24"/>
              </w:rPr>
              <w:t xml:space="preserve">; </w:t>
            </w:r>
            <w:r w:rsidR="00D34339">
              <w:rPr>
                <w:rFonts w:ascii="Times New Roman" w:hAnsi="Times New Roman" w:cs="Times New Roman"/>
                <w:bCs/>
                <w:sz w:val="24"/>
                <w:szCs w:val="24"/>
              </w:rPr>
              <w:t>2 hours</w:t>
            </w:r>
          </w:p>
        </w:tc>
      </w:tr>
    </w:tbl>
    <w:p w14:paraId="6B1E4CD8" w14:textId="56B545CE" w:rsidR="004420FD" w:rsidRDefault="004420FD" w:rsidP="006839D0">
      <w:pPr>
        <w:rPr>
          <w:rFonts w:ascii="Times New Roman" w:hAnsi="Times New Roman" w:cs="Times New Roman"/>
          <w:b/>
          <w:sz w:val="24"/>
          <w:szCs w:val="24"/>
          <w:u w:val="single"/>
        </w:rPr>
      </w:pPr>
      <w:r>
        <w:rPr>
          <w:rFonts w:ascii="Times New Roman" w:hAnsi="Times New Roman" w:cs="Times New Roman"/>
          <w:b/>
          <w:sz w:val="24"/>
          <w:szCs w:val="24"/>
          <w:u w:val="single"/>
        </w:rPr>
        <w:t>Resident and Fellow Teaching</w:t>
      </w:r>
    </w:p>
    <w:tbl>
      <w:tblPr>
        <w:tblStyle w:val="TableGrid"/>
        <w:tblpPr w:leftFromText="180" w:rightFromText="180" w:vertAnchor="text" w:horzAnchor="margin" w:tblpX="-90" w:tblpY="72"/>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100"/>
      </w:tblGrid>
      <w:tr w:rsidR="001B19A1" w:rsidRPr="004420FD" w14:paraId="5F8FAB11" w14:textId="77777777" w:rsidTr="00F2619A">
        <w:trPr>
          <w:trHeight w:val="80"/>
        </w:trPr>
        <w:tc>
          <w:tcPr>
            <w:tcW w:w="1440" w:type="dxa"/>
          </w:tcPr>
          <w:p w14:paraId="79B1D8DF" w14:textId="4664C1BF" w:rsidR="001B19A1" w:rsidRPr="004420FD" w:rsidRDefault="001B19A1" w:rsidP="004B48B4">
            <w:pPr>
              <w:rPr>
                <w:rFonts w:ascii="Times New Roman" w:hAnsi="Times New Roman" w:cs="Times New Roman"/>
                <w:sz w:val="24"/>
                <w:szCs w:val="24"/>
              </w:rPr>
            </w:pPr>
            <w:r>
              <w:rPr>
                <w:rFonts w:ascii="Times New Roman" w:hAnsi="Times New Roman" w:cs="Times New Roman"/>
                <w:sz w:val="24"/>
                <w:szCs w:val="24"/>
              </w:rPr>
              <w:t>2019</w:t>
            </w:r>
          </w:p>
        </w:tc>
        <w:tc>
          <w:tcPr>
            <w:tcW w:w="8100" w:type="dxa"/>
          </w:tcPr>
          <w:p w14:paraId="226FD125" w14:textId="77777777" w:rsidR="001B19A1" w:rsidRPr="004420FD" w:rsidRDefault="001B19A1" w:rsidP="001B19A1">
            <w:pPr>
              <w:rPr>
                <w:rFonts w:ascii="Times New Roman" w:hAnsi="Times New Roman" w:cs="Times New Roman"/>
                <w:bCs/>
                <w:sz w:val="24"/>
                <w:szCs w:val="24"/>
              </w:rPr>
            </w:pPr>
            <w:r>
              <w:rPr>
                <w:rFonts w:ascii="Times New Roman" w:hAnsi="Times New Roman" w:cs="Times New Roman"/>
                <w:bCs/>
                <w:sz w:val="24"/>
                <w:szCs w:val="24"/>
              </w:rPr>
              <w:t>Advisor and Research Co-mentor</w:t>
            </w:r>
            <w:r w:rsidRPr="004420FD">
              <w:rPr>
                <w:rFonts w:ascii="Times New Roman" w:hAnsi="Times New Roman" w:cs="Times New Roman"/>
                <w:bCs/>
                <w:sz w:val="24"/>
                <w:szCs w:val="24"/>
              </w:rPr>
              <w:t xml:space="preserve"> at University of Pittsburgh</w:t>
            </w:r>
          </w:p>
          <w:p w14:paraId="32B953B4" w14:textId="664991A2" w:rsidR="008F7862" w:rsidRDefault="008F7862" w:rsidP="008F7862">
            <w:pPr>
              <w:rPr>
                <w:rFonts w:ascii="Times New Roman" w:hAnsi="Times New Roman" w:cs="Times New Roman"/>
                <w:sz w:val="24"/>
                <w:szCs w:val="24"/>
              </w:rPr>
            </w:pPr>
            <w:r>
              <w:rPr>
                <w:rFonts w:ascii="Times New Roman" w:hAnsi="Times New Roman" w:cs="Times New Roman"/>
                <w:sz w:val="24"/>
                <w:szCs w:val="24"/>
              </w:rPr>
              <w:t>1</w:t>
            </w:r>
            <w:r w:rsidR="001B19A1">
              <w:rPr>
                <w:rFonts w:ascii="Times New Roman" w:hAnsi="Times New Roman" w:cs="Times New Roman"/>
                <w:sz w:val="24"/>
                <w:szCs w:val="24"/>
              </w:rPr>
              <w:t xml:space="preserve"> Clinical Fellows</w:t>
            </w:r>
            <w:r w:rsidR="001B19A1" w:rsidRPr="004420FD">
              <w:rPr>
                <w:rFonts w:ascii="Times New Roman" w:hAnsi="Times New Roman" w:cs="Times New Roman"/>
                <w:sz w:val="24"/>
                <w:szCs w:val="24"/>
              </w:rPr>
              <w:t>:</w:t>
            </w:r>
            <w:r w:rsidR="001B19A1">
              <w:rPr>
                <w:rFonts w:ascii="Times New Roman" w:hAnsi="Times New Roman" w:cs="Times New Roman"/>
                <w:sz w:val="24"/>
                <w:szCs w:val="24"/>
              </w:rPr>
              <w:t xml:space="preserve"> </w:t>
            </w:r>
            <w:r w:rsidR="001B19A1" w:rsidRPr="008F7862">
              <w:rPr>
                <w:rFonts w:ascii="Times New Roman" w:hAnsi="Times New Roman" w:cs="Times New Roman"/>
                <w:sz w:val="24"/>
                <w:szCs w:val="24"/>
              </w:rPr>
              <w:t>3 months daily interaction</w:t>
            </w:r>
          </w:p>
          <w:p w14:paraId="36D9E0BE" w14:textId="34967CCE" w:rsidR="001B19A1" w:rsidRPr="008F7862" w:rsidRDefault="008F7862" w:rsidP="008F7862">
            <w:pPr>
              <w:rPr>
                <w:rFonts w:ascii="Times New Roman" w:hAnsi="Times New Roman" w:cs="Times New Roman"/>
                <w:sz w:val="24"/>
                <w:szCs w:val="24"/>
              </w:rPr>
            </w:pPr>
            <w:r w:rsidRPr="008F7862">
              <w:rPr>
                <w:rFonts w:ascii="Times New Roman" w:hAnsi="Times New Roman" w:cs="Times New Roman"/>
                <w:b/>
                <w:bCs/>
                <w:sz w:val="24"/>
                <w:szCs w:val="24"/>
              </w:rPr>
              <w:t>Dr. EM Garcia-Perez</w:t>
            </w:r>
            <w:r>
              <w:rPr>
                <w:rFonts w:ascii="Times New Roman" w:hAnsi="Times New Roman" w:cs="Times New Roman"/>
                <w:sz w:val="24"/>
                <w:szCs w:val="24"/>
              </w:rPr>
              <w:t xml:space="preserve">, </w:t>
            </w:r>
            <w:r w:rsidR="001B19A1" w:rsidRPr="008F7862">
              <w:rPr>
                <w:rFonts w:ascii="Times New Roman" w:hAnsi="Times New Roman" w:cs="Times New Roman"/>
                <w:sz w:val="24"/>
                <w:szCs w:val="24"/>
              </w:rPr>
              <w:t>pediatric endocrine fellow at University of Pittsburgh Medical Center.</w:t>
            </w:r>
            <w:r w:rsidR="001B19A1" w:rsidRPr="008F7862">
              <w:rPr>
                <w:rFonts w:ascii="Times New Roman" w:hAnsi="Times New Roman" w:cs="Times New Roman"/>
                <w:b/>
                <w:bCs/>
                <w:sz w:val="24"/>
                <w:szCs w:val="24"/>
              </w:rPr>
              <w:t xml:space="preserve"> </w:t>
            </w:r>
            <w:r w:rsidR="001B19A1" w:rsidRPr="008F7862">
              <w:rPr>
                <w:rFonts w:ascii="Times New Roman" w:hAnsi="Times New Roman" w:cs="Times New Roman"/>
                <w:sz w:val="24"/>
                <w:szCs w:val="24"/>
              </w:rPr>
              <w:t xml:space="preserve">Dr. Garcia-Perez’s work with me and Dr. Vijay </w:t>
            </w:r>
            <w:proofErr w:type="spellStart"/>
            <w:r w:rsidR="001B19A1" w:rsidRPr="008F7862">
              <w:rPr>
                <w:rFonts w:ascii="Times New Roman" w:hAnsi="Times New Roman" w:cs="Times New Roman"/>
                <w:sz w:val="24"/>
                <w:szCs w:val="24"/>
              </w:rPr>
              <w:t>Yechoor</w:t>
            </w:r>
            <w:proofErr w:type="spellEnd"/>
            <w:r w:rsidR="001B19A1" w:rsidRPr="008F7862">
              <w:rPr>
                <w:rFonts w:ascii="Times New Roman" w:hAnsi="Times New Roman" w:cs="Times New Roman"/>
                <w:sz w:val="24"/>
                <w:szCs w:val="24"/>
              </w:rPr>
              <w:t xml:space="preserve"> </w:t>
            </w:r>
            <w:r w:rsidR="006911C6" w:rsidRPr="008F7862">
              <w:rPr>
                <w:rFonts w:ascii="Times New Roman" w:hAnsi="Times New Roman" w:cs="Times New Roman"/>
                <w:sz w:val="24"/>
                <w:szCs w:val="24"/>
              </w:rPr>
              <w:t>entitled</w:t>
            </w:r>
            <w:r w:rsidR="001B19A1" w:rsidRPr="008F7862">
              <w:rPr>
                <w:rFonts w:ascii="Times New Roman" w:hAnsi="Times New Roman" w:cs="Times New Roman"/>
                <w:sz w:val="24"/>
                <w:szCs w:val="24"/>
              </w:rPr>
              <w:t xml:space="preserve"> “Yy1 Depletion in Pancreatic beta-cells Leads to Energy Source Switch from Glycolysis to Oxidative Phosphorylation” was awarded by Endocrine Society as </w:t>
            </w:r>
            <w:r w:rsidR="001B19A1" w:rsidRPr="008F7862">
              <w:rPr>
                <w:rFonts w:ascii="Times New Roman" w:hAnsi="Times New Roman" w:cs="Times New Roman"/>
                <w:b/>
                <w:sz w:val="24"/>
                <w:szCs w:val="24"/>
              </w:rPr>
              <w:t>Outstanding Abstract</w:t>
            </w:r>
            <w:r w:rsidR="001B19A1" w:rsidRPr="008F7862">
              <w:rPr>
                <w:rFonts w:ascii="Times New Roman" w:hAnsi="Times New Roman" w:cs="Times New Roman"/>
                <w:sz w:val="24"/>
                <w:szCs w:val="24"/>
              </w:rPr>
              <w:t xml:space="preserve"> in </w:t>
            </w:r>
            <w:r w:rsidR="001B19A1" w:rsidRPr="008F7862">
              <w:rPr>
                <w:rFonts w:ascii="Times New Roman" w:hAnsi="Times New Roman" w:cs="Times New Roman"/>
                <w:b/>
                <w:bCs/>
                <w:sz w:val="24"/>
                <w:szCs w:val="24"/>
              </w:rPr>
              <w:t>ENDO 2021</w:t>
            </w:r>
            <w:r w:rsidR="001B19A1" w:rsidRPr="008F7862">
              <w:rPr>
                <w:rFonts w:ascii="Times New Roman" w:hAnsi="Times New Roman" w:cs="Times New Roman"/>
                <w:sz w:val="24"/>
                <w:szCs w:val="24"/>
              </w:rPr>
              <w:t>.</w:t>
            </w:r>
          </w:p>
        </w:tc>
      </w:tr>
      <w:tr w:rsidR="00C15A41" w:rsidRPr="004420FD" w14:paraId="4B50D5C3" w14:textId="77777777" w:rsidTr="00071E14">
        <w:trPr>
          <w:trHeight w:val="2028"/>
        </w:trPr>
        <w:tc>
          <w:tcPr>
            <w:tcW w:w="1440" w:type="dxa"/>
          </w:tcPr>
          <w:p w14:paraId="77576546" w14:textId="05A57F5E" w:rsidR="00C15A41" w:rsidRPr="004420FD" w:rsidRDefault="001B19A1" w:rsidP="004B48B4">
            <w:pPr>
              <w:rPr>
                <w:rFonts w:ascii="Times New Roman" w:hAnsi="Times New Roman" w:cs="Times New Roman"/>
                <w:sz w:val="24"/>
                <w:szCs w:val="24"/>
              </w:rPr>
            </w:pPr>
            <w:r w:rsidRPr="004420FD">
              <w:rPr>
                <w:rFonts w:ascii="Times New Roman" w:hAnsi="Times New Roman" w:cs="Times New Roman"/>
                <w:sz w:val="24"/>
                <w:szCs w:val="24"/>
              </w:rPr>
              <w:t>202</w:t>
            </w:r>
            <w:r>
              <w:rPr>
                <w:rFonts w:ascii="Times New Roman" w:hAnsi="Times New Roman" w:cs="Times New Roman"/>
                <w:sz w:val="24"/>
                <w:szCs w:val="24"/>
              </w:rPr>
              <w:t>1</w:t>
            </w:r>
            <w:r w:rsidRPr="004420FD">
              <w:rPr>
                <w:rFonts w:ascii="Times New Roman" w:hAnsi="Times New Roman" w:cs="Times New Roman"/>
                <w:sz w:val="24"/>
                <w:szCs w:val="24"/>
              </w:rPr>
              <w:t xml:space="preserve"> </w:t>
            </w:r>
            <w:r w:rsidRPr="004420FD">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2022</w:t>
            </w:r>
          </w:p>
        </w:tc>
        <w:tc>
          <w:tcPr>
            <w:tcW w:w="8100" w:type="dxa"/>
          </w:tcPr>
          <w:p w14:paraId="6ED52DF5" w14:textId="458E6790" w:rsidR="00C15A41" w:rsidRPr="004420FD" w:rsidRDefault="0042393F" w:rsidP="004B48B4">
            <w:pPr>
              <w:rPr>
                <w:rFonts w:ascii="Times New Roman" w:hAnsi="Times New Roman" w:cs="Times New Roman"/>
                <w:bCs/>
                <w:sz w:val="24"/>
                <w:szCs w:val="24"/>
              </w:rPr>
            </w:pPr>
            <w:r>
              <w:rPr>
                <w:rFonts w:ascii="Times New Roman" w:hAnsi="Times New Roman" w:cs="Times New Roman"/>
                <w:bCs/>
                <w:sz w:val="24"/>
                <w:szCs w:val="24"/>
              </w:rPr>
              <w:t>Advisor and Research Co-mentor</w:t>
            </w:r>
            <w:r w:rsidR="00C15A41" w:rsidRPr="004420FD">
              <w:rPr>
                <w:rFonts w:ascii="Times New Roman" w:hAnsi="Times New Roman" w:cs="Times New Roman"/>
                <w:bCs/>
                <w:sz w:val="24"/>
                <w:szCs w:val="24"/>
              </w:rPr>
              <w:t xml:space="preserve"> at University of Pittsburgh</w:t>
            </w:r>
          </w:p>
          <w:p w14:paraId="73BD4196" w14:textId="77777777" w:rsidR="008F7862" w:rsidRDefault="008F7862" w:rsidP="008F7862">
            <w:pPr>
              <w:rPr>
                <w:rFonts w:ascii="Times New Roman" w:hAnsi="Times New Roman" w:cs="Times New Roman"/>
                <w:sz w:val="24"/>
                <w:szCs w:val="24"/>
              </w:rPr>
            </w:pPr>
            <w:r>
              <w:rPr>
                <w:rFonts w:ascii="Times New Roman" w:hAnsi="Times New Roman" w:cs="Times New Roman"/>
                <w:sz w:val="24"/>
                <w:szCs w:val="24"/>
              </w:rPr>
              <w:t>1</w:t>
            </w:r>
            <w:r w:rsidR="003D3916">
              <w:rPr>
                <w:rFonts w:ascii="Times New Roman" w:hAnsi="Times New Roman" w:cs="Times New Roman"/>
                <w:sz w:val="24"/>
                <w:szCs w:val="24"/>
              </w:rPr>
              <w:t xml:space="preserve"> Cl</w:t>
            </w:r>
            <w:r w:rsidR="00B21FD5">
              <w:rPr>
                <w:rFonts w:ascii="Times New Roman" w:hAnsi="Times New Roman" w:cs="Times New Roman"/>
                <w:sz w:val="24"/>
                <w:szCs w:val="24"/>
              </w:rPr>
              <w:t>i</w:t>
            </w:r>
            <w:r w:rsidR="003D3916">
              <w:rPr>
                <w:rFonts w:ascii="Times New Roman" w:hAnsi="Times New Roman" w:cs="Times New Roman"/>
                <w:sz w:val="24"/>
                <w:szCs w:val="24"/>
              </w:rPr>
              <w:t>nical Fellows</w:t>
            </w:r>
            <w:r w:rsidR="00C15A41" w:rsidRPr="004420FD">
              <w:rPr>
                <w:rFonts w:ascii="Times New Roman" w:hAnsi="Times New Roman" w:cs="Times New Roman"/>
                <w:sz w:val="24"/>
                <w:szCs w:val="24"/>
              </w:rPr>
              <w:t>:</w:t>
            </w:r>
            <w:r w:rsidR="00D34339">
              <w:rPr>
                <w:rFonts w:ascii="Times New Roman" w:hAnsi="Times New Roman" w:cs="Times New Roman"/>
                <w:sz w:val="24"/>
                <w:szCs w:val="24"/>
              </w:rPr>
              <w:t xml:space="preserve"> </w:t>
            </w:r>
            <w:r w:rsidR="00C15A41" w:rsidRPr="008F7862">
              <w:rPr>
                <w:rFonts w:ascii="Times New Roman" w:hAnsi="Times New Roman" w:cs="Times New Roman"/>
                <w:sz w:val="24"/>
                <w:szCs w:val="24"/>
              </w:rPr>
              <w:t>202</w:t>
            </w:r>
            <w:r w:rsidR="00D33DB9" w:rsidRPr="008F7862">
              <w:rPr>
                <w:rFonts w:ascii="Times New Roman" w:hAnsi="Times New Roman" w:cs="Times New Roman"/>
                <w:sz w:val="24"/>
                <w:szCs w:val="24"/>
              </w:rPr>
              <w:t>1-2022</w:t>
            </w:r>
            <w:r w:rsidR="00C15A41" w:rsidRPr="008F7862">
              <w:rPr>
                <w:rFonts w:ascii="Times New Roman" w:hAnsi="Times New Roman" w:cs="Times New Roman"/>
                <w:sz w:val="24"/>
                <w:szCs w:val="24"/>
              </w:rPr>
              <w:t xml:space="preserve">, </w:t>
            </w:r>
            <w:r w:rsidR="007A5F69" w:rsidRPr="008F7862">
              <w:rPr>
                <w:rFonts w:ascii="Times New Roman" w:hAnsi="Times New Roman" w:cs="Times New Roman"/>
                <w:sz w:val="24"/>
                <w:szCs w:val="24"/>
              </w:rPr>
              <w:t>5 months daily interaction</w:t>
            </w:r>
          </w:p>
          <w:p w14:paraId="7B5A1E7F" w14:textId="7E7E26C3" w:rsidR="00C15A41" w:rsidRPr="008F7862" w:rsidRDefault="008F7862" w:rsidP="008F7862">
            <w:pPr>
              <w:rPr>
                <w:rFonts w:ascii="Times New Roman" w:hAnsi="Times New Roman" w:cs="Times New Roman"/>
                <w:sz w:val="24"/>
                <w:szCs w:val="24"/>
              </w:rPr>
            </w:pPr>
            <w:r w:rsidRPr="008F7862">
              <w:rPr>
                <w:rFonts w:ascii="Times New Roman" w:hAnsi="Times New Roman" w:cs="Times New Roman"/>
                <w:b/>
                <w:bCs/>
                <w:sz w:val="24"/>
                <w:szCs w:val="24"/>
              </w:rPr>
              <w:t>Dr. Georgios Triantafyllou</w:t>
            </w:r>
            <w:r>
              <w:rPr>
                <w:rFonts w:ascii="Times New Roman" w:hAnsi="Times New Roman" w:cs="Times New Roman"/>
                <w:sz w:val="24"/>
                <w:szCs w:val="24"/>
              </w:rPr>
              <w:t>,</w:t>
            </w:r>
            <w:r w:rsidRPr="008F7862">
              <w:rPr>
                <w:rFonts w:ascii="Times New Roman" w:hAnsi="Times New Roman" w:cs="Times New Roman"/>
                <w:sz w:val="24"/>
                <w:szCs w:val="24"/>
              </w:rPr>
              <w:t xml:space="preserve"> </w:t>
            </w:r>
            <w:r w:rsidR="006C0856" w:rsidRPr="008F7862">
              <w:rPr>
                <w:rFonts w:ascii="Times New Roman" w:hAnsi="Times New Roman" w:cs="Times New Roman"/>
                <w:sz w:val="24"/>
                <w:szCs w:val="24"/>
              </w:rPr>
              <w:t>PACCM fellow</w:t>
            </w:r>
            <w:r w:rsidR="00C879DC" w:rsidRPr="008F7862">
              <w:rPr>
                <w:rFonts w:ascii="Times New Roman" w:hAnsi="Times New Roman" w:cs="Times New Roman"/>
                <w:sz w:val="24"/>
                <w:szCs w:val="24"/>
              </w:rPr>
              <w:t xml:space="preserve"> at University of Pittsburgh Medical Center</w:t>
            </w:r>
            <w:r w:rsidR="007A5F69" w:rsidRPr="008F7862">
              <w:rPr>
                <w:rFonts w:ascii="Times New Roman" w:hAnsi="Times New Roman" w:cs="Times New Roman"/>
                <w:b/>
                <w:bCs/>
                <w:sz w:val="24"/>
                <w:szCs w:val="24"/>
              </w:rPr>
              <w:t>.</w:t>
            </w:r>
            <w:r w:rsidR="00E92EC0" w:rsidRPr="008F7862">
              <w:rPr>
                <w:rFonts w:ascii="Times New Roman" w:hAnsi="Times New Roman" w:cs="Times New Roman"/>
                <w:sz w:val="24"/>
                <w:szCs w:val="24"/>
              </w:rPr>
              <w:t xml:space="preserve"> </w:t>
            </w:r>
            <w:r w:rsidR="00C879DC" w:rsidRPr="008F7862">
              <w:rPr>
                <w:rFonts w:ascii="Times New Roman" w:hAnsi="Times New Roman" w:cs="Times New Roman"/>
                <w:sz w:val="24"/>
                <w:szCs w:val="24"/>
              </w:rPr>
              <w:t>Dr. Triantafyllo</w:t>
            </w:r>
            <w:r w:rsidR="00EA6511">
              <w:rPr>
                <w:rFonts w:ascii="Times New Roman" w:hAnsi="Times New Roman" w:cs="Times New Roman"/>
                <w:sz w:val="24"/>
                <w:szCs w:val="24"/>
              </w:rPr>
              <w:t>u</w:t>
            </w:r>
            <w:r w:rsidR="00C879DC" w:rsidRPr="008F7862">
              <w:rPr>
                <w:rFonts w:ascii="Times New Roman" w:hAnsi="Times New Roman" w:cs="Times New Roman"/>
                <w:sz w:val="24"/>
                <w:szCs w:val="24"/>
              </w:rPr>
              <w:t xml:space="preserve">’s </w:t>
            </w:r>
            <w:r w:rsidR="00A55257" w:rsidRPr="008F7862">
              <w:rPr>
                <w:rFonts w:ascii="Times New Roman" w:hAnsi="Times New Roman" w:cs="Times New Roman"/>
                <w:sz w:val="24"/>
                <w:szCs w:val="24"/>
              </w:rPr>
              <w:t>proposal “</w:t>
            </w:r>
            <w:r w:rsidR="007804C6" w:rsidRPr="008F7862">
              <w:rPr>
                <w:rFonts w:ascii="Times New Roman" w:hAnsi="Times New Roman" w:cs="Times New Roman"/>
                <w:sz w:val="24"/>
                <w:szCs w:val="24"/>
              </w:rPr>
              <w:t>Targeting Mitochondria-Derived Reactive Oxygen Species as a Therapy for Combined Pre- and Post-Capillary Pulmonary Hypertension</w:t>
            </w:r>
            <w:r w:rsidR="00A55257" w:rsidRPr="008F7862">
              <w:rPr>
                <w:rFonts w:ascii="Times New Roman" w:hAnsi="Times New Roman" w:cs="Times New Roman"/>
                <w:sz w:val="24"/>
                <w:szCs w:val="24"/>
              </w:rPr>
              <w:t xml:space="preserve">” was awarded by NIH </w:t>
            </w:r>
            <w:r w:rsidR="00A55257" w:rsidRPr="008F7862">
              <w:rPr>
                <w:rFonts w:ascii="Times New Roman" w:hAnsi="Times New Roman" w:cs="Times New Roman"/>
                <w:b/>
                <w:bCs/>
                <w:sz w:val="24"/>
                <w:szCs w:val="24"/>
              </w:rPr>
              <w:t>F32</w:t>
            </w:r>
            <w:r w:rsidR="00B509F0" w:rsidRPr="008F7862">
              <w:rPr>
                <w:rFonts w:ascii="Times New Roman" w:hAnsi="Times New Roman" w:cs="Times New Roman"/>
                <w:sz w:val="24"/>
                <w:szCs w:val="24"/>
              </w:rPr>
              <w:t xml:space="preserve"> </w:t>
            </w:r>
            <w:r w:rsidR="001A7CAD" w:rsidRPr="008F7862">
              <w:rPr>
                <w:rFonts w:ascii="Times New Roman" w:hAnsi="Times New Roman" w:cs="Times New Roman"/>
                <w:sz w:val="24"/>
                <w:szCs w:val="24"/>
              </w:rPr>
              <w:t xml:space="preserve">in </w:t>
            </w:r>
            <w:r w:rsidR="001A7CAD" w:rsidRPr="008F7862">
              <w:rPr>
                <w:rFonts w:ascii="Times New Roman" w:hAnsi="Times New Roman" w:cs="Times New Roman"/>
                <w:b/>
                <w:bCs/>
                <w:sz w:val="24"/>
                <w:szCs w:val="24"/>
              </w:rPr>
              <w:t>2022</w:t>
            </w:r>
            <w:r w:rsidR="001A7CAD" w:rsidRPr="008F7862">
              <w:rPr>
                <w:rFonts w:ascii="Times New Roman" w:hAnsi="Times New Roman" w:cs="Times New Roman"/>
                <w:sz w:val="24"/>
                <w:szCs w:val="24"/>
              </w:rPr>
              <w:t xml:space="preserve"> </w:t>
            </w:r>
            <w:r w:rsidR="00B509F0" w:rsidRPr="008F7862">
              <w:rPr>
                <w:rFonts w:ascii="Times New Roman" w:hAnsi="Times New Roman" w:cs="Times New Roman"/>
                <w:sz w:val="24"/>
                <w:szCs w:val="24"/>
              </w:rPr>
              <w:t>wh</w:t>
            </w:r>
            <w:r>
              <w:rPr>
                <w:rFonts w:ascii="Times New Roman" w:hAnsi="Times New Roman" w:cs="Times New Roman"/>
                <w:sz w:val="24"/>
                <w:szCs w:val="24"/>
              </w:rPr>
              <w:t>ere</w:t>
            </w:r>
            <w:r w:rsidR="00B509F0" w:rsidRPr="008F7862">
              <w:rPr>
                <w:rFonts w:ascii="Times New Roman" w:hAnsi="Times New Roman" w:cs="Times New Roman"/>
                <w:sz w:val="24"/>
                <w:szCs w:val="24"/>
              </w:rPr>
              <w:t xml:space="preserve"> I served as a co-mentor</w:t>
            </w:r>
            <w:r w:rsidR="00A13D4A" w:rsidRPr="008F7862">
              <w:rPr>
                <w:rFonts w:ascii="Times New Roman" w:hAnsi="Times New Roman" w:cs="Times New Roman"/>
                <w:sz w:val="24"/>
                <w:szCs w:val="24"/>
              </w:rPr>
              <w:t xml:space="preserve"> with Drs. Mark Gladwin and Adam Straub</w:t>
            </w:r>
            <w:r w:rsidR="00A55257" w:rsidRPr="008F7862">
              <w:rPr>
                <w:rFonts w:ascii="Times New Roman" w:hAnsi="Times New Roman" w:cs="Times New Roman"/>
                <w:sz w:val="24"/>
                <w:szCs w:val="24"/>
              </w:rPr>
              <w:t xml:space="preserve">. </w:t>
            </w:r>
          </w:p>
        </w:tc>
      </w:tr>
    </w:tbl>
    <w:p w14:paraId="4C01AF22" w14:textId="58F4C1FF" w:rsidR="006839D0" w:rsidRPr="004420FD" w:rsidRDefault="004420FD" w:rsidP="006839D0">
      <w:pPr>
        <w:rPr>
          <w:rFonts w:ascii="Times New Roman" w:hAnsi="Times New Roman" w:cs="Times New Roman"/>
          <w:b/>
          <w:sz w:val="24"/>
          <w:szCs w:val="24"/>
          <w:u w:val="single"/>
        </w:rPr>
      </w:pPr>
      <w:r>
        <w:rPr>
          <w:rFonts w:ascii="Times New Roman" w:hAnsi="Times New Roman" w:cs="Times New Roman"/>
          <w:b/>
          <w:sz w:val="24"/>
          <w:szCs w:val="24"/>
          <w:u w:val="single"/>
        </w:rPr>
        <w:t>Post-Graduate Teaching</w:t>
      </w:r>
    </w:p>
    <w:tbl>
      <w:tblPr>
        <w:tblStyle w:val="TableGrid"/>
        <w:tblpPr w:leftFromText="180" w:rightFromText="180" w:vertAnchor="text" w:horzAnchor="margin" w:tblpX="-90" w:tblpY="72"/>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100"/>
        <w:gridCol w:w="270"/>
      </w:tblGrid>
      <w:tr w:rsidR="008945FB" w:rsidRPr="004420FD" w14:paraId="0410EB97" w14:textId="77777777" w:rsidTr="1F31520B">
        <w:trPr>
          <w:gridAfter w:val="1"/>
          <w:wAfter w:w="270" w:type="dxa"/>
          <w:trHeight w:val="360"/>
        </w:trPr>
        <w:tc>
          <w:tcPr>
            <w:tcW w:w="1440" w:type="dxa"/>
          </w:tcPr>
          <w:p w14:paraId="32531EB6" w14:textId="626198B0" w:rsidR="008945FB" w:rsidRPr="004420FD" w:rsidRDefault="008945FB" w:rsidP="004B48B4">
            <w:pPr>
              <w:rPr>
                <w:rFonts w:ascii="Times New Roman" w:hAnsi="Times New Roman" w:cs="Times New Roman"/>
                <w:sz w:val="24"/>
                <w:szCs w:val="24"/>
              </w:rPr>
            </w:pPr>
            <w:r w:rsidRPr="004420FD">
              <w:rPr>
                <w:rFonts w:ascii="Times New Roman" w:hAnsi="Times New Roman" w:cs="Times New Roman"/>
                <w:sz w:val="24"/>
                <w:szCs w:val="24"/>
              </w:rPr>
              <w:t>20</w:t>
            </w:r>
            <w:r>
              <w:rPr>
                <w:rFonts w:ascii="Times New Roman" w:hAnsi="Times New Roman" w:cs="Times New Roman"/>
                <w:sz w:val="24"/>
                <w:szCs w:val="24"/>
              </w:rPr>
              <w:t>08</w:t>
            </w:r>
            <w:r w:rsidRPr="004420FD">
              <w:rPr>
                <w:rFonts w:ascii="Times New Roman" w:hAnsi="Times New Roman" w:cs="Times New Roman"/>
                <w:sz w:val="24"/>
                <w:szCs w:val="24"/>
              </w:rPr>
              <w:t xml:space="preserve"> </w:t>
            </w:r>
            <w:r w:rsidRPr="004420FD">
              <w:rPr>
                <w:rFonts w:ascii="Times New Roman" w:hAnsi="Times New Roman" w:cs="Times New Roman"/>
                <w:bCs/>
                <w:sz w:val="24"/>
                <w:szCs w:val="24"/>
              </w:rPr>
              <w:t>–</w:t>
            </w:r>
            <w:r w:rsidR="00AF6705">
              <w:rPr>
                <w:rFonts w:ascii="Times New Roman" w:hAnsi="Times New Roman" w:cs="Times New Roman"/>
                <w:bCs/>
                <w:sz w:val="24"/>
                <w:szCs w:val="24"/>
              </w:rPr>
              <w:t xml:space="preserve"> 2010</w:t>
            </w:r>
          </w:p>
        </w:tc>
        <w:tc>
          <w:tcPr>
            <w:tcW w:w="8100" w:type="dxa"/>
          </w:tcPr>
          <w:p w14:paraId="39CE092E" w14:textId="4CE60AAE" w:rsidR="008945FB" w:rsidRPr="004420FD" w:rsidRDefault="008945FB" w:rsidP="004B48B4">
            <w:pPr>
              <w:rPr>
                <w:rFonts w:ascii="Times New Roman" w:hAnsi="Times New Roman" w:cs="Times New Roman"/>
                <w:bCs/>
                <w:sz w:val="24"/>
                <w:szCs w:val="24"/>
              </w:rPr>
            </w:pPr>
            <w:r>
              <w:rPr>
                <w:rFonts w:ascii="Times New Roman" w:hAnsi="Times New Roman" w:cs="Times New Roman"/>
                <w:bCs/>
                <w:sz w:val="24"/>
                <w:szCs w:val="24"/>
              </w:rPr>
              <w:t xml:space="preserve">Research </w:t>
            </w:r>
            <w:r w:rsidR="00AF6705">
              <w:rPr>
                <w:rFonts w:ascii="Times New Roman" w:hAnsi="Times New Roman" w:cs="Times New Roman"/>
                <w:bCs/>
                <w:sz w:val="24"/>
                <w:szCs w:val="24"/>
              </w:rPr>
              <w:t>supervisor</w:t>
            </w:r>
            <w:r w:rsidRPr="004420FD">
              <w:rPr>
                <w:rFonts w:ascii="Times New Roman" w:hAnsi="Times New Roman" w:cs="Times New Roman"/>
                <w:bCs/>
                <w:sz w:val="24"/>
                <w:szCs w:val="24"/>
              </w:rPr>
              <w:t xml:space="preserve"> at </w:t>
            </w:r>
            <w:r w:rsidR="00AF6705" w:rsidRPr="004420FD">
              <w:rPr>
                <w:rFonts w:ascii="Times New Roman" w:hAnsi="Times New Roman" w:cs="Times New Roman"/>
                <w:sz w:val="24"/>
                <w:szCs w:val="24"/>
              </w:rPr>
              <w:t xml:space="preserve">Shanghai </w:t>
            </w:r>
            <w:proofErr w:type="spellStart"/>
            <w:r w:rsidR="00AF6705" w:rsidRPr="004420FD">
              <w:rPr>
                <w:rFonts w:ascii="Times New Roman" w:hAnsi="Times New Roman" w:cs="Times New Roman"/>
                <w:sz w:val="24"/>
                <w:szCs w:val="24"/>
              </w:rPr>
              <w:t>Jiaotong</w:t>
            </w:r>
            <w:proofErr w:type="spellEnd"/>
            <w:r w:rsidR="00AF6705" w:rsidRPr="004420FD">
              <w:rPr>
                <w:rFonts w:ascii="Times New Roman" w:hAnsi="Times New Roman" w:cs="Times New Roman"/>
                <w:sz w:val="24"/>
                <w:szCs w:val="24"/>
              </w:rPr>
              <w:t xml:space="preserve"> </w:t>
            </w:r>
            <w:proofErr w:type="spellStart"/>
            <w:r w:rsidR="00AF6705" w:rsidRPr="004420FD">
              <w:rPr>
                <w:rFonts w:ascii="Times New Roman" w:hAnsi="Times New Roman" w:cs="Times New Roman"/>
                <w:sz w:val="24"/>
                <w:szCs w:val="24"/>
              </w:rPr>
              <w:t>Unviersity</w:t>
            </w:r>
            <w:proofErr w:type="spellEnd"/>
            <w:r w:rsidR="00AF6705" w:rsidRPr="004420FD">
              <w:rPr>
                <w:rFonts w:ascii="Times New Roman" w:hAnsi="Times New Roman" w:cs="Times New Roman"/>
                <w:sz w:val="24"/>
                <w:szCs w:val="24"/>
              </w:rPr>
              <w:t xml:space="preserve"> School of Medicine</w:t>
            </w:r>
          </w:p>
          <w:p w14:paraId="51359BDF" w14:textId="2F45102E" w:rsidR="00E53C5F" w:rsidRDefault="008945FB" w:rsidP="003337FE">
            <w:pPr>
              <w:rPr>
                <w:rFonts w:ascii="Times New Roman" w:hAnsi="Times New Roman" w:cs="Times New Roman"/>
                <w:sz w:val="24"/>
                <w:szCs w:val="24"/>
              </w:rPr>
            </w:pPr>
            <w:r>
              <w:rPr>
                <w:rFonts w:ascii="Times New Roman" w:hAnsi="Times New Roman" w:cs="Times New Roman"/>
                <w:sz w:val="24"/>
                <w:szCs w:val="24"/>
              </w:rPr>
              <w:t xml:space="preserve">2 </w:t>
            </w:r>
            <w:r w:rsidR="00AF6705">
              <w:rPr>
                <w:rFonts w:ascii="Times New Roman" w:hAnsi="Times New Roman" w:cs="Times New Roman"/>
                <w:sz w:val="24"/>
                <w:szCs w:val="24"/>
              </w:rPr>
              <w:t>Master Students</w:t>
            </w:r>
            <w:r w:rsidRPr="004420FD">
              <w:rPr>
                <w:rFonts w:ascii="Times New Roman" w:hAnsi="Times New Roman" w:cs="Times New Roman"/>
                <w:sz w:val="24"/>
                <w:szCs w:val="24"/>
              </w:rPr>
              <w:t>:</w:t>
            </w:r>
            <w:r w:rsidR="003337FE">
              <w:rPr>
                <w:rFonts w:ascii="Times New Roman" w:hAnsi="Times New Roman" w:cs="Times New Roman"/>
                <w:sz w:val="24"/>
                <w:szCs w:val="24"/>
              </w:rPr>
              <w:t xml:space="preserve"> </w:t>
            </w:r>
            <w:r w:rsidR="002A1D2F">
              <w:rPr>
                <w:rFonts w:ascii="Times New Roman" w:hAnsi="Times New Roman" w:cs="Times New Roman"/>
                <w:sz w:val="24"/>
                <w:szCs w:val="24"/>
              </w:rPr>
              <w:t>2</w:t>
            </w:r>
            <w:r w:rsidR="007A56CE">
              <w:rPr>
                <w:rFonts w:ascii="Times New Roman" w:hAnsi="Times New Roman" w:cs="Times New Roman"/>
                <w:sz w:val="24"/>
                <w:szCs w:val="24"/>
              </w:rPr>
              <w:t xml:space="preserve"> years </w:t>
            </w:r>
            <w:r w:rsidR="00E53C5F">
              <w:rPr>
                <w:rFonts w:ascii="Times New Roman" w:hAnsi="Times New Roman" w:cs="Times New Roman"/>
                <w:sz w:val="24"/>
                <w:szCs w:val="24"/>
              </w:rPr>
              <w:t>daily interaction</w:t>
            </w:r>
          </w:p>
          <w:p w14:paraId="5E9B3A1A" w14:textId="379E5BD4" w:rsidR="008945FB" w:rsidRPr="003337FE" w:rsidRDefault="003337FE" w:rsidP="003337FE">
            <w:pPr>
              <w:rPr>
                <w:rFonts w:ascii="Times New Roman" w:hAnsi="Times New Roman" w:cs="Times New Roman"/>
                <w:sz w:val="24"/>
                <w:szCs w:val="24"/>
              </w:rPr>
            </w:pPr>
            <w:r>
              <w:rPr>
                <w:rFonts w:ascii="Times New Roman" w:hAnsi="Times New Roman" w:cs="Times New Roman"/>
                <w:sz w:val="24"/>
                <w:szCs w:val="24"/>
              </w:rPr>
              <w:t>Jin Li, Yanling Liu; Master Student Research Program</w:t>
            </w:r>
          </w:p>
        </w:tc>
      </w:tr>
      <w:tr w:rsidR="00AF6705" w:rsidRPr="004420FD" w14:paraId="62743463" w14:textId="77777777" w:rsidTr="1F31520B">
        <w:trPr>
          <w:gridAfter w:val="1"/>
          <w:wAfter w:w="270" w:type="dxa"/>
          <w:trHeight w:val="450"/>
        </w:trPr>
        <w:tc>
          <w:tcPr>
            <w:tcW w:w="1440" w:type="dxa"/>
          </w:tcPr>
          <w:p w14:paraId="5820FE42" w14:textId="0428D8C9" w:rsidR="00AF6705" w:rsidRPr="004420FD" w:rsidRDefault="00AF6705" w:rsidP="00AF6705">
            <w:pPr>
              <w:rPr>
                <w:rFonts w:ascii="Times New Roman" w:hAnsi="Times New Roman" w:cs="Times New Roman"/>
                <w:sz w:val="24"/>
                <w:szCs w:val="24"/>
              </w:rPr>
            </w:pPr>
            <w:r w:rsidRPr="004420FD">
              <w:rPr>
                <w:rFonts w:ascii="Times New Roman" w:hAnsi="Times New Roman" w:cs="Times New Roman"/>
                <w:sz w:val="24"/>
                <w:szCs w:val="24"/>
              </w:rPr>
              <w:t>20</w:t>
            </w:r>
            <w:r w:rsidR="007E40C3">
              <w:rPr>
                <w:rFonts w:ascii="Times New Roman" w:hAnsi="Times New Roman" w:cs="Times New Roman"/>
                <w:sz w:val="24"/>
                <w:szCs w:val="24"/>
              </w:rPr>
              <w:t>13</w:t>
            </w:r>
          </w:p>
        </w:tc>
        <w:tc>
          <w:tcPr>
            <w:tcW w:w="8100" w:type="dxa"/>
          </w:tcPr>
          <w:p w14:paraId="7A22BD84" w14:textId="1AD02933" w:rsidR="00AF6705" w:rsidRPr="004420FD" w:rsidRDefault="00AF6705" w:rsidP="00AF6705">
            <w:pPr>
              <w:rPr>
                <w:rFonts w:ascii="Times New Roman" w:hAnsi="Times New Roman" w:cs="Times New Roman"/>
                <w:bCs/>
                <w:sz w:val="24"/>
                <w:szCs w:val="24"/>
              </w:rPr>
            </w:pPr>
            <w:r>
              <w:rPr>
                <w:rFonts w:ascii="Times New Roman" w:hAnsi="Times New Roman" w:cs="Times New Roman"/>
                <w:bCs/>
                <w:sz w:val="24"/>
                <w:szCs w:val="24"/>
              </w:rPr>
              <w:t>Research supervisor</w:t>
            </w:r>
            <w:r w:rsidRPr="004420FD">
              <w:rPr>
                <w:rFonts w:ascii="Times New Roman" w:hAnsi="Times New Roman" w:cs="Times New Roman"/>
                <w:bCs/>
                <w:sz w:val="24"/>
                <w:szCs w:val="24"/>
              </w:rPr>
              <w:t xml:space="preserve"> at </w:t>
            </w:r>
            <w:r w:rsidR="003337FE" w:rsidRPr="004420FD">
              <w:rPr>
                <w:rFonts w:ascii="Times New Roman" w:hAnsi="Times New Roman" w:cs="Times New Roman"/>
                <w:sz w:val="24"/>
                <w:szCs w:val="24"/>
              </w:rPr>
              <w:t>Houston Methodist Research Institute</w:t>
            </w:r>
          </w:p>
          <w:p w14:paraId="4B6682EF" w14:textId="54EA28E7" w:rsidR="00E53C5F" w:rsidRDefault="003337FE" w:rsidP="00AF6705">
            <w:pPr>
              <w:rPr>
                <w:rFonts w:ascii="Times New Roman" w:hAnsi="Times New Roman" w:cs="Times New Roman"/>
                <w:sz w:val="24"/>
                <w:szCs w:val="24"/>
              </w:rPr>
            </w:pPr>
            <w:r>
              <w:rPr>
                <w:rFonts w:ascii="Times New Roman" w:hAnsi="Times New Roman" w:cs="Times New Roman"/>
                <w:sz w:val="24"/>
                <w:szCs w:val="24"/>
              </w:rPr>
              <w:t xml:space="preserve">1 </w:t>
            </w:r>
            <w:r w:rsidR="007E40C3">
              <w:rPr>
                <w:rFonts w:ascii="Times New Roman" w:hAnsi="Times New Roman" w:cs="Times New Roman"/>
                <w:sz w:val="24"/>
                <w:szCs w:val="24"/>
              </w:rPr>
              <w:t>PhD student</w:t>
            </w:r>
            <w:r w:rsidR="00AF6705" w:rsidRPr="004420FD">
              <w:rPr>
                <w:rFonts w:ascii="Times New Roman" w:hAnsi="Times New Roman" w:cs="Times New Roman"/>
                <w:sz w:val="24"/>
                <w:szCs w:val="24"/>
              </w:rPr>
              <w:t>:</w:t>
            </w:r>
            <w:r w:rsidR="007E40C3">
              <w:rPr>
                <w:rFonts w:ascii="Times New Roman" w:hAnsi="Times New Roman" w:cs="Times New Roman"/>
                <w:sz w:val="24"/>
                <w:szCs w:val="24"/>
              </w:rPr>
              <w:t xml:space="preserve"> </w:t>
            </w:r>
            <w:r w:rsidR="002A1D2F">
              <w:rPr>
                <w:rFonts w:ascii="Times New Roman" w:hAnsi="Times New Roman" w:cs="Times New Roman"/>
                <w:sz w:val="24"/>
                <w:szCs w:val="24"/>
              </w:rPr>
              <w:t>6</w:t>
            </w:r>
            <w:r w:rsidR="007A56CE">
              <w:rPr>
                <w:rFonts w:ascii="Times New Roman" w:hAnsi="Times New Roman" w:cs="Times New Roman"/>
                <w:sz w:val="24"/>
                <w:szCs w:val="24"/>
              </w:rPr>
              <w:t xml:space="preserve"> months </w:t>
            </w:r>
            <w:r w:rsidR="00E53C5F">
              <w:rPr>
                <w:rFonts w:ascii="Times New Roman" w:hAnsi="Times New Roman" w:cs="Times New Roman"/>
                <w:sz w:val="24"/>
                <w:szCs w:val="24"/>
              </w:rPr>
              <w:t>daily interaction</w:t>
            </w:r>
          </w:p>
          <w:p w14:paraId="04C7076B" w14:textId="54AEA7C1" w:rsidR="00AF6705" w:rsidRPr="007E40C3" w:rsidRDefault="007E40C3" w:rsidP="00AF6705">
            <w:pPr>
              <w:rPr>
                <w:rFonts w:ascii="Times New Roman" w:hAnsi="Times New Roman" w:cs="Times New Roman"/>
                <w:sz w:val="24"/>
                <w:szCs w:val="24"/>
              </w:rPr>
            </w:pPr>
            <w:proofErr w:type="spellStart"/>
            <w:r>
              <w:rPr>
                <w:rFonts w:ascii="Times New Roman" w:hAnsi="Times New Roman" w:cs="Times New Roman"/>
                <w:sz w:val="24"/>
                <w:szCs w:val="24"/>
              </w:rPr>
              <w:t>Hongshan</w:t>
            </w:r>
            <w:proofErr w:type="spellEnd"/>
            <w:r>
              <w:rPr>
                <w:rFonts w:ascii="Times New Roman" w:hAnsi="Times New Roman" w:cs="Times New Roman"/>
                <w:sz w:val="24"/>
                <w:szCs w:val="24"/>
              </w:rPr>
              <w:t xml:space="preserve"> Yin; E</w:t>
            </w:r>
            <w:r w:rsidRPr="004420FD">
              <w:rPr>
                <w:rFonts w:ascii="Times New Roman" w:hAnsi="Times New Roman" w:cs="Times New Roman"/>
                <w:sz w:val="24"/>
                <w:szCs w:val="24"/>
              </w:rPr>
              <w:t xml:space="preserve">xchange </w:t>
            </w:r>
            <w:r>
              <w:rPr>
                <w:rFonts w:ascii="Times New Roman" w:hAnsi="Times New Roman" w:cs="Times New Roman"/>
                <w:sz w:val="24"/>
                <w:szCs w:val="24"/>
              </w:rPr>
              <w:t>S</w:t>
            </w:r>
            <w:r w:rsidRPr="004420FD">
              <w:rPr>
                <w:rFonts w:ascii="Times New Roman" w:hAnsi="Times New Roman" w:cs="Times New Roman"/>
                <w:sz w:val="24"/>
                <w:szCs w:val="24"/>
              </w:rPr>
              <w:t>cholar</w:t>
            </w:r>
            <w:r>
              <w:rPr>
                <w:rFonts w:ascii="Times New Roman" w:hAnsi="Times New Roman" w:cs="Times New Roman"/>
                <w:sz w:val="24"/>
                <w:szCs w:val="24"/>
              </w:rPr>
              <w:t xml:space="preserve"> R</w:t>
            </w:r>
            <w:r w:rsidRPr="004420FD">
              <w:rPr>
                <w:rFonts w:ascii="Times New Roman" w:hAnsi="Times New Roman" w:cs="Times New Roman"/>
                <w:sz w:val="24"/>
                <w:szCs w:val="24"/>
              </w:rPr>
              <w:t xml:space="preserve">esearch </w:t>
            </w:r>
            <w:r>
              <w:rPr>
                <w:rFonts w:ascii="Times New Roman" w:hAnsi="Times New Roman" w:cs="Times New Roman"/>
                <w:sz w:val="24"/>
                <w:szCs w:val="24"/>
              </w:rPr>
              <w:t>P</w:t>
            </w:r>
            <w:r w:rsidRPr="004420FD">
              <w:rPr>
                <w:rFonts w:ascii="Times New Roman" w:hAnsi="Times New Roman" w:cs="Times New Roman"/>
                <w:sz w:val="24"/>
                <w:szCs w:val="24"/>
              </w:rPr>
              <w:t>rogram</w:t>
            </w:r>
            <w:r w:rsidR="00AF6705">
              <w:rPr>
                <w:rFonts w:ascii="Times New Roman" w:hAnsi="Times New Roman" w:cs="Times New Roman"/>
                <w:sz w:val="24"/>
                <w:szCs w:val="24"/>
              </w:rPr>
              <w:t xml:space="preserve"> </w:t>
            </w:r>
          </w:p>
        </w:tc>
      </w:tr>
      <w:tr w:rsidR="007E40C3" w:rsidRPr="004420FD" w14:paraId="476E9ED6" w14:textId="77777777" w:rsidTr="1F31520B">
        <w:trPr>
          <w:gridAfter w:val="1"/>
          <w:wAfter w:w="270" w:type="dxa"/>
          <w:trHeight w:val="1131"/>
        </w:trPr>
        <w:tc>
          <w:tcPr>
            <w:tcW w:w="1440" w:type="dxa"/>
          </w:tcPr>
          <w:p w14:paraId="2FCEBD4F" w14:textId="6D86537D" w:rsidR="007E40C3" w:rsidRPr="004420FD" w:rsidRDefault="00956446" w:rsidP="00AF6705">
            <w:pPr>
              <w:rPr>
                <w:rFonts w:ascii="Times New Roman" w:hAnsi="Times New Roman" w:cs="Times New Roman"/>
                <w:sz w:val="24"/>
                <w:szCs w:val="24"/>
              </w:rPr>
            </w:pPr>
            <w:r>
              <w:rPr>
                <w:rFonts w:ascii="Times New Roman" w:hAnsi="Times New Roman" w:cs="Times New Roman"/>
                <w:sz w:val="24"/>
                <w:szCs w:val="24"/>
              </w:rPr>
              <w:t>2020</w:t>
            </w:r>
          </w:p>
        </w:tc>
        <w:tc>
          <w:tcPr>
            <w:tcW w:w="8100" w:type="dxa"/>
          </w:tcPr>
          <w:p w14:paraId="145F9B2F" w14:textId="77777777" w:rsidR="00956446" w:rsidRDefault="00956446" w:rsidP="00956446">
            <w:pPr>
              <w:rPr>
                <w:rFonts w:ascii="Times New Roman" w:hAnsi="Times New Roman" w:cs="Times New Roman"/>
                <w:sz w:val="24"/>
                <w:szCs w:val="24"/>
              </w:rPr>
            </w:pPr>
            <w:r w:rsidRPr="00956446">
              <w:rPr>
                <w:rFonts w:ascii="Times New Roman" w:hAnsi="Times New Roman" w:cs="Times New Roman"/>
                <w:sz w:val="24"/>
                <w:szCs w:val="24"/>
              </w:rPr>
              <w:t>Advisor and Research Preceptor</w:t>
            </w:r>
            <w:r>
              <w:rPr>
                <w:rFonts w:ascii="Times New Roman" w:hAnsi="Times New Roman" w:cs="Times New Roman"/>
                <w:sz w:val="24"/>
                <w:szCs w:val="24"/>
              </w:rPr>
              <w:t xml:space="preserve"> at </w:t>
            </w:r>
            <w:r w:rsidRPr="00956446">
              <w:rPr>
                <w:rFonts w:ascii="Times New Roman" w:hAnsi="Times New Roman" w:cs="Times New Roman"/>
                <w:sz w:val="24"/>
                <w:szCs w:val="24"/>
              </w:rPr>
              <w:t>University of Pittsburgh</w:t>
            </w:r>
          </w:p>
          <w:p w14:paraId="57561AED" w14:textId="2D06B6FC" w:rsidR="00E53C5F" w:rsidRDefault="00956446" w:rsidP="00956446">
            <w:pPr>
              <w:rPr>
                <w:rFonts w:ascii="Times New Roman" w:hAnsi="Times New Roman" w:cs="Times New Roman"/>
                <w:sz w:val="24"/>
                <w:szCs w:val="24"/>
              </w:rPr>
            </w:pPr>
            <w:r>
              <w:rPr>
                <w:rFonts w:ascii="Times New Roman" w:hAnsi="Times New Roman" w:cs="Times New Roman"/>
                <w:sz w:val="24"/>
                <w:szCs w:val="24"/>
              </w:rPr>
              <w:t>1 PhD</w:t>
            </w:r>
            <w:r w:rsidRPr="00956446">
              <w:rPr>
                <w:rFonts w:ascii="Times New Roman" w:hAnsi="Times New Roman" w:cs="Times New Roman"/>
                <w:sz w:val="24"/>
                <w:szCs w:val="24"/>
              </w:rPr>
              <w:t xml:space="preserve"> student</w:t>
            </w:r>
            <w:r w:rsidR="00E53C5F">
              <w:rPr>
                <w:rFonts w:ascii="Times New Roman" w:hAnsi="Times New Roman" w:cs="Times New Roman"/>
                <w:sz w:val="24"/>
                <w:szCs w:val="24"/>
              </w:rPr>
              <w:t xml:space="preserve">: </w:t>
            </w:r>
            <w:r w:rsidR="002A1D2F">
              <w:rPr>
                <w:rFonts w:ascii="Times New Roman" w:hAnsi="Times New Roman" w:cs="Times New Roman"/>
                <w:sz w:val="24"/>
                <w:szCs w:val="24"/>
              </w:rPr>
              <w:t>3</w:t>
            </w:r>
            <w:r w:rsidR="007A56CE">
              <w:rPr>
                <w:rFonts w:ascii="Times New Roman" w:hAnsi="Times New Roman" w:cs="Times New Roman"/>
                <w:sz w:val="24"/>
                <w:szCs w:val="24"/>
              </w:rPr>
              <w:t xml:space="preserve"> months </w:t>
            </w:r>
            <w:r w:rsidR="00E53C5F">
              <w:rPr>
                <w:rFonts w:ascii="Times New Roman" w:hAnsi="Times New Roman" w:cs="Times New Roman"/>
                <w:sz w:val="24"/>
                <w:szCs w:val="24"/>
              </w:rPr>
              <w:t>daily interaction</w:t>
            </w:r>
          </w:p>
          <w:p w14:paraId="29414130" w14:textId="764C0F35" w:rsidR="007E40C3" w:rsidRPr="00D15BD9" w:rsidRDefault="00956446" w:rsidP="00AF6705">
            <w:pPr>
              <w:rPr>
                <w:rFonts w:ascii="Times New Roman" w:hAnsi="Times New Roman" w:cs="Times New Roman"/>
                <w:sz w:val="24"/>
                <w:szCs w:val="24"/>
              </w:rPr>
            </w:pPr>
            <w:proofErr w:type="spellStart"/>
            <w:r w:rsidRPr="00956446">
              <w:rPr>
                <w:rFonts w:ascii="Times New Roman" w:hAnsi="Times New Roman" w:cs="Times New Roman"/>
                <w:sz w:val="24"/>
                <w:szCs w:val="24"/>
              </w:rPr>
              <w:t>Xueyang</w:t>
            </w:r>
            <w:proofErr w:type="spellEnd"/>
            <w:r w:rsidRPr="00956446">
              <w:rPr>
                <w:rFonts w:ascii="Times New Roman" w:hAnsi="Times New Roman" w:cs="Times New Roman"/>
                <w:sz w:val="24"/>
                <w:szCs w:val="24"/>
              </w:rPr>
              <w:t xml:space="preserve"> Zhang, University of Pittsburgh Tsinghua University visiting research scholar program</w:t>
            </w:r>
          </w:p>
        </w:tc>
      </w:tr>
      <w:tr w:rsidR="00F85657" w:rsidRPr="004420FD" w14:paraId="562940D1" w14:textId="77777777" w:rsidTr="1F31520B">
        <w:trPr>
          <w:trHeight w:val="275"/>
        </w:trPr>
        <w:tc>
          <w:tcPr>
            <w:tcW w:w="1440" w:type="dxa"/>
          </w:tcPr>
          <w:p w14:paraId="5BE691F3" w14:textId="680BCCDC" w:rsidR="00F85657" w:rsidRPr="00457088" w:rsidRDefault="68FFCE20" w:rsidP="00F85657">
            <w:pPr>
              <w:rPr>
                <w:rFonts w:ascii="Times New Roman" w:hAnsi="Times New Roman" w:cs="Times New Roman"/>
                <w:sz w:val="24"/>
                <w:szCs w:val="24"/>
              </w:rPr>
            </w:pPr>
            <w:r w:rsidRPr="1F31520B">
              <w:rPr>
                <w:rFonts w:ascii="Times New Roman" w:hAnsi="Times New Roman" w:cs="Times New Roman"/>
                <w:sz w:val="24"/>
                <w:szCs w:val="24"/>
              </w:rPr>
              <w:t>2022</w:t>
            </w:r>
          </w:p>
        </w:tc>
        <w:tc>
          <w:tcPr>
            <w:tcW w:w="8370" w:type="dxa"/>
            <w:gridSpan w:val="2"/>
          </w:tcPr>
          <w:p w14:paraId="3779FCCE" w14:textId="77777777" w:rsidR="00F85657" w:rsidRPr="00457088" w:rsidRDefault="00F85657" w:rsidP="00F85657">
            <w:pPr>
              <w:rPr>
                <w:rFonts w:ascii="Times New Roman" w:hAnsi="Times New Roman" w:cs="Times New Roman"/>
                <w:bCs/>
                <w:sz w:val="24"/>
                <w:szCs w:val="24"/>
              </w:rPr>
            </w:pPr>
            <w:r w:rsidRPr="00457088">
              <w:rPr>
                <w:rFonts w:ascii="Times New Roman" w:hAnsi="Times New Roman" w:cs="Times New Roman"/>
                <w:bCs/>
                <w:sz w:val="24"/>
                <w:szCs w:val="24"/>
              </w:rPr>
              <w:t xml:space="preserve">Mentor and Research Preceptor at University of Pittsburgh </w:t>
            </w:r>
            <w:r>
              <w:rPr>
                <w:rFonts w:ascii="Times New Roman" w:hAnsi="Times New Roman" w:cs="Times New Roman"/>
                <w:bCs/>
                <w:sz w:val="24"/>
                <w:szCs w:val="24"/>
              </w:rPr>
              <w:t xml:space="preserve">and </w:t>
            </w:r>
            <w:r w:rsidRPr="00457088">
              <w:rPr>
                <w:rFonts w:ascii="Times New Roman" w:hAnsi="Times New Roman" w:cs="Times New Roman"/>
                <w:bCs/>
                <w:sz w:val="24"/>
                <w:szCs w:val="24"/>
              </w:rPr>
              <w:t xml:space="preserve">University of </w:t>
            </w:r>
            <w:r>
              <w:rPr>
                <w:rFonts w:ascii="Times New Roman" w:hAnsi="Times New Roman" w:cs="Times New Roman"/>
                <w:bCs/>
                <w:sz w:val="24"/>
                <w:szCs w:val="24"/>
              </w:rPr>
              <w:t>Maryland, Baltimore</w:t>
            </w:r>
          </w:p>
          <w:p w14:paraId="5DE44965" w14:textId="6BE6ACB1" w:rsidR="00F85657" w:rsidRDefault="00F85657" w:rsidP="00F85657">
            <w:pPr>
              <w:rPr>
                <w:rFonts w:ascii="Times New Roman" w:hAnsi="Times New Roman" w:cs="Times New Roman"/>
                <w:sz w:val="24"/>
                <w:szCs w:val="24"/>
              </w:rPr>
            </w:pPr>
            <w:r w:rsidRPr="00457088">
              <w:rPr>
                <w:rFonts w:ascii="Times New Roman" w:hAnsi="Times New Roman" w:cs="Times New Roman"/>
                <w:sz w:val="24"/>
                <w:szCs w:val="24"/>
              </w:rPr>
              <w:t xml:space="preserve">1 </w:t>
            </w:r>
            <w:r>
              <w:rPr>
                <w:rFonts w:ascii="Times New Roman" w:hAnsi="Times New Roman" w:cs="Times New Roman"/>
                <w:sz w:val="24"/>
                <w:szCs w:val="24"/>
              </w:rPr>
              <w:t>research assistant</w:t>
            </w:r>
            <w:r w:rsidRPr="00457088">
              <w:rPr>
                <w:rFonts w:ascii="Times New Roman" w:hAnsi="Times New Roman" w:cs="Times New Roman"/>
                <w:sz w:val="24"/>
                <w:szCs w:val="24"/>
              </w:rPr>
              <w:t xml:space="preserve">: </w:t>
            </w:r>
            <w:r w:rsidR="002A1D2F">
              <w:rPr>
                <w:rFonts w:ascii="Times New Roman" w:hAnsi="Times New Roman" w:cs="Times New Roman"/>
                <w:sz w:val="24"/>
                <w:szCs w:val="24"/>
              </w:rPr>
              <w:t xml:space="preserve">18 months </w:t>
            </w:r>
            <w:r w:rsidRPr="00457088">
              <w:rPr>
                <w:rFonts w:ascii="Times New Roman" w:hAnsi="Times New Roman" w:cs="Times New Roman"/>
                <w:sz w:val="24"/>
                <w:szCs w:val="24"/>
              </w:rPr>
              <w:t>daily interaction</w:t>
            </w:r>
          </w:p>
          <w:p w14:paraId="19E08A60" w14:textId="64D11015" w:rsidR="001A2A9B" w:rsidRPr="00E6178B" w:rsidRDefault="00F85657" w:rsidP="00F85657">
            <w:pPr>
              <w:rPr>
                <w:rFonts w:ascii="Times New Roman" w:hAnsi="Times New Roman" w:cs="Times New Roman"/>
                <w:sz w:val="24"/>
                <w:szCs w:val="24"/>
              </w:rPr>
            </w:pPr>
            <w:r w:rsidRPr="00457088">
              <w:rPr>
                <w:rFonts w:ascii="Times New Roman" w:hAnsi="Times New Roman" w:cs="Times New Roman"/>
                <w:b/>
                <w:bCs/>
                <w:sz w:val="24"/>
                <w:szCs w:val="24"/>
              </w:rPr>
              <w:t>Alay Gandhi</w:t>
            </w:r>
            <w:r w:rsidRPr="00457088">
              <w:rPr>
                <w:rFonts w:ascii="Times New Roman" w:hAnsi="Times New Roman" w:cs="Times New Roman"/>
                <w:sz w:val="24"/>
                <w:szCs w:val="24"/>
              </w:rPr>
              <w:t xml:space="preserve">, </w:t>
            </w:r>
            <w:r>
              <w:rPr>
                <w:rFonts w:ascii="Times New Roman" w:hAnsi="Times New Roman" w:cs="Times New Roman"/>
                <w:sz w:val="24"/>
                <w:szCs w:val="24"/>
              </w:rPr>
              <w:t>premed gap year as full-time research assistant</w:t>
            </w:r>
            <w:r w:rsidRPr="00457088">
              <w:rPr>
                <w:rFonts w:ascii="Times New Roman" w:hAnsi="Times New Roman" w:cs="Times New Roman"/>
                <w:sz w:val="24"/>
                <w:szCs w:val="24"/>
              </w:rPr>
              <w:t xml:space="preserve">. </w:t>
            </w:r>
            <w:r w:rsidR="006667DA" w:rsidRPr="001A2A9B">
              <w:rPr>
                <w:rFonts w:ascii="Times New Roman" w:hAnsi="Times New Roman" w:cs="Times New Roman"/>
                <w:sz w:val="24"/>
                <w:szCs w:val="24"/>
              </w:rPr>
              <w:t xml:space="preserve">University of Maryland School of Medicine Center for Biomolecular Therapeutics </w:t>
            </w:r>
            <w:r w:rsidR="006667DA" w:rsidRPr="001A2A9B">
              <w:rPr>
                <w:rFonts w:ascii="Times New Roman" w:hAnsi="Times New Roman" w:cs="Times New Roman"/>
                <w:b/>
                <w:bCs/>
                <w:sz w:val="24"/>
                <w:szCs w:val="24"/>
              </w:rPr>
              <w:t>Early Career Development Program Pilot Grant Trainee</w:t>
            </w:r>
            <w:r w:rsidR="006667DA">
              <w:rPr>
                <w:rFonts w:ascii="Times New Roman" w:hAnsi="Times New Roman" w:cs="Times New Roman"/>
                <w:sz w:val="24"/>
                <w:szCs w:val="24"/>
              </w:rPr>
              <w:t>.</w:t>
            </w:r>
          </w:p>
        </w:tc>
      </w:tr>
      <w:tr w:rsidR="00E6178B" w:rsidRPr="004420FD" w14:paraId="7D3FA2A9" w14:textId="77777777" w:rsidTr="0040281E">
        <w:trPr>
          <w:trHeight w:val="687"/>
        </w:trPr>
        <w:tc>
          <w:tcPr>
            <w:tcW w:w="1440" w:type="dxa"/>
          </w:tcPr>
          <w:p w14:paraId="0337C8EA" w14:textId="45B9CD5E" w:rsidR="00E6178B" w:rsidRPr="1F31520B" w:rsidRDefault="00E6178B" w:rsidP="00F85657">
            <w:pPr>
              <w:rPr>
                <w:rFonts w:ascii="Times New Roman" w:hAnsi="Times New Roman" w:cs="Times New Roman"/>
                <w:sz w:val="24"/>
                <w:szCs w:val="24"/>
              </w:rPr>
            </w:pPr>
            <w:r>
              <w:rPr>
                <w:rFonts w:ascii="Times New Roman" w:hAnsi="Times New Roman" w:cs="Times New Roman"/>
                <w:sz w:val="24"/>
                <w:szCs w:val="24"/>
              </w:rPr>
              <w:lastRenderedPageBreak/>
              <w:t>2023</w:t>
            </w:r>
            <w:r w:rsidR="002A0B1B">
              <w:rPr>
                <w:rFonts w:ascii="Times New Roman" w:hAnsi="Times New Roman" w:cs="Times New Roman"/>
                <w:sz w:val="24"/>
                <w:szCs w:val="24"/>
              </w:rPr>
              <w:t xml:space="preserve"> Spring</w:t>
            </w:r>
          </w:p>
        </w:tc>
        <w:tc>
          <w:tcPr>
            <w:tcW w:w="8370" w:type="dxa"/>
            <w:gridSpan w:val="2"/>
          </w:tcPr>
          <w:p w14:paraId="0E2359FB" w14:textId="5A65713E" w:rsidR="00E6178B" w:rsidRPr="00457088" w:rsidRDefault="00643D87" w:rsidP="00F85657">
            <w:pPr>
              <w:rPr>
                <w:rFonts w:ascii="Times New Roman" w:hAnsi="Times New Roman" w:cs="Times New Roman"/>
                <w:bCs/>
                <w:sz w:val="24"/>
                <w:szCs w:val="24"/>
              </w:rPr>
            </w:pPr>
            <w:r>
              <w:rPr>
                <w:rFonts w:ascii="Times New Roman" w:hAnsi="Times New Roman" w:cs="Times New Roman"/>
                <w:bCs/>
                <w:sz w:val="24"/>
                <w:szCs w:val="24"/>
              </w:rPr>
              <w:t xml:space="preserve">Lecturer </w:t>
            </w:r>
            <w:r w:rsidR="00757CC9">
              <w:rPr>
                <w:rFonts w:ascii="Times New Roman" w:hAnsi="Times New Roman" w:cs="Times New Roman"/>
                <w:bCs/>
                <w:sz w:val="24"/>
                <w:szCs w:val="24"/>
              </w:rPr>
              <w:t>f</w:t>
            </w:r>
            <w:r w:rsidR="00E61020">
              <w:rPr>
                <w:rFonts w:ascii="Times New Roman" w:hAnsi="Times New Roman" w:cs="Times New Roman"/>
                <w:bCs/>
                <w:sz w:val="24"/>
                <w:szCs w:val="24"/>
              </w:rPr>
              <w:t xml:space="preserve">or </w:t>
            </w:r>
            <w:r w:rsidR="00532F64">
              <w:rPr>
                <w:rFonts w:ascii="Times New Roman" w:hAnsi="Times New Roman" w:cs="Times New Roman"/>
                <w:bCs/>
                <w:sz w:val="24"/>
                <w:szCs w:val="24"/>
              </w:rPr>
              <w:t>“M</w:t>
            </w:r>
            <w:r w:rsidR="00532F64" w:rsidRPr="00532F64">
              <w:rPr>
                <w:rFonts w:ascii="Times New Roman" w:hAnsi="Times New Roman" w:cs="Times New Roman"/>
                <w:bCs/>
                <w:sz w:val="24"/>
                <w:szCs w:val="24"/>
              </w:rPr>
              <w:t xml:space="preserve">uscle </w:t>
            </w:r>
            <w:r w:rsidR="00532F64">
              <w:rPr>
                <w:rFonts w:ascii="Times New Roman" w:hAnsi="Times New Roman" w:cs="Times New Roman"/>
                <w:bCs/>
                <w:sz w:val="24"/>
                <w:szCs w:val="24"/>
              </w:rPr>
              <w:t>C</w:t>
            </w:r>
            <w:r w:rsidR="00532F64" w:rsidRPr="00532F64">
              <w:rPr>
                <w:rFonts w:ascii="Times New Roman" w:hAnsi="Times New Roman" w:cs="Times New Roman"/>
                <w:bCs/>
                <w:sz w:val="24"/>
                <w:szCs w:val="24"/>
              </w:rPr>
              <w:t xml:space="preserve">ell </w:t>
            </w:r>
            <w:r w:rsidR="00532F64">
              <w:rPr>
                <w:rFonts w:ascii="Times New Roman" w:hAnsi="Times New Roman" w:cs="Times New Roman"/>
                <w:bCs/>
                <w:sz w:val="24"/>
                <w:szCs w:val="24"/>
              </w:rPr>
              <w:t>B</w:t>
            </w:r>
            <w:r w:rsidR="00532F64" w:rsidRPr="00532F64">
              <w:rPr>
                <w:rFonts w:ascii="Times New Roman" w:hAnsi="Times New Roman" w:cs="Times New Roman"/>
                <w:bCs/>
                <w:sz w:val="24"/>
                <w:szCs w:val="24"/>
              </w:rPr>
              <w:t xml:space="preserve">iology and </w:t>
            </w:r>
            <w:r w:rsidR="00532F64">
              <w:rPr>
                <w:rFonts w:ascii="Times New Roman" w:hAnsi="Times New Roman" w:cs="Times New Roman"/>
                <w:bCs/>
                <w:sz w:val="24"/>
                <w:szCs w:val="24"/>
              </w:rPr>
              <w:t>D</w:t>
            </w:r>
            <w:r w:rsidR="00532F64" w:rsidRPr="00532F64">
              <w:rPr>
                <w:rFonts w:ascii="Times New Roman" w:hAnsi="Times New Roman" w:cs="Times New Roman"/>
                <w:bCs/>
                <w:sz w:val="24"/>
                <w:szCs w:val="24"/>
              </w:rPr>
              <w:t>evelopment</w:t>
            </w:r>
            <w:r w:rsidR="00532F64">
              <w:rPr>
                <w:rFonts w:ascii="Times New Roman" w:hAnsi="Times New Roman" w:cs="Times New Roman"/>
                <w:bCs/>
                <w:sz w:val="24"/>
                <w:szCs w:val="24"/>
              </w:rPr>
              <w:t>”</w:t>
            </w:r>
            <w:r w:rsidR="00532F64" w:rsidRPr="00532F64">
              <w:rPr>
                <w:rFonts w:ascii="Times New Roman" w:hAnsi="Times New Roman" w:cs="Times New Roman"/>
                <w:bCs/>
                <w:sz w:val="24"/>
                <w:szCs w:val="24"/>
              </w:rPr>
              <w:t xml:space="preserve"> </w:t>
            </w:r>
            <w:r w:rsidR="00361DD0">
              <w:rPr>
                <w:rFonts w:ascii="Times New Roman" w:hAnsi="Times New Roman" w:cs="Times New Roman"/>
                <w:bCs/>
                <w:sz w:val="24"/>
                <w:szCs w:val="24"/>
              </w:rPr>
              <w:t>(Course #</w:t>
            </w:r>
            <w:r w:rsidR="00361DD0" w:rsidRPr="00532F64">
              <w:rPr>
                <w:rFonts w:ascii="Times New Roman" w:hAnsi="Times New Roman" w:cs="Times New Roman"/>
                <w:bCs/>
                <w:sz w:val="24"/>
                <w:szCs w:val="24"/>
              </w:rPr>
              <w:t>GPLS-715</w:t>
            </w:r>
            <w:r w:rsidR="00361DD0">
              <w:rPr>
                <w:rFonts w:ascii="Times New Roman" w:hAnsi="Times New Roman" w:cs="Times New Roman"/>
                <w:bCs/>
                <w:sz w:val="24"/>
                <w:szCs w:val="24"/>
              </w:rPr>
              <w:t>)</w:t>
            </w:r>
            <w:r w:rsidR="00361DD0" w:rsidRPr="00532F64">
              <w:rPr>
                <w:rFonts w:ascii="Times New Roman" w:hAnsi="Times New Roman" w:cs="Times New Roman"/>
                <w:bCs/>
                <w:sz w:val="24"/>
                <w:szCs w:val="24"/>
              </w:rPr>
              <w:t xml:space="preserve"> </w:t>
            </w:r>
            <w:r>
              <w:rPr>
                <w:rFonts w:ascii="Times New Roman" w:hAnsi="Times New Roman" w:cs="Times New Roman"/>
                <w:bCs/>
                <w:sz w:val="24"/>
                <w:szCs w:val="24"/>
              </w:rPr>
              <w:t>at University of Maryland, Baltimore</w:t>
            </w:r>
            <w:r w:rsidR="004A0AC5">
              <w:rPr>
                <w:rFonts w:ascii="Times New Roman" w:hAnsi="Times New Roman" w:cs="Times New Roman"/>
                <w:bCs/>
                <w:sz w:val="24"/>
                <w:szCs w:val="24"/>
              </w:rPr>
              <w:t xml:space="preserve">; </w:t>
            </w:r>
            <w:r w:rsidR="003D5D66">
              <w:rPr>
                <w:rFonts w:ascii="Times New Roman" w:hAnsi="Times New Roman" w:cs="Times New Roman"/>
                <w:bCs/>
                <w:sz w:val="24"/>
                <w:szCs w:val="24"/>
              </w:rPr>
              <w:t xml:space="preserve">2 lectures </w:t>
            </w:r>
            <w:r w:rsidR="00045B8F">
              <w:rPr>
                <w:rFonts w:ascii="Times New Roman" w:hAnsi="Times New Roman" w:cs="Times New Roman"/>
                <w:bCs/>
                <w:sz w:val="24"/>
                <w:szCs w:val="24"/>
              </w:rPr>
              <w:t xml:space="preserve">in “Cardiac Development” </w:t>
            </w:r>
            <w:r w:rsidR="003D5D66">
              <w:rPr>
                <w:rFonts w:ascii="Times New Roman" w:hAnsi="Times New Roman" w:cs="Times New Roman"/>
                <w:bCs/>
                <w:sz w:val="24"/>
                <w:szCs w:val="24"/>
              </w:rPr>
              <w:t>(90min/lecture)</w:t>
            </w:r>
          </w:p>
        </w:tc>
      </w:tr>
      <w:tr w:rsidR="002B1448" w:rsidRPr="004420FD" w14:paraId="47278748" w14:textId="77777777" w:rsidTr="00E160C9">
        <w:trPr>
          <w:trHeight w:val="522"/>
        </w:trPr>
        <w:tc>
          <w:tcPr>
            <w:tcW w:w="1440" w:type="dxa"/>
          </w:tcPr>
          <w:p w14:paraId="7E75387D" w14:textId="6ED6FFAA" w:rsidR="002B1448" w:rsidRDefault="002B1448" w:rsidP="00F85657">
            <w:pPr>
              <w:rPr>
                <w:rFonts w:ascii="Times New Roman" w:hAnsi="Times New Roman" w:cs="Times New Roman"/>
                <w:sz w:val="24"/>
                <w:szCs w:val="24"/>
              </w:rPr>
            </w:pPr>
            <w:r>
              <w:rPr>
                <w:rFonts w:ascii="Times New Roman" w:hAnsi="Times New Roman" w:cs="Times New Roman"/>
                <w:sz w:val="24"/>
                <w:szCs w:val="24"/>
              </w:rPr>
              <w:t>2023</w:t>
            </w:r>
            <w:r w:rsidR="00241325">
              <w:rPr>
                <w:rFonts w:ascii="Times New Roman" w:hAnsi="Times New Roman" w:cs="Times New Roman"/>
                <w:sz w:val="24"/>
                <w:szCs w:val="24"/>
              </w:rPr>
              <w:t xml:space="preserve"> – </w:t>
            </w:r>
          </w:p>
        </w:tc>
        <w:tc>
          <w:tcPr>
            <w:tcW w:w="8370" w:type="dxa"/>
            <w:gridSpan w:val="2"/>
          </w:tcPr>
          <w:p w14:paraId="38BE4827" w14:textId="7C2DB4F6" w:rsidR="00241325" w:rsidRPr="00457088" w:rsidRDefault="00241325" w:rsidP="00241325">
            <w:pPr>
              <w:rPr>
                <w:rFonts w:ascii="Times New Roman" w:hAnsi="Times New Roman" w:cs="Times New Roman"/>
                <w:bCs/>
                <w:sz w:val="24"/>
                <w:szCs w:val="24"/>
              </w:rPr>
            </w:pPr>
            <w:r w:rsidRPr="00457088">
              <w:rPr>
                <w:rFonts w:ascii="Times New Roman" w:hAnsi="Times New Roman" w:cs="Times New Roman"/>
                <w:bCs/>
                <w:sz w:val="24"/>
                <w:szCs w:val="24"/>
              </w:rPr>
              <w:t xml:space="preserve">Mentor and Research Preceptor at University of </w:t>
            </w:r>
            <w:r>
              <w:rPr>
                <w:rFonts w:ascii="Times New Roman" w:hAnsi="Times New Roman" w:cs="Times New Roman"/>
                <w:bCs/>
                <w:sz w:val="24"/>
                <w:szCs w:val="24"/>
              </w:rPr>
              <w:t>Maryland, Baltimore</w:t>
            </w:r>
          </w:p>
          <w:p w14:paraId="76E2CD6A" w14:textId="71F27F52" w:rsidR="00241325" w:rsidRDefault="00241325" w:rsidP="00241325">
            <w:pPr>
              <w:rPr>
                <w:rFonts w:ascii="Times New Roman" w:hAnsi="Times New Roman" w:cs="Times New Roman"/>
                <w:sz w:val="24"/>
                <w:szCs w:val="24"/>
              </w:rPr>
            </w:pPr>
            <w:r w:rsidRPr="00457088">
              <w:rPr>
                <w:rFonts w:ascii="Times New Roman" w:hAnsi="Times New Roman" w:cs="Times New Roman"/>
                <w:sz w:val="24"/>
                <w:szCs w:val="24"/>
              </w:rPr>
              <w:t xml:space="preserve">1 </w:t>
            </w:r>
            <w:r>
              <w:rPr>
                <w:rFonts w:ascii="Times New Roman" w:hAnsi="Times New Roman" w:cs="Times New Roman"/>
                <w:sz w:val="24"/>
                <w:szCs w:val="24"/>
              </w:rPr>
              <w:t>research assistant</w:t>
            </w:r>
            <w:r w:rsidRPr="00457088">
              <w:rPr>
                <w:rFonts w:ascii="Times New Roman" w:hAnsi="Times New Roman" w:cs="Times New Roman"/>
                <w:sz w:val="24"/>
                <w:szCs w:val="24"/>
              </w:rPr>
              <w:t>: daily interaction</w:t>
            </w:r>
            <w:r w:rsidR="00770A3D">
              <w:rPr>
                <w:rFonts w:ascii="Times New Roman" w:hAnsi="Times New Roman" w:cs="Times New Roman"/>
                <w:sz w:val="24"/>
                <w:szCs w:val="24"/>
              </w:rPr>
              <w:t>, since September 2023</w:t>
            </w:r>
          </w:p>
          <w:p w14:paraId="72050F44" w14:textId="4BC1CC9D" w:rsidR="002B1448" w:rsidRDefault="00241325" w:rsidP="00241325">
            <w:pPr>
              <w:rPr>
                <w:rFonts w:ascii="Times New Roman" w:hAnsi="Times New Roman" w:cs="Times New Roman"/>
                <w:bCs/>
                <w:sz w:val="24"/>
                <w:szCs w:val="24"/>
              </w:rPr>
            </w:pPr>
            <w:r w:rsidRPr="00D770DE">
              <w:rPr>
                <w:rFonts w:ascii="Times New Roman" w:hAnsi="Times New Roman" w:cs="Times New Roman"/>
                <w:sz w:val="24"/>
                <w:szCs w:val="24"/>
              </w:rPr>
              <w:t xml:space="preserve">Sitthixai </w:t>
            </w:r>
            <w:r w:rsidR="001200A3" w:rsidRPr="00D770DE">
              <w:rPr>
                <w:rFonts w:ascii="Times New Roman" w:hAnsi="Times New Roman" w:cs="Times New Roman"/>
                <w:sz w:val="24"/>
                <w:szCs w:val="24"/>
              </w:rPr>
              <w:t>Vongdeuane</w:t>
            </w:r>
            <w:r w:rsidRPr="00D770DE">
              <w:rPr>
                <w:rFonts w:ascii="Times New Roman" w:hAnsi="Times New Roman" w:cs="Times New Roman"/>
                <w:sz w:val="24"/>
                <w:szCs w:val="24"/>
              </w:rPr>
              <w:t>,</w:t>
            </w:r>
            <w:r w:rsidRPr="00457088">
              <w:rPr>
                <w:rFonts w:ascii="Times New Roman" w:hAnsi="Times New Roman" w:cs="Times New Roman"/>
                <w:sz w:val="24"/>
                <w:szCs w:val="24"/>
              </w:rPr>
              <w:t xml:space="preserve"> </w:t>
            </w:r>
            <w:r w:rsidR="001200A3">
              <w:rPr>
                <w:rFonts w:ascii="Times New Roman" w:hAnsi="Times New Roman" w:cs="Times New Roman"/>
                <w:sz w:val="24"/>
                <w:szCs w:val="24"/>
              </w:rPr>
              <w:t xml:space="preserve">predoctoral </w:t>
            </w:r>
            <w:r>
              <w:rPr>
                <w:rFonts w:ascii="Times New Roman" w:hAnsi="Times New Roman" w:cs="Times New Roman"/>
                <w:sz w:val="24"/>
                <w:szCs w:val="24"/>
              </w:rPr>
              <w:t>gap year as full-time research assistant</w:t>
            </w:r>
            <w:r w:rsidRPr="00457088">
              <w:rPr>
                <w:rFonts w:ascii="Times New Roman" w:hAnsi="Times New Roman" w:cs="Times New Roman"/>
                <w:sz w:val="24"/>
                <w:szCs w:val="24"/>
              </w:rPr>
              <w:t>.</w:t>
            </w:r>
          </w:p>
        </w:tc>
      </w:tr>
      <w:tr w:rsidR="00D770DE" w:rsidRPr="004420FD" w14:paraId="043CB620" w14:textId="77777777" w:rsidTr="00770A3D">
        <w:trPr>
          <w:trHeight w:val="1260"/>
        </w:trPr>
        <w:tc>
          <w:tcPr>
            <w:tcW w:w="1440" w:type="dxa"/>
          </w:tcPr>
          <w:p w14:paraId="4F994866" w14:textId="3F457AB5" w:rsidR="00D770DE" w:rsidRDefault="00D770DE" w:rsidP="00F85657">
            <w:pPr>
              <w:rPr>
                <w:rFonts w:ascii="Times New Roman" w:hAnsi="Times New Roman" w:cs="Times New Roman"/>
                <w:sz w:val="24"/>
                <w:szCs w:val="24"/>
              </w:rPr>
            </w:pPr>
            <w:r>
              <w:rPr>
                <w:rFonts w:ascii="Times New Roman" w:hAnsi="Times New Roman" w:cs="Times New Roman"/>
                <w:sz w:val="24"/>
                <w:szCs w:val="24"/>
              </w:rPr>
              <w:t xml:space="preserve">2023 – </w:t>
            </w:r>
          </w:p>
        </w:tc>
        <w:tc>
          <w:tcPr>
            <w:tcW w:w="8370" w:type="dxa"/>
            <w:gridSpan w:val="2"/>
          </w:tcPr>
          <w:p w14:paraId="7918C5BD" w14:textId="77777777" w:rsidR="002A1D2F" w:rsidRPr="00457088" w:rsidRDefault="002A1D2F" w:rsidP="002A1D2F">
            <w:pPr>
              <w:rPr>
                <w:rFonts w:ascii="Times New Roman" w:hAnsi="Times New Roman" w:cs="Times New Roman"/>
                <w:bCs/>
                <w:sz w:val="24"/>
                <w:szCs w:val="24"/>
              </w:rPr>
            </w:pPr>
            <w:r w:rsidRPr="00457088">
              <w:rPr>
                <w:rFonts w:ascii="Times New Roman" w:hAnsi="Times New Roman" w:cs="Times New Roman"/>
                <w:bCs/>
                <w:sz w:val="24"/>
                <w:szCs w:val="24"/>
              </w:rPr>
              <w:t xml:space="preserve">Mentor and Research Preceptor at University of </w:t>
            </w:r>
            <w:r>
              <w:rPr>
                <w:rFonts w:ascii="Times New Roman" w:hAnsi="Times New Roman" w:cs="Times New Roman"/>
                <w:bCs/>
                <w:sz w:val="24"/>
                <w:szCs w:val="24"/>
              </w:rPr>
              <w:t>Maryland, Baltimore</w:t>
            </w:r>
          </w:p>
          <w:p w14:paraId="4666E5CF" w14:textId="5CFBE917" w:rsidR="002A1D2F" w:rsidRDefault="002A1D2F" w:rsidP="002A1D2F">
            <w:pPr>
              <w:rPr>
                <w:rFonts w:ascii="Times New Roman" w:hAnsi="Times New Roman" w:cs="Times New Roman"/>
                <w:sz w:val="24"/>
                <w:szCs w:val="24"/>
              </w:rPr>
            </w:pPr>
            <w:r w:rsidRPr="00457088">
              <w:rPr>
                <w:rFonts w:ascii="Times New Roman" w:hAnsi="Times New Roman" w:cs="Times New Roman"/>
                <w:sz w:val="24"/>
                <w:szCs w:val="24"/>
              </w:rPr>
              <w:t xml:space="preserve">1 </w:t>
            </w:r>
            <w:r>
              <w:rPr>
                <w:rFonts w:ascii="Times New Roman" w:hAnsi="Times New Roman" w:cs="Times New Roman"/>
                <w:sz w:val="24"/>
                <w:szCs w:val="24"/>
              </w:rPr>
              <w:t>PhD candidate</w:t>
            </w:r>
            <w:r w:rsidRPr="00457088">
              <w:rPr>
                <w:rFonts w:ascii="Times New Roman" w:hAnsi="Times New Roman" w:cs="Times New Roman"/>
                <w:sz w:val="24"/>
                <w:szCs w:val="24"/>
              </w:rPr>
              <w:t>: daily interaction</w:t>
            </w:r>
            <w:r w:rsidR="00770A3D">
              <w:rPr>
                <w:rFonts w:ascii="Times New Roman" w:hAnsi="Times New Roman" w:cs="Times New Roman"/>
                <w:sz w:val="24"/>
                <w:szCs w:val="24"/>
              </w:rPr>
              <w:t>, since October 2023</w:t>
            </w:r>
          </w:p>
          <w:p w14:paraId="467B536F" w14:textId="569630AA" w:rsidR="00D770DE" w:rsidRPr="00457088" w:rsidRDefault="002A1D2F" w:rsidP="002A1D2F">
            <w:pPr>
              <w:rPr>
                <w:rFonts w:ascii="Times New Roman" w:hAnsi="Times New Roman" w:cs="Times New Roman"/>
                <w:bCs/>
                <w:sz w:val="24"/>
                <w:szCs w:val="24"/>
              </w:rPr>
            </w:pPr>
            <w:r>
              <w:rPr>
                <w:rFonts w:ascii="Times New Roman" w:hAnsi="Times New Roman" w:cs="Times New Roman"/>
                <w:sz w:val="24"/>
                <w:szCs w:val="24"/>
              </w:rPr>
              <w:t>Daniela</w:t>
            </w:r>
            <w:r w:rsidR="006A7A5A">
              <w:rPr>
                <w:rFonts w:ascii="Times New Roman" w:hAnsi="Times New Roman" w:cs="Times New Roman"/>
                <w:sz w:val="24"/>
                <w:szCs w:val="24"/>
              </w:rPr>
              <w:t xml:space="preserve"> T</w:t>
            </w:r>
            <w:r>
              <w:rPr>
                <w:rFonts w:ascii="Times New Roman" w:hAnsi="Times New Roman" w:cs="Times New Roman"/>
                <w:sz w:val="24"/>
                <w:szCs w:val="24"/>
              </w:rPr>
              <w:t xml:space="preserve"> Fuller</w:t>
            </w:r>
            <w:r w:rsidRPr="00D770DE">
              <w:rPr>
                <w:rFonts w:ascii="Times New Roman" w:hAnsi="Times New Roman" w:cs="Times New Roman"/>
                <w:sz w:val="24"/>
                <w:szCs w:val="24"/>
              </w:rPr>
              <w:t>,</w:t>
            </w:r>
            <w:r w:rsidRPr="00457088">
              <w:rPr>
                <w:rFonts w:ascii="Times New Roman" w:hAnsi="Times New Roman" w:cs="Times New Roman"/>
                <w:sz w:val="24"/>
                <w:szCs w:val="24"/>
              </w:rPr>
              <w:t xml:space="preserve"> </w:t>
            </w:r>
            <w:r w:rsidR="005F5FA4" w:rsidRPr="005F5FA4">
              <w:rPr>
                <w:rFonts w:ascii="Times New Roman" w:hAnsi="Times New Roman" w:cs="Times New Roman"/>
                <w:sz w:val="24"/>
                <w:szCs w:val="24"/>
              </w:rPr>
              <w:t>Interdisciplinary Training Program in Muscle Biology, NIH/NIAMS T32 AR007592-26</w:t>
            </w:r>
          </w:p>
        </w:tc>
      </w:tr>
    </w:tbl>
    <w:p w14:paraId="5E01C02A" w14:textId="61F07CF0" w:rsidR="00766E56" w:rsidRDefault="009757E1" w:rsidP="00766E56">
      <w:pPr>
        <w:rPr>
          <w:rFonts w:ascii="Times New Roman" w:hAnsi="Times New Roman" w:cs="Times New Roman"/>
          <w:b/>
          <w:sz w:val="24"/>
          <w:szCs w:val="24"/>
          <w:u w:val="single"/>
        </w:rPr>
      </w:pPr>
      <w:r>
        <w:rPr>
          <w:rFonts w:ascii="Times New Roman" w:hAnsi="Times New Roman" w:cs="Times New Roman"/>
          <w:b/>
          <w:sz w:val="24"/>
          <w:szCs w:val="24"/>
          <w:u w:val="single"/>
        </w:rPr>
        <w:t>Grant Support</w:t>
      </w:r>
    </w:p>
    <w:p w14:paraId="284BD6C5" w14:textId="1E3D8A9E" w:rsidR="009757E1" w:rsidRDefault="009757E1" w:rsidP="009757E1">
      <w:pPr>
        <w:rPr>
          <w:rFonts w:ascii="Times New Roman" w:hAnsi="Times New Roman" w:cs="Times New Roman"/>
          <w:b/>
          <w:sz w:val="24"/>
          <w:szCs w:val="24"/>
          <w:u w:val="single"/>
        </w:rPr>
      </w:pPr>
      <w:r>
        <w:rPr>
          <w:rFonts w:ascii="Times New Roman" w:hAnsi="Times New Roman" w:cs="Times New Roman"/>
          <w:b/>
          <w:sz w:val="24"/>
          <w:szCs w:val="24"/>
          <w:u w:val="single"/>
        </w:rPr>
        <w:t>Active Grants:</w:t>
      </w:r>
    </w:p>
    <w:tbl>
      <w:tblPr>
        <w:tblStyle w:val="TableGrid"/>
        <w:tblpPr w:leftFromText="180" w:rightFromText="180" w:vertAnchor="text" w:horzAnchor="margin" w:tblpX="-90" w:tblpY="72"/>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8325"/>
      </w:tblGrid>
      <w:tr w:rsidR="006911C6" w:rsidRPr="004420FD" w14:paraId="3C4F7190" w14:textId="77777777" w:rsidTr="003B7437">
        <w:trPr>
          <w:trHeight w:val="1532"/>
        </w:trPr>
        <w:tc>
          <w:tcPr>
            <w:tcW w:w="1390" w:type="dxa"/>
          </w:tcPr>
          <w:p w14:paraId="1B39B3DA" w14:textId="38FB1DEE" w:rsidR="006911C6" w:rsidRDefault="00DE3D31" w:rsidP="004B48B4">
            <w:pPr>
              <w:rPr>
                <w:rFonts w:ascii="Times New Roman" w:hAnsi="Times New Roman" w:cs="Times New Roman"/>
                <w:sz w:val="24"/>
                <w:szCs w:val="24"/>
              </w:rPr>
            </w:pPr>
            <w:r>
              <w:rPr>
                <w:rFonts w:ascii="Times New Roman" w:hAnsi="Times New Roman" w:cs="Times New Roman"/>
                <w:sz w:val="24"/>
                <w:szCs w:val="24"/>
              </w:rPr>
              <w:t>09/02/2022</w:t>
            </w:r>
            <w:r w:rsidR="00E97A20" w:rsidRPr="004420FD">
              <w:rPr>
                <w:rFonts w:ascii="Times New Roman" w:hAnsi="Times New Roman" w:cs="Times New Roman"/>
                <w:sz w:val="24"/>
                <w:szCs w:val="24"/>
              </w:rPr>
              <w:t>-</w:t>
            </w:r>
          </w:p>
        </w:tc>
        <w:tc>
          <w:tcPr>
            <w:tcW w:w="8325" w:type="dxa"/>
          </w:tcPr>
          <w:p w14:paraId="2C6A6895" w14:textId="24576E74" w:rsidR="006911C6" w:rsidRDefault="00DE3D31" w:rsidP="004B48B4">
            <w:pPr>
              <w:rPr>
                <w:rFonts w:ascii="Times New Roman" w:hAnsi="Times New Roman" w:cs="Times New Roman"/>
                <w:sz w:val="24"/>
                <w:szCs w:val="24"/>
              </w:rPr>
            </w:pPr>
            <w:r>
              <w:rPr>
                <w:rFonts w:ascii="Times New Roman" w:hAnsi="Times New Roman" w:cs="Times New Roman"/>
                <w:sz w:val="24"/>
                <w:szCs w:val="24"/>
              </w:rPr>
              <w:t>(PI</w:t>
            </w:r>
            <w:r w:rsidR="00DB6E12">
              <w:rPr>
                <w:rFonts w:ascii="Times New Roman" w:hAnsi="Times New Roman" w:cs="Times New Roman"/>
                <w:sz w:val="24"/>
                <w:szCs w:val="24"/>
              </w:rPr>
              <w:t xml:space="preserve">; </w:t>
            </w:r>
            <w:r w:rsidR="00CE4368">
              <w:rPr>
                <w:rFonts w:ascii="Times New Roman" w:hAnsi="Times New Roman" w:cs="Times New Roman"/>
                <w:sz w:val="24"/>
                <w:szCs w:val="24"/>
              </w:rPr>
              <w:t>grant</w:t>
            </w:r>
            <w:r w:rsidR="00DB6E12">
              <w:rPr>
                <w:rFonts w:ascii="Times New Roman" w:hAnsi="Times New Roman" w:cs="Times New Roman"/>
                <w:sz w:val="24"/>
                <w:szCs w:val="24"/>
              </w:rPr>
              <w:t xml:space="preserve"> trainee Gandhi</w:t>
            </w:r>
            <w:r>
              <w:rPr>
                <w:rFonts w:ascii="Times New Roman" w:hAnsi="Times New Roman" w:cs="Times New Roman"/>
                <w:sz w:val="24"/>
                <w:szCs w:val="24"/>
              </w:rPr>
              <w:t>)</w:t>
            </w:r>
          </w:p>
          <w:p w14:paraId="2842610F" w14:textId="77777777" w:rsidR="00DE3D31" w:rsidRDefault="00DE3D31" w:rsidP="004B48B4">
            <w:pPr>
              <w:rPr>
                <w:rFonts w:ascii="Times New Roman" w:hAnsi="Times New Roman" w:cs="Times New Roman"/>
                <w:sz w:val="24"/>
                <w:szCs w:val="24"/>
              </w:rPr>
            </w:pPr>
            <w:r>
              <w:rPr>
                <w:rFonts w:ascii="Times New Roman" w:hAnsi="Times New Roman" w:cs="Times New Roman"/>
                <w:sz w:val="24"/>
                <w:szCs w:val="24"/>
              </w:rPr>
              <w:t>“</w:t>
            </w:r>
            <w:r w:rsidRPr="00DE3D31">
              <w:rPr>
                <w:rFonts w:ascii="Times New Roman" w:hAnsi="Times New Roman" w:cs="Times New Roman"/>
                <w:sz w:val="24"/>
                <w:szCs w:val="24"/>
              </w:rPr>
              <w:t>Uncovering the protein structure for a novel transcriptional modulator</w:t>
            </w:r>
            <w:r>
              <w:rPr>
                <w:rFonts w:ascii="Times New Roman" w:hAnsi="Times New Roman" w:cs="Times New Roman"/>
                <w:sz w:val="24"/>
                <w:szCs w:val="24"/>
              </w:rPr>
              <w:t xml:space="preserve"> C5x”</w:t>
            </w:r>
          </w:p>
          <w:p w14:paraId="7A8C2877" w14:textId="12E3F8AD" w:rsidR="00C05E7E" w:rsidRDefault="00B424D2" w:rsidP="00C05E7E">
            <w:pPr>
              <w:rPr>
                <w:rFonts w:ascii="Times New Roman" w:hAnsi="Times New Roman" w:cs="Times New Roman"/>
                <w:sz w:val="24"/>
                <w:szCs w:val="24"/>
              </w:rPr>
            </w:pPr>
            <w:r>
              <w:rPr>
                <w:rFonts w:ascii="Times New Roman" w:hAnsi="Times New Roman" w:cs="Times New Roman"/>
                <w:sz w:val="24"/>
                <w:szCs w:val="24"/>
              </w:rPr>
              <w:t xml:space="preserve">University of Maryland School of Medicine </w:t>
            </w:r>
            <w:r w:rsidRPr="00B424D2">
              <w:rPr>
                <w:rFonts w:ascii="Times New Roman" w:hAnsi="Times New Roman" w:cs="Times New Roman"/>
                <w:sz w:val="24"/>
                <w:szCs w:val="24"/>
              </w:rPr>
              <w:t>Center for Biomolecular Therapeutics</w:t>
            </w:r>
            <w:r w:rsidR="00C05E7E" w:rsidRPr="008961AE">
              <w:rPr>
                <w:rFonts w:ascii="Times New Roman" w:hAnsi="Times New Roman" w:cs="Times New Roman"/>
                <w:sz w:val="24"/>
                <w:szCs w:val="24"/>
              </w:rPr>
              <w:t xml:space="preserve"> Early Career Development Program </w:t>
            </w:r>
            <w:r w:rsidR="00C05E7E">
              <w:rPr>
                <w:rFonts w:ascii="Times New Roman" w:hAnsi="Times New Roman" w:cs="Times New Roman"/>
                <w:sz w:val="24"/>
                <w:szCs w:val="24"/>
              </w:rPr>
              <w:t>Pilot Grant</w:t>
            </w:r>
          </w:p>
          <w:p w14:paraId="0FB560CE" w14:textId="1B941BAA" w:rsidR="00666409" w:rsidRDefault="00666409" w:rsidP="004B48B4">
            <w:pPr>
              <w:rPr>
                <w:rFonts w:ascii="Times New Roman" w:hAnsi="Times New Roman" w:cs="Times New Roman"/>
                <w:sz w:val="24"/>
                <w:szCs w:val="24"/>
              </w:rPr>
            </w:pPr>
            <w:r>
              <w:rPr>
                <w:rFonts w:ascii="Times New Roman" w:hAnsi="Times New Roman" w:cs="Times New Roman"/>
                <w:sz w:val="24"/>
                <w:szCs w:val="24"/>
              </w:rPr>
              <w:t>Total Direct Costs: $5,000</w:t>
            </w:r>
          </w:p>
        </w:tc>
      </w:tr>
    </w:tbl>
    <w:p w14:paraId="0C08A366" w14:textId="528B718A" w:rsidR="000B0B04" w:rsidRDefault="009757E1" w:rsidP="00847BF3">
      <w:pPr>
        <w:rPr>
          <w:rFonts w:ascii="Times New Roman" w:hAnsi="Times New Roman" w:cs="Times New Roman"/>
          <w:b/>
          <w:sz w:val="24"/>
          <w:szCs w:val="24"/>
          <w:u w:val="single"/>
        </w:rPr>
      </w:pPr>
      <w:r>
        <w:rPr>
          <w:rFonts w:ascii="Times New Roman" w:hAnsi="Times New Roman" w:cs="Times New Roman"/>
          <w:b/>
          <w:sz w:val="24"/>
          <w:szCs w:val="24"/>
          <w:u w:val="single"/>
        </w:rPr>
        <w:t>Completed Grants:</w:t>
      </w:r>
    </w:p>
    <w:tbl>
      <w:tblPr>
        <w:tblStyle w:val="TableGrid"/>
        <w:tblpPr w:leftFromText="180" w:rightFromText="180" w:vertAnchor="text" w:horzAnchor="margin" w:tblpX="-90" w:tblpY="72"/>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8325"/>
      </w:tblGrid>
      <w:tr w:rsidR="000B0B04" w:rsidRPr="004420FD" w14:paraId="5877A13D" w14:textId="77777777" w:rsidTr="003B7437">
        <w:trPr>
          <w:trHeight w:val="1527"/>
        </w:trPr>
        <w:tc>
          <w:tcPr>
            <w:tcW w:w="1390" w:type="dxa"/>
          </w:tcPr>
          <w:p w14:paraId="42712751" w14:textId="46E87451" w:rsidR="000B0B04" w:rsidRPr="004420FD" w:rsidRDefault="000B0B04" w:rsidP="004B48B4">
            <w:pPr>
              <w:rPr>
                <w:rFonts w:ascii="Times New Roman" w:hAnsi="Times New Roman" w:cs="Times New Roman"/>
                <w:sz w:val="24"/>
                <w:szCs w:val="24"/>
              </w:rPr>
            </w:pPr>
            <w:r>
              <w:rPr>
                <w:rFonts w:ascii="Times New Roman" w:hAnsi="Times New Roman" w:cs="Times New Roman"/>
                <w:sz w:val="24"/>
                <w:szCs w:val="24"/>
              </w:rPr>
              <w:t>0</w:t>
            </w:r>
            <w:r w:rsidR="00A93758">
              <w:rPr>
                <w:rFonts w:ascii="Times New Roman" w:hAnsi="Times New Roman" w:cs="Times New Roman"/>
                <w:sz w:val="24"/>
                <w:szCs w:val="24"/>
              </w:rPr>
              <w:t>2</w:t>
            </w:r>
            <w:r>
              <w:rPr>
                <w:rFonts w:ascii="Times New Roman" w:hAnsi="Times New Roman" w:cs="Times New Roman"/>
                <w:sz w:val="24"/>
                <w:szCs w:val="24"/>
              </w:rPr>
              <w:t>/01/</w:t>
            </w:r>
            <w:r w:rsidRPr="004420FD">
              <w:rPr>
                <w:rFonts w:ascii="Times New Roman" w:hAnsi="Times New Roman" w:cs="Times New Roman"/>
                <w:sz w:val="24"/>
                <w:szCs w:val="24"/>
              </w:rPr>
              <w:t>201</w:t>
            </w:r>
            <w:r w:rsidR="0065364A">
              <w:rPr>
                <w:rFonts w:ascii="Times New Roman" w:hAnsi="Times New Roman" w:cs="Times New Roman"/>
                <w:sz w:val="24"/>
                <w:szCs w:val="24"/>
              </w:rPr>
              <w:t>4</w:t>
            </w:r>
            <w:r w:rsidRPr="004420FD">
              <w:rPr>
                <w:rFonts w:ascii="Times New Roman" w:hAnsi="Times New Roman" w:cs="Times New Roman"/>
                <w:sz w:val="24"/>
                <w:szCs w:val="24"/>
              </w:rPr>
              <w:t>-</w:t>
            </w:r>
            <w:r>
              <w:rPr>
                <w:rFonts w:ascii="Times New Roman" w:hAnsi="Times New Roman" w:cs="Times New Roman"/>
                <w:sz w:val="24"/>
                <w:szCs w:val="24"/>
              </w:rPr>
              <w:t>0</w:t>
            </w:r>
            <w:r w:rsidR="00A93758">
              <w:rPr>
                <w:rFonts w:ascii="Times New Roman" w:hAnsi="Times New Roman" w:cs="Times New Roman"/>
                <w:sz w:val="24"/>
                <w:szCs w:val="24"/>
              </w:rPr>
              <w:t>1</w:t>
            </w:r>
            <w:r>
              <w:rPr>
                <w:rFonts w:ascii="Times New Roman" w:hAnsi="Times New Roman" w:cs="Times New Roman"/>
                <w:sz w:val="24"/>
                <w:szCs w:val="24"/>
              </w:rPr>
              <w:t>/31/</w:t>
            </w:r>
            <w:r w:rsidRPr="004420FD">
              <w:rPr>
                <w:rFonts w:ascii="Times New Roman" w:hAnsi="Times New Roman" w:cs="Times New Roman"/>
                <w:sz w:val="24"/>
                <w:szCs w:val="24"/>
              </w:rPr>
              <w:t>20</w:t>
            </w:r>
            <w:r w:rsidR="0065364A">
              <w:rPr>
                <w:rFonts w:ascii="Times New Roman" w:hAnsi="Times New Roman" w:cs="Times New Roman"/>
                <w:sz w:val="24"/>
                <w:szCs w:val="24"/>
              </w:rPr>
              <w:t>19</w:t>
            </w:r>
          </w:p>
        </w:tc>
        <w:tc>
          <w:tcPr>
            <w:tcW w:w="8325" w:type="dxa"/>
          </w:tcPr>
          <w:p w14:paraId="09FE2F29" w14:textId="4DEE7B33" w:rsidR="000B0B04" w:rsidRDefault="000B0B04" w:rsidP="004B48B4">
            <w:pPr>
              <w:rPr>
                <w:rFonts w:ascii="Times New Roman" w:hAnsi="Times New Roman" w:cs="Times New Roman"/>
                <w:bCs/>
                <w:sz w:val="24"/>
                <w:szCs w:val="24"/>
              </w:rPr>
            </w:pPr>
            <w:r>
              <w:rPr>
                <w:rFonts w:ascii="Times New Roman" w:hAnsi="Times New Roman" w:cs="Times New Roman"/>
                <w:bCs/>
                <w:sz w:val="24"/>
                <w:szCs w:val="24"/>
              </w:rPr>
              <w:t>(</w:t>
            </w:r>
            <w:r w:rsidR="00A93758">
              <w:rPr>
                <w:rFonts w:ascii="Times New Roman" w:hAnsi="Times New Roman" w:cs="Times New Roman"/>
                <w:bCs/>
                <w:sz w:val="24"/>
                <w:szCs w:val="24"/>
              </w:rPr>
              <w:t>Co-Inv</w:t>
            </w:r>
            <w:r>
              <w:rPr>
                <w:rFonts w:ascii="Times New Roman" w:hAnsi="Times New Roman" w:cs="Times New Roman"/>
                <w:bCs/>
                <w:sz w:val="24"/>
                <w:szCs w:val="24"/>
              </w:rPr>
              <w:t xml:space="preserve">, </w:t>
            </w:r>
            <w:r w:rsidR="00AA1F11">
              <w:rPr>
                <w:rFonts w:ascii="Times New Roman" w:hAnsi="Times New Roman" w:cs="Times New Roman"/>
                <w:bCs/>
                <w:sz w:val="24"/>
                <w:szCs w:val="24"/>
              </w:rPr>
              <w:t>1</w:t>
            </w:r>
            <w:r w:rsidR="00016969">
              <w:rPr>
                <w:rFonts w:ascii="Times New Roman" w:hAnsi="Times New Roman" w:cs="Times New Roman"/>
                <w:bCs/>
                <w:sz w:val="24"/>
                <w:szCs w:val="24"/>
              </w:rPr>
              <w:t>0</w:t>
            </w:r>
            <w:r>
              <w:rPr>
                <w:rFonts w:ascii="Times New Roman" w:hAnsi="Times New Roman" w:cs="Times New Roman"/>
                <w:bCs/>
                <w:sz w:val="24"/>
                <w:szCs w:val="24"/>
              </w:rPr>
              <w:t>%</w:t>
            </w:r>
            <w:r w:rsidR="00123839">
              <w:rPr>
                <w:rFonts w:ascii="Times New Roman" w:hAnsi="Times New Roman" w:cs="Times New Roman"/>
                <w:bCs/>
                <w:sz w:val="24"/>
                <w:szCs w:val="24"/>
              </w:rPr>
              <w:t xml:space="preserve">; </w:t>
            </w:r>
            <w:r w:rsidR="00831F7C">
              <w:rPr>
                <w:rFonts w:ascii="Times New Roman" w:hAnsi="Times New Roman" w:cs="Times New Roman"/>
                <w:bCs/>
                <w:sz w:val="24"/>
                <w:szCs w:val="24"/>
              </w:rPr>
              <w:t>PI</w:t>
            </w:r>
            <w:r w:rsidR="00123839">
              <w:rPr>
                <w:rFonts w:ascii="Times New Roman" w:hAnsi="Times New Roman" w:cs="Times New Roman"/>
                <w:bCs/>
                <w:sz w:val="24"/>
                <w:szCs w:val="24"/>
              </w:rPr>
              <w:t xml:space="preserve"> – VK </w:t>
            </w:r>
            <w:proofErr w:type="spellStart"/>
            <w:r w:rsidR="00831F7C">
              <w:rPr>
                <w:rFonts w:ascii="Times New Roman" w:hAnsi="Times New Roman" w:cs="Times New Roman"/>
                <w:bCs/>
                <w:sz w:val="24"/>
                <w:szCs w:val="24"/>
              </w:rPr>
              <w:t>Yechoor</w:t>
            </w:r>
            <w:proofErr w:type="spellEnd"/>
            <w:r w:rsidR="00AA5868">
              <w:rPr>
                <w:rFonts w:ascii="Times New Roman" w:hAnsi="Times New Roman" w:cs="Times New Roman"/>
                <w:bCs/>
                <w:sz w:val="24"/>
                <w:szCs w:val="24"/>
              </w:rPr>
              <w:t>)</w:t>
            </w:r>
          </w:p>
          <w:p w14:paraId="7763FE79" w14:textId="2F761B65" w:rsidR="000B0B04" w:rsidRDefault="000B0B04" w:rsidP="004B48B4">
            <w:pPr>
              <w:rPr>
                <w:rFonts w:ascii="Times New Roman" w:hAnsi="Times New Roman" w:cs="Times New Roman"/>
                <w:sz w:val="24"/>
                <w:szCs w:val="24"/>
              </w:rPr>
            </w:pPr>
            <w:r>
              <w:rPr>
                <w:rFonts w:ascii="Times New Roman" w:hAnsi="Times New Roman" w:cs="Times New Roman"/>
                <w:sz w:val="24"/>
                <w:szCs w:val="24"/>
              </w:rPr>
              <w:t>“</w:t>
            </w:r>
            <w:r w:rsidR="00B34BED" w:rsidRPr="00B34BED">
              <w:rPr>
                <w:rFonts w:ascii="Times New Roman" w:hAnsi="Times New Roman" w:cs="Times New Roman"/>
                <w:sz w:val="24"/>
                <w:szCs w:val="24"/>
              </w:rPr>
              <w:t>Circadian Clock and Beta Cell Stress Adaptation</w:t>
            </w:r>
            <w:r>
              <w:rPr>
                <w:rFonts w:ascii="Times New Roman" w:hAnsi="Times New Roman" w:cs="Times New Roman"/>
                <w:sz w:val="24"/>
                <w:szCs w:val="24"/>
              </w:rPr>
              <w:t>”</w:t>
            </w:r>
          </w:p>
          <w:p w14:paraId="4090A1D5" w14:textId="5A0494E5" w:rsidR="00FF3A33" w:rsidRDefault="00C30783" w:rsidP="00FF3A33">
            <w:pPr>
              <w:rPr>
                <w:rFonts w:ascii="Times New Roman" w:hAnsi="Times New Roman" w:cs="Times New Roman"/>
                <w:sz w:val="24"/>
                <w:szCs w:val="24"/>
              </w:rPr>
            </w:pPr>
            <w:r>
              <w:rPr>
                <w:rFonts w:ascii="Times New Roman" w:hAnsi="Times New Roman" w:cs="Times New Roman"/>
                <w:sz w:val="24"/>
                <w:szCs w:val="24"/>
              </w:rPr>
              <w:t xml:space="preserve">NIH/NIDDK </w:t>
            </w:r>
            <w:r w:rsidR="00E15D5A" w:rsidRPr="004420FD">
              <w:rPr>
                <w:rFonts w:ascii="Times New Roman" w:hAnsi="Times New Roman" w:cs="Times New Roman"/>
                <w:sz w:val="24"/>
                <w:szCs w:val="24"/>
              </w:rPr>
              <w:t>R01DK097160</w:t>
            </w:r>
          </w:p>
          <w:p w14:paraId="2711F7A9" w14:textId="16EFD81C" w:rsidR="000B0B04" w:rsidRDefault="000B0B04" w:rsidP="00FF3A33">
            <w:pPr>
              <w:rPr>
                <w:rFonts w:ascii="Times New Roman" w:hAnsi="Times New Roman" w:cs="Times New Roman"/>
                <w:sz w:val="24"/>
                <w:szCs w:val="24"/>
              </w:rPr>
            </w:pPr>
            <w:r>
              <w:rPr>
                <w:rFonts w:ascii="Times New Roman" w:hAnsi="Times New Roman" w:cs="Times New Roman"/>
                <w:sz w:val="24"/>
                <w:szCs w:val="24"/>
              </w:rPr>
              <w:t>Annual Direct Costs: $</w:t>
            </w:r>
            <w:r w:rsidR="009F41BD">
              <w:rPr>
                <w:rFonts w:ascii="Times New Roman" w:hAnsi="Times New Roman" w:cs="Times New Roman"/>
                <w:sz w:val="24"/>
                <w:szCs w:val="24"/>
              </w:rPr>
              <w:t>2</w:t>
            </w:r>
            <w:r w:rsidR="005702A2">
              <w:rPr>
                <w:rFonts w:ascii="Times New Roman" w:hAnsi="Times New Roman" w:cs="Times New Roman"/>
                <w:sz w:val="24"/>
                <w:szCs w:val="24"/>
              </w:rPr>
              <w:t>50,000</w:t>
            </w:r>
          </w:p>
          <w:p w14:paraId="473A1030" w14:textId="198BCD58" w:rsidR="00B21FD5" w:rsidRDefault="000B0B04" w:rsidP="004B48B4">
            <w:pPr>
              <w:rPr>
                <w:rFonts w:ascii="Times New Roman" w:hAnsi="Times New Roman" w:cs="Times New Roman"/>
                <w:sz w:val="24"/>
                <w:szCs w:val="24"/>
              </w:rPr>
            </w:pPr>
            <w:r>
              <w:rPr>
                <w:rFonts w:ascii="Times New Roman" w:hAnsi="Times New Roman" w:cs="Times New Roman"/>
                <w:sz w:val="24"/>
                <w:szCs w:val="24"/>
              </w:rPr>
              <w:t>Total Direct Costs: $</w:t>
            </w:r>
            <w:r w:rsidR="005702A2">
              <w:rPr>
                <w:rFonts w:ascii="Times New Roman" w:hAnsi="Times New Roman" w:cs="Times New Roman"/>
                <w:sz w:val="24"/>
                <w:szCs w:val="24"/>
              </w:rPr>
              <w:t>1,250,000</w:t>
            </w:r>
          </w:p>
          <w:p w14:paraId="7756D007" w14:textId="50AB464B" w:rsidR="00B21FD5" w:rsidRPr="003337FE" w:rsidRDefault="00563FC2" w:rsidP="004B48B4">
            <w:pPr>
              <w:rPr>
                <w:rFonts w:ascii="Times New Roman" w:hAnsi="Times New Roman" w:cs="Times New Roman"/>
                <w:sz w:val="24"/>
                <w:szCs w:val="24"/>
              </w:rPr>
            </w:pPr>
            <w:r>
              <w:rPr>
                <w:rFonts w:ascii="Times New Roman" w:hAnsi="Times New Roman" w:cs="Times New Roman"/>
                <w:sz w:val="24"/>
                <w:szCs w:val="24"/>
              </w:rPr>
              <w:t>Role: experimentation, data interpretation, discussion, publication</w:t>
            </w:r>
          </w:p>
        </w:tc>
      </w:tr>
      <w:tr w:rsidR="000B0B04" w:rsidRPr="004420FD" w14:paraId="117F23CC" w14:textId="77777777" w:rsidTr="003B7437">
        <w:trPr>
          <w:trHeight w:val="1761"/>
        </w:trPr>
        <w:tc>
          <w:tcPr>
            <w:tcW w:w="1390" w:type="dxa"/>
          </w:tcPr>
          <w:p w14:paraId="00719561" w14:textId="53D7C55F" w:rsidR="000B0B04" w:rsidRPr="004420FD" w:rsidRDefault="000B0B04" w:rsidP="004B48B4">
            <w:pPr>
              <w:rPr>
                <w:rFonts w:ascii="Times New Roman" w:hAnsi="Times New Roman" w:cs="Times New Roman"/>
                <w:sz w:val="24"/>
                <w:szCs w:val="24"/>
              </w:rPr>
            </w:pPr>
            <w:r>
              <w:rPr>
                <w:rFonts w:ascii="Times New Roman" w:hAnsi="Times New Roman" w:cs="Times New Roman"/>
                <w:sz w:val="24"/>
                <w:szCs w:val="24"/>
              </w:rPr>
              <w:t>0</w:t>
            </w:r>
            <w:r w:rsidR="00386F68">
              <w:rPr>
                <w:rFonts w:ascii="Times New Roman" w:hAnsi="Times New Roman" w:cs="Times New Roman"/>
                <w:sz w:val="24"/>
                <w:szCs w:val="24"/>
              </w:rPr>
              <w:t>1</w:t>
            </w:r>
            <w:r>
              <w:rPr>
                <w:rFonts w:ascii="Times New Roman" w:hAnsi="Times New Roman" w:cs="Times New Roman"/>
                <w:sz w:val="24"/>
                <w:szCs w:val="24"/>
              </w:rPr>
              <w:t>/01/</w:t>
            </w:r>
            <w:r w:rsidRPr="004420FD">
              <w:rPr>
                <w:rFonts w:ascii="Times New Roman" w:hAnsi="Times New Roman" w:cs="Times New Roman"/>
                <w:sz w:val="24"/>
                <w:szCs w:val="24"/>
              </w:rPr>
              <w:t>20</w:t>
            </w:r>
            <w:r w:rsidR="00386F68">
              <w:rPr>
                <w:rFonts w:ascii="Times New Roman" w:hAnsi="Times New Roman" w:cs="Times New Roman"/>
                <w:sz w:val="24"/>
                <w:szCs w:val="24"/>
              </w:rPr>
              <w:t>16</w:t>
            </w:r>
            <w:r w:rsidRPr="004420FD">
              <w:rPr>
                <w:rFonts w:ascii="Times New Roman" w:hAnsi="Times New Roman" w:cs="Times New Roman"/>
                <w:sz w:val="24"/>
                <w:szCs w:val="24"/>
              </w:rPr>
              <w:t>-</w:t>
            </w:r>
            <w:r w:rsidR="00386F68">
              <w:rPr>
                <w:rFonts w:ascii="Times New Roman" w:hAnsi="Times New Roman" w:cs="Times New Roman"/>
                <w:sz w:val="24"/>
                <w:szCs w:val="24"/>
              </w:rPr>
              <w:t>12</w:t>
            </w:r>
            <w:r>
              <w:rPr>
                <w:rFonts w:ascii="Times New Roman" w:hAnsi="Times New Roman" w:cs="Times New Roman"/>
                <w:sz w:val="24"/>
                <w:szCs w:val="24"/>
              </w:rPr>
              <w:t>/3</w:t>
            </w:r>
            <w:r w:rsidR="00386F68">
              <w:rPr>
                <w:rFonts w:ascii="Times New Roman" w:hAnsi="Times New Roman" w:cs="Times New Roman"/>
                <w:sz w:val="24"/>
                <w:szCs w:val="24"/>
              </w:rPr>
              <w:t>1</w:t>
            </w:r>
            <w:r>
              <w:rPr>
                <w:rFonts w:ascii="Times New Roman" w:hAnsi="Times New Roman" w:cs="Times New Roman"/>
                <w:sz w:val="24"/>
                <w:szCs w:val="24"/>
              </w:rPr>
              <w:t>/</w:t>
            </w:r>
            <w:r w:rsidRPr="004420FD">
              <w:rPr>
                <w:rFonts w:ascii="Times New Roman" w:hAnsi="Times New Roman" w:cs="Times New Roman"/>
                <w:sz w:val="24"/>
                <w:szCs w:val="24"/>
              </w:rPr>
              <w:t>202</w:t>
            </w:r>
            <w:r w:rsidR="00386F68">
              <w:rPr>
                <w:rFonts w:ascii="Times New Roman" w:hAnsi="Times New Roman" w:cs="Times New Roman"/>
                <w:sz w:val="24"/>
                <w:szCs w:val="24"/>
              </w:rPr>
              <w:t>1</w:t>
            </w:r>
          </w:p>
        </w:tc>
        <w:tc>
          <w:tcPr>
            <w:tcW w:w="8325" w:type="dxa"/>
          </w:tcPr>
          <w:p w14:paraId="207C5327" w14:textId="441C7EAB" w:rsidR="000B0B04" w:rsidRDefault="000B0B04" w:rsidP="004B48B4">
            <w:pPr>
              <w:rPr>
                <w:rFonts w:ascii="Times New Roman" w:hAnsi="Times New Roman" w:cs="Times New Roman"/>
                <w:bCs/>
                <w:sz w:val="24"/>
                <w:szCs w:val="24"/>
              </w:rPr>
            </w:pPr>
            <w:r>
              <w:rPr>
                <w:rFonts w:ascii="Times New Roman" w:hAnsi="Times New Roman" w:cs="Times New Roman"/>
                <w:bCs/>
                <w:sz w:val="24"/>
                <w:szCs w:val="24"/>
              </w:rPr>
              <w:t>(</w:t>
            </w:r>
            <w:r w:rsidR="008F7C7C">
              <w:rPr>
                <w:rFonts w:ascii="Times New Roman" w:hAnsi="Times New Roman" w:cs="Times New Roman"/>
                <w:bCs/>
                <w:sz w:val="24"/>
                <w:szCs w:val="24"/>
              </w:rPr>
              <w:t>Co-Inv</w:t>
            </w:r>
            <w:r>
              <w:rPr>
                <w:rFonts w:ascii="Times New Roman" w:hAnsi="Times New Roman" w:cs="Times New Roman"/>
                <w:bCs/>
                <w:sz w:val="24"/>
                <w:szCs w:val="24"/>
              </w:rPr>
              <w:t xml:space="preserve">, </w:t>
            </w:r>
            <w:r w:rsidR="008F7C7C">
              <w:rPr>
                <w:rFonts w:ascii="Times New Roman" w:hAnsi="Times New Roman" w:cs="Times New Roman"/>
                <w:bCs/>
                <w:sz w:val="24"/>
                <w:szCs w:val="24"/>
              </w:rPr>
              <w:t>50</w:t>
            </w:r>
            <w:r>
              <w:rPr>
                <w:rFonts w:ascii="Times New Roman" w:hAnsi="Times New Roman" w:cs="Times New Roman"/>
                <w:bCs/>
                <w:sz w:val="24"/>
                <w:szCs w:val="24"/>
              </w:rPr>
              <w:t>%</w:t>
            </w:r>
            <w:r w:rsidR="00AA5868">
              <w:rPr>
                <w:rFonts w:ascii="Times New Roman" w:hAnsi="Times New Roman" w:cs="Times New Roman"/>
                <w:bCs/>
                <w:sz w:val="24"/>
                <w:szCs w:val="24"/>
              </w:rPr>
              <w:t xml:space="preserve">; PI – VK </w:t>
            </w:r>
            <w:proofErr w:type="spellStart"/>
            <w:r w:rsidR="00AA5868">
              <w:rPr>
                <w:rFonts w:ascii="Times New Roman" w:hAnsi="Times New Roman" w:cs="Times New Roman"/>
                <w:bCs/>
                <w:sz w:val="24"/>
                <w:szCs w:val="24"/>
              </w:rPr>
              <w:t>Yechoor</w:t>
            </w:r>
            <w:proofErr w:type="spellEnd"/>
            <w:r w:rsidR="00AA5868">
              <w:rPr>
                <w:rFonts w:ascii="Times New Roman" w:hAnsi="Times New Roman" w:cs="Times New Roman"/>
                <w:bCs/>
                <w:sz w:val="24"/>
                <w:szCs w:val="24"/>
              </w:rPr>
              <w:t>)</w:t>
            </w:r>
          </w:p>
          <w:p w14:paraId="5C8EB963" w14:textId="0B9957F7" w:rsidR="000B0B04" w:rsidRDefault="000B0B04" w:rsidP="004B48B4">
            <w:pPr>
              <w:rPr>
                <w:rFonts w:ascii="Times New Roman" w:hAnsi="Times New Roman" w:cs="Times New Roman"/>
                <w:bCs/>
                <w:sz w:val="24"/>
                <w:szCs w:val="24"/>
              </w:rPr>
            </w:pPr>
            <w:r>
              <w:rPr>
                <w:rFonts w:ascii="Times New Roman" w:hAnsi="Times New Roman" w:cs="Times New Roman"/>
                <w:bCs/>
                <w:sz w:val="24"/>
                <w:szCs w:val="24"/>
              </w:rPr>
              <w:t>“</w:t>
            </w:r>
            <w:r w:rsidR="008F7C7C" w:rsidRPr="008F7C7C">
              <w:rPr>
                <w:rFonts w:ascii="Times New Roman" w:hAnsi="Times New Roman" w:cs="Times New Roman"/>
                <w:sz w:val="24"/>
                <w:szCs w:val="24"/>
              </w:rPr>
              <w:t>Tead1 - A Regulator of Quiescence and Proliferation in Pancreatic Beta Cells</w:t>
            </w:r>
            <w:r>
              <w:rPr>
                <w:rFonts w:ascii="Times New Roman" w:hAnsi="Times New Roman" w:cs="Times New Roman"/>
                <w:bCs/>
                <w:sz w:val="24"/>
                <w:szCs w:val="24"/>
              </w:rPr>
              <w:t>”</w:t>
            </w:r>
          </w:p>
          <w:p w14:paraId="6A6AF579" w14:textId="49BF1EB6" w:rsidR="000B0B04" w:rsidRDefault="00EB5C0E" w:rsidP="004B48B4">
            <w:pPr>
              <w:rPr>
                <w:rFonts w:ascii="Times New Roman" w:hAnsi="Times New Roman" w:cs="Times New Roman"/>
                <w:sz w:val="24"/>
                <w:szCs w:val="24"/>
              </w:rPr>
            </w:pPr>
            <w:r>
              <w:rPr>
                <w:rFonts w:ascii="Times New Roman" w:hAnsi="Times New Roman" w:cs="Times New Roman"/>
                <w:sz w:val="24"/>
                <w:szCs w:val="24"/>
              </w:rPr>
              <w:t>VA</w:t>
            </w:r>
            <w:r w:rsidR="000E1C8F">
              <w:rPr>
                <w:rFonts w:ascii="Times New Roman" w:hAnsi="Times New Roman" w:cs="Times New Roman"/>
                <w:sz w:val="24"/>
                <w:szCs w:val="24"/>
              </w:rPr>
              <w:t xml:space="preserve"> Merit</w:t>
            </w:r>
            <w:r>
              <w:rPr>
                <w:rFonts w:ascii="Times New Roman" w:hAnsi="Times New Roman" w:cs="Times New Roman"/>
                <w:sz w:val="24"/>
                <w:szCs w:val="24"/>
              </w:rPr>
              <w:t xml:space="preserve"> </w:t>
            </w:r>
            <w:r w:rsidRPr="004420FD">
              <w:rPr>
                <w:rFonts w:ascii="Times New Roman" w:hAnsi="Times New Roman" w:cs="Times New Roman"/>
                <w:sz w:val="24"/>
                <w:szCs w:val="24"/>
              </w:rPr>
              <w:t>1I01BX002678</w:t>
            </w:r>
          </w:p>
          <w:p w14:paraId="245817B3" w14:textId="363D2DEE" w:rsidR="000B0B04" w:rsidRDefault="000B0B04" w:rsidP="004B48B4">
            <w:pPr>
              <w:rPr>
                <w:rFonts w:ascii="Times New Roman" w:hAnsi="Times New Roman" w:cs="Times New Roman"/>
                <w:sz w:val="24"/>
                <w:szCs w:val="24"/>
              </w:rPr>
            </w:pPr>
            <w:r>
              <w:rPr>
                <w:rFonts w:ascii="Times New Roman" w:hAnsi="Times New Roman" w:cs="Times New Roman"/>
                <w:sz w:val="24"/>
                <w:szCs w:val="24"/>
              </w:rPr>
              <w:t>Annual Direct Costs: $</w:t>
            </w:r>
            <w:r w:rsidR="00245933">
              <w:rPr>
                <w:rFonts w:ascii="Times New Roman" w:hAnsi="Times New Roman" w:cs="Times New Roman"/>
                <w:sz w:val="24"/>
                <w:szCs w:val="24"/>
              </w:rPr>
              <w:t>150,000</w:t>
            </w:r>
          </w:p>
          <w:p w14:paraId="3E0A1E83" w14:textId="77777777" w:rsidR="000B0B04" w:rsidRDefault="000B0B04" w:rsidP="004B48B4">
            <w:pPr>
              <w:rPr>
                <w:rFonts w:ascii="Times New Roman" w:hAnsi="Times New Roman" w:cs="Times New Roman"/>
                <w:sz w:val="24"/>
                <w:szCs w:val="24"/>
              </w:rPr>
            </w:pPr>
            <w:r>
              <w:rPr>
                <w:rFonts w:ascii="Times New Roman" w:hAnsi="Times New Roman" w:cs="Times New Roman"/>
                <w:sz w:val="24"/>
                <w:szCs w:val="24"/>
              </w:rPr>
              <w:t>Total Direct Costs: $</w:t>
            </w:r>
            <w:r w:rsidR="00A83C63">
              <w:rPr>
                <w:rFonts w:ascii="Times New Roman" w:hAnsi="Times New Roman" w:cs="Times New Roman"/>
                <w:sz w:val="24"/>
                <w:szCs w:val="24"/>
              </w:rPr>
              <w:t>750,000</w:t>
            </w:r>
          </w:p>
          <w:p w14:paraId="6291E15A" w14:textId="2DDFCD3D" w:rsidR="00672B9D" w:rsidRPr="007E40C3" w:rsidRDefault="00563FC2" w:rsidP="004B48B4">
            <w:pPr>
              <w:rPr>
                <w:rFonts w:ascii="Times New Roman" w:hAnsi="Times New Roman" w:cs="Times New Roman"/>
                <w:sz w:val="24"/>
                <w:szCs w:val="24"/>
              </w:rPr>
            </w:pPr>
            <w:r>
              <w:rPr>
                <w:rFonts w:ascii="Times New Roman" w:hAnsi="Times New Roman" w:cs="Times New Roman"/>
                <w:sz w:val="24"/>
                <w:szCs w:val="24"/>
              </w:rPr>
              <w:t>Role: project conceptualization, experimentation, data interpretation, discussion, publication</w:t>
            </w:r>
          </w:p>
        </w:tc>
      </w:tr>
      <w:tr w:rsidR="000B0B04" w:rsidRPr="004420FD" w14:paraId="562DA2F5" w14:textId="77777777" w:rsidTr="003B7437">
        <w:trPr>
          <w:trHeight w:val="1536"/>
        </w:trPr>
        <w:tc>
          <w:tcPr>
            <w:tcW w:w="1390" w:type="dxa"/>
          </w:tcPr>
          <w:p w14:paraId="558D0460" w14:textId="46533B14" w:rsidR="000B0B04" w:rsidRPr="004420FD" w:rsidRDefault="000B0B04" w:rsidP="004B48B4">
            <w:pPr>
              <w:rPr>
                <w:rFonts w:ascii="Times New Roman" w:hAnsi="Times New Roman" w:cs="Times New Roman"/>
                <w:sz w:val="24"/>
                <w:szCs w:val="24"/>
              </w:rPr>
            </w:pPr>
            <w:r>
              <w:rPr>
                <w:rFonts w:ascii="Times New Roman" w:hAnsi="Times New Roman" w:cs="Times New Roman"/>
                <w:sz w:val="24"/>
                <w:szCs w:val="24"/>
              </w:rPr>
              <w:t>07/01/</w:t>
            </w:r>
            <w:r w:rsidRPr="004420FD">
              <w:rPr>
                <w:rFonts w:ascii="Times New Roman" w:hAnsi="Times New Roman" w:cs="Times New Roman"/>
                <w:sz w:val="24"/>
                <w:szCs w:val="24"/>
              </w:rPr>
              <w:t>2021-</w:t>
            </w:r>
            <w:r w:rsidR="00464F71">
              <w:rPr>
                <w:rFonts w:ascii="Times New Roman" w:hAnsi="Times New Roman" w:cs="Times New Roman"/>
                <w:sz w:val="24"/>
                <w:szCs w:val="24"/>
              </w:rPr>
              <w:t>12</w:t>
            </w:r>
            <w:r>
              <w:rPr>
                <w:rFonts w:ascii="Times New Roman" w:hAnsi="Times New Roman" w:cs="Times New Roman"/>
                <w:sz w:val="24"/>
                <w:szCs w:val="24"/>
              </w:rPr>
              <w:t>/</w:t>
            </w:r>
            <w:r w:rsidR="00464F71">
              <w:rPr>
                <w:rFonts w:ascii="Times New Roman" w:hAnsi="Times New Roman" w:cs="Times New Roman"/>
                <w:sz w:val="24"/>
                <w:szCs w:val="24"/>
              </w:rPr>
              <w:t>31</w:t>
            </w:r>
            <w:r>
              <w:rPr>
                <w:rFonts w:ascii="Times New Roman" w:hAnsi="Times New Roman" w:cs="Times New Roman"/>
                <w:sz w:val="24"/>
                <w:szCs w:val="24"/>
              </w:rPr>
              <w:t>/</w:t>
            </w:r>
            <w:r w:rsidRPr="004420FD">
              <w:rPr>
                <w:rFonts w:ascii="Times New Roman" w:hAnsi="Times New Roman" w:cs="Times New Roman"/>
                <w:sz w:val="24"/>
                <w:szCs w:val="24"/>
              </w:rPr>
              <w:t>202</w:t>
            </w:r>
            <w:r w:rsidR="00464F71">
              <w:rPr>
                <w:rFonts w:ascii="Times New Roman" w:hAnsi="Times New Roman" w:cs="Times New Roman"/>
                <w:sz w:val="24"/>
                <w:szCs w:val="24"/>
              </w:rPr>
              <w:t>1</w:t>
            </w:r>
          </w:p>
        </w:tc>
        <w:tc>
          <w:tcPr>
            <w:tcW w:w="8325" w:type="dxa"/>
          </w:tcPr>
          <w:p w14:paraId="1DEDCAB7" w14:textId="40348949" w:rsidR="000B0B04" w:rsidRDefault="000B0B04" w:rsidP="004B48B4">
            <w:pPr>
              <w:rPr>
                <w:rFonts w:ascii="Times New Roman" w:hAnsi="Times New Roman" w:cs="Times New Roman"/>
                <w:sz w:val="24"/>
                <w:szCs w:val="24"/>
              </w:rPr>
            </w:pPr>
            <w:r>
              <w:rPr>
                <w:rFonts w:ascii="Times New Roman" w:hAnsi="Times New Roman" w:cs="Times New Roman"/>
                <w:sz w:val="24"/>
                <w:szCs w:val="24"/>
              </w:rPr>
              <w:t>(</w:t>
            </w:r>
            <w:r w:rsidR="008C367F">
              <w:rPr>
                <w:rFonts w:ascii="Times New Roman" w:hAnsi="Times New Roman" w:cs="Times New Roman"/>
                <w:sz w:val="24"/>
                <w:szCs w:val="24"/>
              </w:rPr>
              <w:t>Co-Inv</w:t>
            </w:r>
            <w:r>
              <w:rPr>
                <w:rFonts w:ascii="Times New Roman" w:hAnsi="Times New Roman" w:cs="Times New Roman"/>
                <w:sz w:val="24"/>
                <w:szCs w:val="24"/>
              </w:rPr>
              <w:t xml:space="preserve">, </w:t>
            </w:r>
            <w:r w:rsidR="008C367F">
              <w:rPr>
                <w:rFonts w:ascii="Times New Roman" w:hAnsi="Times New Roman" w:cs="Times New Roman"/>
                <w:sz w:val="24"/>
                <w:szCs w:val="24"/>
              </w:rPr>
              <w:t>9</w:t>
            </w:r>
            <w:r>
              <w:rPr>
                <w:rFonts w:ascii="Times New Roman" w:hAnsi="Times New Roman" w:cs="Times New Roman"/>
                <w:sz w:val="24"/>
                <w:szCs w:val="24"/>
              </w:rPr>
              <w:t>%</w:t>
            </w:r>
            <w:r w:rsidR="00AA5868">
              <w:rPr>
                <w:rFonts w:ascii="Times New Roman" w:hAnsi="Times New Roman" w:cs="Times New Roman"/>
                <w:sz w:val="24"/>
                <w:szCs w:val="24"/>
              </w:rPr>
              <w:t xml:space="preserve">; </w:t>
            </w:r>
            <w:r w:rsidR="00690620">
              <w:rPr>
                <w:rFonts w:ascii="Times New Roman" w:hAnsi="Times New Roman" w:cs="Times New Roman"/>
                <w:sz w:val="24"/>
                <w:szCs w:val="24"/>
              </w:rPr>
              <w:t>PI</w:t>
            </w:r>
            <w:r w:rsidR="00AA5868">
              <w:rPr>
                <w:rFonts w:ascii="Times New Roman" w:hAnsi="Times New Roman" w:cs="Times New Roman"/>
                <w:sz w:val="24"/>
                <w:szCs w:val="24"/>
              </w:rPr>
              <w:t xml:space="preserve"> </w:t>
            </w:r>
            <w:r w:rsidR="00AA5868">
              <w:rPr>
                <w:rFonts w:ascii="Times New Roman" w:hAnsi="Times New Roman" w:cs="Times New Roman"/>
                <w:bCs/>
                <w:sz w:val="24"/>
                <w:szCs w:val="24"/>
              </w:rPr>
              <w:t>–</w:t>
            </w:r>
            <w:r w:rsidR="00690620">
              <w:rPr>
                <w:rFonts w:ascii="Times New Roman" w:hAnsi="Times New Roman" w:cs="Times New Roman"/>
                <w:sz w:val="24"/>
                <w:szCs w:val="24"/>
              </w:rPr>
              <w:t xml:space="preserve"> M Moulik</w:t>
            </w:r>
            <w:r w:rsidR="00AA5868">
              <w:rPr>
                <w:rFonts w:ascii="Times New Roman" w:hAnsi="Times New Roman" w:cs="Times New Roman"/>
                <w:sz w:val="24"/>
                <w:szCs w:val="24"/>
              </w:rPr>
              <w:t>)</w:t>
            </w:r>
          </w:p>
          <w:p w14:paraId="4686A147" w14:textId="498658CE" w:rsidR="000B0B04" w:rsidRDefault="000B0B04" w:rsidP="004B48B4">
            <w:pPr>
              <w:rPr>
                <w:rFonts w:ascii="Times New Roman" w:hAnsi="Times New Roman" w:cs="Times New Roman"/>
                <w:sz w:val="24"/>
                <w:szCs w:val="24"/>
              </w:rPr>
            </w:pPr>
            <w:r>
              <w:rPr>
                <w:rFonts w:ascii="Times New Roman" w:hAnsi="Times New Roman" w:cs="Times New Roman"/>
                <w:sz w:val="24"/>
                <w:szCs w:val="24"/>
              </w:rPr>
              <w:t>“</w:t>
            </w:r>
            <w:r w:rsidR="001D7853" w:rsidRPr="004420FD">
              <w:rPr>
                <w:rFonts w:ascii="Times New Roman" w:hAnsi="Times New Roman" w:cs="Times New Roman"/>
                <w:sz w:val="24"/>
                <w:szCs w:val="24"/>
              </w:rPr>
              <w:t>Tead1 and Cardiac Adaptation</w:t>
            </w:r>
            <w:r>
              <w:rPr>
                <w:rFonts w:ascii="Times New Roman" w:hAnsi="Times New Roman" w:cs="Times New Roman"/>
                <w:sz w:val="24"/>
                <w:szCs w:val="24"/>
              </w:rPr>
              <w:t>”</w:t>
            </w:r>
          </w:p>
          <w:p w14:paraId="35E5EF9E" w14:textId="46633208" w:rsidR="000B0B04" w:rsidRDefault="001D7853" w:rsidP="004B48B4">
            <w:pPr>
              <w:rPr>
                <w:rFonts w:ascii="Times New Roman" w:hAnsi="Times New Roman" w:cs="Times New Roman"/>
                <w:sz w:val="24"/>
                <w:szCs w:val="24"/>
              </w:rPr>
            </w:pPr>
            <w:r>
              <w:rPr>
                <w:rFonts w:ascii="Times New Roman" w:hAnsi="Times New Roman" w:cs="Times New Roman"/>
                <w:sz w:val="24"/>
                <w:szCs w:val="24"/>
              </w:rPr>
              <w:t>NIH/NHLBI</w:t>
            </w:r>
            <w:r w:rsidR="00690620" w:rsidRPr="004420FD">
              <w:rPr>
                <w:rFonts w:ascii="Times New Roman" w:hAnsi="Times New Roman" w:cs="Times New Roman"/>
                <w:sz w:val="24"/>
                <w:szCs w:val="24"/>
              </w:rPr>
              <w:t xml:space="preserve"> R01HL147946</w:t>
            </w:r>
          </w:p>
          <w:p w14:paraId="51265D89" w14:textId="7A958B93" w:rsidR="000B0B04" w:rsidRDefault="000B0B04" w:rsidP="004B48B4">
            <w:pPr>
              <w:rPr>
                <w:rFonts w:ascii="Times New Roman" w:hAnsi="Times New Roman" w:cs="Times New Roman"/>
                <w:sz w:val="24"/>
                <w:szCs w:val="24"/>
              </w:rPr>
            </w:pPr>
            <w:r>
              <w:rPr>
                <w:rFonts w:ascii="Times New Roman" w:hAnsi="Times New Roman" w:cs="Times New Roman"/>
                <w:sz w:val="24"/>
                <w:szCs w:val="24"/>
              </w:rPr>
              <w:t>Annual Direct Costs: $</w:t>
            </w:r>
            <w:r w:rsidR="00371336">
              <w:rPr>
                <w:rFonts w:ascii="Times New Roman" w:hAnsi="Times New Roman" w:cs="Times New Roman"/>
                <w:sz w:val="24"/>
                <w:szCs w:val="24"/>
              </w:rPr>
              <w:t>250,000</w:t>
            </w:r>
          </w:p>
          <w:p w14:paraId="641F8E18" w14:textId="77777777" w:rsidR="000B0B04" w:rsidRDefault="000B0B04" w:rsidP="004B48B4">
            <w:pPr>
              <w:rPr>
                <w:rFonts w:ascii="Times New Roman" w:hAnsi="Times New Roman" w:cs="Times New Roman"/>
                <w:sz w:val="24"/>
                <w:szCs w:val="24"/>
              </w:rPr>
            </w:pPr>
            <w:r>
              <w:rPr>
                <w:rFonts w:ascii="Times New Roman" w:hAnsi="Times New Roman" w:cs="Times New Roman"/>
                <w:sz w:val="24"/>
                <w:szCs w:val="24"/>
              </w:rPr>
              <w:t>Total Direct Costs: $</w:t>
            </w:r>
            <w:r w:rsidR="00371336">
              <w:rPr>
                <w:rFonts w:ascii="Times New Roman" w:hAnsi="Times New Roman" w:cs="Times New Roman"/>
                <w:sz w:val="24"/>
                <w:szCs w:val="24"/>
              </w:rPr>
              <w:t>1,</w:t>
            </w:r>
            <w:r>
              <w:rPr>
                <w:rFonts w:ascii="Times New Roman" w:hAnsi="Times New Roman" w:cs="Times New Roman"/>
                <w:sz w:val="24"/>
                <w:szCs w:val="24"/>
              </w:rPr>
              <w:t>25</w:t>
            </w:r>
            <w:r w:rsidR="00371336">
              <w:rPr>
                <w:rFonts w:ascii="Times New Roman" w:hAnsi="Times New Roman" w:cs="Times New Roman"/>
                <w:sz w:val="24"/>
                <w:szCs w:val="24"/>
              </w:rPr>
              <w:t>0</w:t>
            </w:r>
            <w:r>
              <w:rPr>
                <w:rFonts w:ascii="Times New Roman" w:hAnsi="Times New Roman" w:cs="Times New Roman"/>
                <w:sz w:val="24"/>
                <w:szCs w:val="24"/>
              </w:rPr>
              <w:t>,000</w:t>
            </w:r>
          </w:p>
          <w:p w14:paraId="47DF2224" w14:textId="2309CC62" w:rsidR="002820DE" w:rsidRPr="004E715B" w:rsidRDefault="006748B2" w:rsidP="004B48B4">
            <w:pPr>
              <w:rPr>
                <w:rFonts w:ascii="Times New Roman" w:hAnsi="Times New Roman" w:cs="Times New Roman"/>
                <w:sz w:val="24"/>
                <w:szCs w:val="24"/>
              </w:rPr>
            </w:pPr>
            <w:r>
              <w:rPr>
                <w:rFonts w:ascii="Times New Roman" w:hAnsi="Times New Roman" w:cs="Times New Roman"/>
                <w:sz w:val="24"/>
                <w:szCs w:val="24"/>
              </w:rPr>
              <w:t xml:space="preserve">Role: project conceptualization, </w:t>
            </w:r>
            <w:r w:rsidR="00563FC2">
              <w:rPr>
                <w:rFonts w:ascii="Times New Roman" w:hAnsi="Times New Roman" w:cs="Times New Roman"/>
                <w:sz w:val="24"/>
                <w:szCs w:val="24"/>
              </w:rPr>
              <w:t xml:space="preserve">experimentation, data interpretation, discussion, </w:t>
            </w:r>
            <w:r>
              <w:rPr>
                <w:rFonts w:ascii="Times New Roman" w:hAnsi="Times New Roman" w:cs="Times New Roman"/>
                <w:sz w:val="24"/>
                <w:szCs w:val="24"/>
              </w:rPr>
              <w:t>publication</w:t>
            </w:r>
          </w:p>
        </w:tc>
      </w:tr>
      <w:tr w:rsidR="00464F71" w:rsidRPr="004420FD" w14:paraId="00F76AE8" w14:textId="77777777" w:rsidTr="00730841">
        <w:trPr>
          <w:trHeight w:val="1782"/>
        </w:trPr>
        <w:tc>
          <w:tcPr>
            <w:tcW w:w="1390" w:type="dxa"/>
          </w:tcPr>
          <w:p w14:paraId="4B25AC17" w14:textId="0D2FE679" w:rsidR="00464F71" w:rsidRDefault="00464F71" w:rsidP="00464F71">
            <w:pPr>
              <w:rPr>
                <w:rFonts w:ascii="Times New Roman" w:hAnsi="Times New Roman" w:cs="Times New Roman"/>
                <w:sz w:val="24"/>
                <w:szCs w:val="24"/>
              </w:rPr>
            </w:pPr>
            <w:r>
              <w:rPr>
                <w:rFonts w:ascii="Times New Roman" w:hAnsi="Times New Roman" w:cs="Times New Roman"/>
                <w:sz w:val="24"/>
                <w:szCs w:val="24"/>
              </w:rPr>
              <w:lastRenderedPageBreak/>
              <w:t>07/01/</w:t>
            </w:r>
            <w:r w:rsidRPr="004420FD">
              <w:rPr>
                <w:rFonts w:ascii="Times New Roman" w:hAnsi="Times New Roman" w:cs="Times New Roman"/>
                <w:sz w:val="24"/>
                <w:szCs w:val="24"/>
              </w:rPr>
              <w:t>2021-</w:t>
            </w:r>
            <w:r>
              <w:rPr>
                <w:rFonts w:ascii="Times New Roman" w:hAnsi="Times New Roman" w:cs="Times New Roman"/>
                <w:sz w:val="24"/>
                <w:szCs w:val="24"/>
              </w:rPr>
              <w:t>06/30/</w:t>
            </w:r>
            <w:r w:rsidRPr="004420FD">
              <w:rPr>
                <w:rFonts w:ascii="Times New Roman" w:hAnsi="Times New Roman" w:cs="Times New Roman"/>
                <w:sz w:val="24"/>
                <w:szCs w:val="24"/>
              </w:rPr>
              <w:t>2022</w:t>
            </w:r>
          </w:p>
        </w:tc>
        <w:tc>
          <w:tcPr>
            <w:tcW w:w="8325" w:type="dxa"/>
          </w:tcPr>
          <w:p w14:paraId="59D9F0AF" w14:textId="77777777" w:rsidR="00464F71" w:rsidRDefault="00464F71" w:rsidP="00464F71">
            <w:pPr>
              <w:rPr>
                <w:rFonts w:ascii="Times New Roman" w:hAnsi="Times New Roman" w:cs="Times New Roman"/>
                <w:bCs/>
                <w:sz w:val="24"/>
                <w:szCs w:val="24"/>
              </w:rPr>
            </w:pPr>
            <w:r>
              <w:rPr>
                <w:rFonts w:ascii="Times New Roman" w:hAnsi="Times New Roman" w:cs="Times New Roman"/>
                <w:bCs/>
                <w:sz w:val="24"/>
                <w:szCs w:val="24"/>
              </w:rPr>
              <w:t>(PI, 1%)</w:t>
            </w:r>
          </w:p>
          <w:p w14:paraId="18F35ED7" w14:textId="77777777" w:rsidR="00464F71" w:rsidRDefault="00464F71" w:rsidP="00464F71">
            <w:pPr>
              <w:rPr>
                <w:rFonts w:ascii="Times New Roman" w:hAnsi="Times New Roman" w:cs="Times New Roman"/>
                <w:bCs/>
                <w:sz w:val="24"/>
                <w:szCs w:val="24"/>
              </w:rPr>
            </w:pPr>
            <w:r>
              <w:rPr>
                <w:rFonts w:ascii="Times New Roman" w:hAnsi="Times New Roman" w:cs="Times New Roman"/>
                <w:bCs/>
                <w:sz w:val="24"/>
                <w:szCs w:val="24"/>
              </w:rPr>
              <w:t>“</w:t>
            </w:r>
            <w:r w:rsidRPr="004420FD">
              <w:rPr>
                <w:rFonts w:ascii="Times New Roman" w:hAnsi="Times New Roman" w:cs="Times New Roman"/>
                <w:sz w:val="24"/>
                <w:szCs w:val="24"/>
              </w:rPr>
              <w:t>C5x Emerging as a Novel Target for Cardiomyocyte Renewal and Heart Regeneration</w:t>
            </w:r>
            <w:r>
              <w:rPr>
                <w:rFonts w:ascii="Times New Roman" w:hAnsi="Times New Roman" w:cs="Times New Roman"/>
                <w:bCs/>
                <w:sz w:val="24"/>
                <w:szCs w:val="24"/>
              </w:rPr>
              <w:t>”</w:t>
            </w:r>
          </w:p>
          <w:p w14:paraId="4B8A274F" w14:textId="77777777" w:rsidR="00464F71" w:rsidRDefault="00464F71" w:rsidP="00464F71">
            <w:pPr>
              <w:rPr>
                <w:rFonts w:ascii="Times New Roman" w:hAnsi="Times New Roman" w:cs="Times New Roman"/>
                <w:sz w:val="24"/>
                <w:szCs w:val="24"/>
              </w:rPr>
            </w:pPr>
            <w:r w:rsidRPr="004420FD">
              <w:rPr>
                <w:rFonts w:ascii="Times New Roman" w:hAnsi="Times New Roman" w:cs="Times New Roman"/>
                <w:sz w:val="24"/>
                <w:szCs w:val="24"/>
              </w:rPr>
              <w:t>Samuel and Emma Winters Foundation</w:t>
            </w:r>
          </w:p>
          <w:p w14:paraId="0E12ED4D" w14:textId="77777777" w:rsidR="00464F71" w:rsidRDefault="00464F71" w:rsidP="00464F71">
            <w:pPr>
              <w:rPr>
                <w:rFonts w:ascii="Times New Roman" w:hAnsi="Times New Roman" w:cs="Times New Roman"/>
                <w:sz w:val="24"/>
                <w:szCs w:val="24"/>
              </w:rPr>
            </w:pPr>
            <w:r>
              <w:rPr>
                <w:rFonts w:ascii="Times New Roman" w:hAnsi="Times New Roman" w:cs="Times New Roman"/>
                <w:sz w:val="24"/>
                <w:szCs w:val="24"/>
              </w:rPr>
              <w:t>Annual Direct Costs: $9,932</w:t>
            </w:r>
          </w:p>
          <w:p w14:paraId="7F47CFAF" w14:textId="0B4038AF" w:rsidR="00464F71" w:rsidRDefault="00464F71" w:rsidP="00464F71">
            <w:pPr>
              <w:rPr>
                <w:rFonts w:ascii="Times New Roman" w:hAnsi="Times New Roman" w:cs="Times New Roman"/>
                <w:sz w:val="24"/>
                <w:szCs w:val="24"/>
              </w:rPr>
            </w:pPr>
            <w:r>
              <w:rPr>
                <w:rFonts w:ascii="Times New Roman" w:hAnsi="Times New Roman" w:cs="Times New Roman"/>
                <w:sz w:val="24"/>
                <w:szCs w:val="24"/>
              </w:rPr>
              <w:t>Total Direct Costs: $9,932</w:t>
            </w:r>
          </w:p>
        </w:tc>
      </w:tr>
      <w:tr w:rsidR="00730841" w:rsidRPr="004420FD" w14:paraId="6A457749" w14:textId="77777777" w:rsidTr="006A7A5A">
        <w:trPr>
          <w:trHeight w:val="1548"/>
        </w:trPr>
        <w:tc>
          <w:tcPr>
            <w:tcW w:w="1390" w:type="dxa"/>
          </w:tcPr>
          <w:p w14:paraId="5211B2A8" w14:textId="35C58DFD" w:rsidR="00730841" w:rsidRDefault="00730841" w:rsidP="00730841">
            <w:pPr>
              <w:rPr>
                <w:rFonts w:ascii="Times New Roman" w:hAnsi="Times New Roman" w:cs="Times New Roman"/>
                <w:sz w:val="24"/>
                <w:szCs w:val="24"/>
              </w:rPr>
            </w:pPr>
            <w:r>
              <w:rPr>
                <w:rFonts w:ascii="Times New Roman" w:hAnsi="Times New Roman" w:cs="Times New Roman"/>
                <w:sz w:val="24"/>
                <w:szCs w:val="24"/>
              </w:rPr>
              <w:t>04/01/</w:t>
            </w:r>
            <w:r w:rsidRPr="004420FD">
              <w:rPr>
                <w:rFonts w:ascii="Times New Roman" w:hAnsi="Times New Roman" w:cs="Times New Roman"/>
                <w:sz w:val="24"/>
                <w:szCs w:val="24"/>
              </w:rPr>
              <w:t>2019-</w:t>
            </w:r>
            <w:r>
              <w:rPr>
                <w:rFonts w:ascii="Times New Roman" w:hAnsi="Times New Roman" w:cs="Times New Roman"/>
                <w:sz w:val="24"/>
                <w:szCs w:val="24"/>
              </w:rPr>
              <w:t>03/31/</w:t>
            </w:r>
            <w:r w:rsidRPr="004420FD">
              <w:rPr>
                <w:rFonts w:ascii="Times New Roman" w:hAnsi="Times New Roman" w:cs="Times New Roman"/>
                <w:sz w:val="24"/>
                <w:szCs w:val="24"/>
              </w:rPr>
              <w:t>2023 (NCE)</w:t>
            </w:r>
          </w:p>
        </w:tc>
        <w:tc>
          <w:tcPr>
            <w:tcW w:w="8325" w:type="dxa"/>
          </w:tcPr>
          <w:p w14:paraId="76E4E957" w14:textId="77777777" w:rsidR="00730841" w:rsidRDefault="00730841" w:rsidP="00730841">
            <w:pPr>
              <w:rPr>
                <w:rFonts w:ascii="Times New Roman" w:hAnsi="Times New Roman" w:cs="Times New Roman"/>
                <w:bCs/>
                <w:sz w:val="24"/>
                <w:szCs w:val="24"/>
              </w:rPr>
            </w:pPr>
            <w:r>
              <w:rPr>
                <w:rFonts w:ascii="Times New Roman" w:hAnsi="Times New Roman" w:cs="Times New Roman"/>
                <w:bCs/>
                <w:sz w:val="24"/>
                <w:szCs w:val="24"/>
              </w:rPr>
              <w:t>(PI, 40%)</w:t>
            </w:r>
          </w:p>
          <w:p w14:paraId="46D8A4EB" w14:textId="77777777" w:rsidR="00730841" w:rsidRDefault="00730841" w:rsidP="00730841">
            <w:pPr>
              <w:rPr>
                <w:rFonts w:ascii="Times New Roman" w:hAnsi="Times New Roman" w:cs="Times New Roman"/>
                <w:sz w:val="24"/>
                <w:szCs w:val="24"/>
              </w:rPr>
            </w:pPr>
            <w:r>
              <w:rPr>
                <w:rFonts w:ascii="Times New Roman" w:hAnsi="Times New Roman" w:cs="Times New Roman"/>
                <w:sz w:val="24"/>
                <w:szCs w:val="24"/>
              </w:rPr>
              <w:t>“</w:t>
            </w:r>
            <w:r w:rsidRPr="004420FD">
              <w:rPr>
                <w:rFonts w:ascii="Times New Roman" w:hAnsi="Times New Roman" w:cs="Times New Roman"/>
                <w:sz w:val="24"/>
                <w:szCs w:val="24"/>
              </w:rPr>
              <w:t>Tead1 As a Novel Regulator of Mitochondrial Function in Cardiomyocytes</w:t>
            </w:r>
            <w:r>
              <w:rPr>
                <w:rFonts w:ascii="Times New Roman" w:hAnsi="Times New Roman" w:cs="Times New Roman"/>
                <w:sz w:val="24"/>
                <w:szCs w:val="24"/>
              </w:rPr>
              <w:t>”</w:t>
            </w:r>
          </w:p>
          <w:p w14:paraId="003B9E05" w14:textId="77777777" w:rsidR="00730841" w:rsidRDefault="00730841" w:rsidP="00730841">
            <w:pPr>
              <w:rPr>
                <w:rFonts w:ascii="Times New Roman" w:hAnsi="Times New Roman" w:cs="Times New Roman"/>
                <w:sz w:val="24"/>
                <w:szCs w:val="24"/>
              </w:rPr>
            </w:pPr>
            <w:r w:rsidRPr="004420FD">
              <w:rPr>
                <w:rFonts w:ascii="Times New Roman" w:hAnsi="Times New Roman" w:cs="Times New Roman"/>
                <w:sz w:val="24"/>
                <w:szCs w:val="24"/>
              </w:rPr>
              <w:t xml:space="preserve">American Heart Association </w:t>
            </w:r>
            <w:r>
              <w:rPr>
                <w:rFonts w:ascii="Times New Roman" w:hAnsi="Times New Roman" w:cs="Times New Roman"/>
                <w:sz w:val="24"/>
                <w:szCs w:val="24"/>
              </w:rPr>
              <w:t xml:space="preserve">Career Development Award </w:t>
            </w:r>
            <w:r w:rsidRPr="00B75447">
              <w:rPr>
                <w:rFonts w:ascii="Times New Roman" w:hAnsi="Times New Roman" w:cs="Times New Roman"/>
                <w:sz w:val="24"/>
                <w:szCs w:val="24"/>
              </w:rPr>
              <w:t>19CDA34770034</w:t>
            </w:r>
          </w:p>
          <w:p w14:paraId="0A29E6B5" w14:textId="77777777" w:rsidR="00730841" w:rsidRDefault="00730841" w:rsidP="00730841">
            <w:pPr>
              <w:rPr>
                <w:rFonts w:ascii="Times New Roman" w:hAnsi="Times New Roman" w:cs="Times New Roman"/>
                <w:sz w:val="24"/>
                <w:szCs w:val="24"/>
              </w:rPr>
            </w:pPr>
            <w:r>
              <w:rPr>
                <w:rFonts w:ascii="Times New Roman" w:hAnsi="Times New Roman" w:cs="Times New Roman"/>
                <w:sz w:val="24"/>
                <w:szCs w:val="24"/>
              </w:rPr>
              <w:t>Annual Direct Costs: $70,000</w:t>
            </w:r>
          </w:p>
          <w:p w14:paraId="0BFFAABB" w14:textId="6438D607" w:rsidR="00730841" w:rsidRPr="003B7437" w:rsidRDefault="00730841" w:rsidP="00730841">
            <w:pPr>
              <w:rPr>
                <w:rFonts w:ascii="Times New Roman" w:hAnsi="Times New Roman" w:cs="Times New Roman"/>
                <w:sz w:val="24"/>
                <w:szCs w:val="24"/>
              </w:rPr>
            </w:pPr>
            <w:r>
              <w:rPr>
                <w:rFonts w:ascii="Times New Roman" w:hAnsi="Times New Roman" w:cs="Times New Roman"/>
                <w:sz w:val="24"/>
                <w:szCs w:val="24"/>
              </w:rPr>
              <w:t>Total Direct Costs: $210,000</w:t>
            </w:r>
          </w:p>
        </w:tc>
      </w:tr>
      <w:tr w:rsidR="006A7A5A" w:rsidRPr="004420FD" w14:paraId="560BEA91" w14:textId="77777777" w:rsidTr="006A7A5A">
        <w:trPr>
          <w:trHeight w:val="1530"/>
        </w:trPr>
        <w:tc>
          <w:tcPr>
            <w:tcW w:w="1390" w:type="dxa"/>
          </w:tcPr>
          <w:p w14:paraId="53040053" w14:textId="4B6E9DBA" w:rsidR="006A7A5A" w:rsidRDefault="006A7A5A" w:rsidP="006A7A5A">
            <w:pPr>
              <w:rPr>
                <w:rFonts w:ascii="Times New Roman" w:hAnsi="Times New Roman" w:cs="Times New Roman"/>
                <w:sz w:val="24"/>
                <w:szCs w:val="24"/>
              </w:rPr>
            </w:pPr>
            <w:r>
              <w:rPr>
                <w:rFonts w:ascii="Times New Roman" w:hAnsi="Times New Roman" w:cs="Times New Roman"/>
                <w:sz w:val="24"/>
                <w:szCs w:val="24"/>
              </w:rPr>
              <w:t>07/01/</w:t>
            </w:r>
            <w:r w:rsidRPr="004420FD">
              <w:rPr>
                <w:rFonts w:ascii="Times New Roman" w:hAnsi="Times New Roman" w:cs="Times New Roman"/>
                <w:sz w:val="24"/>
                <w:szCs w:val="24"/>
              </w:rPr>
              <w:t>2021-</w:t>
            </w:r>
            <w:r>
              <w:rPr>
                <w:rFonts w:ascii="Times New Roman" w:hAnsi="Times New Roman" w:cs="Times New Roman"/>
                <w:sz w:val="24"/>
                <w:szCs w:val="24"/>
              </w:rPr>
              <w:t>06/30/</w:t>
            </w:r>
            <w:r w:rsidRPr="004420FD">
              <w:rPr>
                <w:rFonts w:ascii="Times New Roman" w:hAnsi="Times New Roman" w:cs="Times New Roman"/>
                <w:sz w:val="24"/>
                <w:szCs w:val="24"/>
              </w:rPr>
              <w:t>2023</w:t>
            </w:r>
          </w:p>
        </w:tc>
        <w:tc>
          <w:tcPr>
            <w:tcW w:w="8325" w:type="dxa"/>
          </w:tcPr>
          <w:p w14:paraId="6DA5B764" w14:textId="77777777" w:rsidR="006A7A5A" w:rsidRDefault="006A7A5A" w:rsidP="006A7A5A">
            <w:pPr>
              <w:rPr>
                <w:rFonts w:ascii="Times New Roman" w:hAnsi="Times New Roman" w:cs="Times New Roman"/>
                <w:sz w:val="24"/>
                <w:szCs w:val="24"/>
              </w:rPr>
            </w:pPr>
            <w:r>
              <w:rPr>
                <w:rFonts w:ascii="Times New Roman" w:hAnsi="Times New Roman" w:cs="Times New Roman"/>
                <w:sz w:val="24"/>
                <w:szCs w:val="24"/>
              </w:rPr>
              <w:t>(PI, 20%)</w:t>
            </w:r>
          </w:p>
          <w:p w14:paraId="09797AD5" w14:textId="77777777" w:rsidR="006A7A5A" w:rsidRDefault="006A7A5A" w:rsidP="006A7A5A">
            <w:pPr>
              <w:rPr>
                <w:rFonts w:ascii="Times New Roman" w:hAnsi="Times New Roman" w:cs="Times New Roman"/>
                <w:sz w:val="24"/>
                <w:szCs w:val="24"/>
              </w:rPr>
            </w:pPr>
            <w:r>
              <w:rPr>
                <w:rFonts w:ascii="Times New Roman" w:hAnsi="Times New Roman" w:cs="Times New Roman"/>
                <w:sz w:val="24"/>
                <w:szCs w:val="24"/>
              </w:rPr>
              <w:t>“</w:t>
            </w:r>
            <w:r w:rsidRPr="004420FD">
              <w:rPr>
                <w:rFonts w:ascii="Times New Roman" w:hAnsi="Times New Roman" w:cs="Times New Roman"/>
                <w:sz w:val="24"/>
                <w:szCs w:val="24"/>
              </w:rPr>
              <w:t>C5x as a Novel Regulator of Cardiomyocyte Homeostasis</w:t>
            </w:r>
            <w:r>
              <w:rPr>
                <w:rFonts w:ascii="Times New Roman" w:hAnsi="Times New Roman" w:cs="Times New Roman"/>
                <w:sz w:val="24"/>
                <w:szCs w:val="24"/>
              </w:rPr>
              <w:t>”</w:t>
            </w:r>
          </w:p>
          <w:p w14:paraId="1469E877" w14:textId="77777777" w:rsidR="006A7A5A" w:rsidRDefault="006A7A5A" w:rsidP="006A7A5A">
            <w:pPr>
              <w:rPr>
                <w:rFonts w:ascii="Times New Roman" w:hAnsi="Times New Roman" w:cs="Times New Roman"/>
                <w:sz w:val="24"/>
                <w:szCs w:val="24"/>
              </w:rPr>
            </w:pPr>
            <w:r w:rsidRPr="004420FD">
              <w:rPr>
                <w:rFonts w:ascii="Times New Roman" w:hAnsi="Times New Roman" w:cs="Times New Roman"/>
                <w:sz w:val="24"/>
                <w:szCs w:val="24"/>
              </w:rPr>
              <w:t>University of Pittsburgh Medical Center Competitive Medical Research Fund</w:t>
            </w:r>
          </w:p>
          <w:p w14:paraId="3E07E1B7" w14:textId="77777777" w:rsidR="006A7A5A" w:rsidRDefault="006A7A5A" w:rsidP="006A7A5A">
            <w:pPr>
              <w:rPr>
                <w:rFonts w:ascii="Times New Roman" w:hAnsi="Times New Roman" w:cs="Times New Roman"/>
                <w:sz w:val="24"/>
                <w:szCs w:val="24"/>
              </w:rPr>
            </w:pPr>
            <w:r>
              <w:rPr>
                <w:rFonts w:ascii="Times New Roman" w:hAnsi="Times New Roman" w:cs="Times New Roman"/>
                <w:sz w:val="24"/>
                <w:szCs w:val="24"/>
              </w:rPr>
              <w:t>Annual Direct Costs: $12,500</w:t>
            </w:r>
          </w:p>
          <w:p w14:paraId="5B8D47E4" w14:textId="4F6B0411" w:rsidR="006A7A5A" w:rsidRDefault="006A7A5A" w:rsidP="006A7A5A">
            <w:pPr>
              <w:rPr>
                <w:rFonts w:ascii="Times New Roman" w:hAnsi="Times New Roman" w:cs="Times New Roman"/>
                <w:bCs/>
                <w:sz w:val="24"/>
                <w:szCs w:val="24"/>
              </w:rPr>
            </w:pPr>
            <w:r>
              <w:rPr>
                <w:rFonts w:ascii="Times New Roman" w:hAnsi="Times New Roman" w:cs="Times New Roman"/>
                <w:sz w:val="24"/>
                <w:szCs w:val="24"/>
              </w:rPr>
              <w:t>Total Direct Costs: $25,000</w:t>
            </w:r>
          </w:p>
        </w:tc>
      </w:tr>
      <w:tr w:rsidR="006A7A5A" w:rsidRPr="004420FD" w14:paraId="6198DCFB" w14:textId="77777777" w:rsidTr="006A7A5A">
        <w:trPr>
          <w:trHeight w:val="1620"/>
        </w:trPr>
        <w:tc>
          <w:tcPr>
            <w:tcW w:w="1390" w:type="dxa"/>
          </w:tcPr>
          <w:p w14:paraId="336D7E3B" w14:textId="40627CCC" w:rsidR="006A7A5A" w:rsidRDefault="006A7A5A" w:rsidP="006A7A5A">
            <w:pPr>
              <w:rPr>
                <w:rFonts w:ascii="Times New Roman" w:hAnsi="Times New Roman" w:cs="Times New Roman"/>
                <w:sz w:val="24"/>
                <w:szCs w:val="24"/>
              </w:rPr>
            </w:pPr>
            <w:r>
              <w:rPr>
                <w:rFonts w:ascii="Times New Roman" w:hAnsi="Times New Roman" w:cs="Times New Roman"/>
                <w:sz w:val="24"/>
                <w:szCs w:val="24"/>
              </w:rPr>
              <w:t>12/01/</w:t>
            </w:r>
            <w:r w:rsidRPr="004420FD">
              <w:rPr>
                <w:rFonts w:ascii="Times New Roman" w:hAnsi="Times New Roman" w:cs="Times New Roman"/>
                <w:sz w:val="24"/>
                <w:szCs w:val="24"/>
              </w:rPr>
              <w:t>2021-</w:t>
            </w:r>
            <w:r>
              <w:rPr>
                <w:rFonts w:ascii="Times New Roman" w:hAnsi="Times New Roman" w:cs="Times New Roman"/>
                <w:sz w:val="24"/>
                <w:szCs w:val="24"/>
              </w:rPr>
              <w:t>11/30/</w:t>
            </w:r>
            <w:r w:rsidRPr="004420FD">
              <w:rPr>
                <w:rFonts w:ascii="Times New Roman" w:hAnsi="Times New Roman" w:cs="Times New Roman"/>
                <w:sz w:val="24"/>
                <w:szCs w:val="24"/>
              </w:rPr>
              <w:t>2023</w:t>
            </w:r>
          </w:p>
        </w:tc>
        <w:tc>
          <w:tcPr>
            <w:tcW w:w="8325" w:type="dxa"/>
          </w:tcPr>
          <w:p w14:paraId="1D5A825E" w14:textId="77777777" w:rsidR="006A7A5A" w:rsidRDefault="006A7A5A" w:rsidP="006A7A5A">
            <w:pPr>
              <w:rPr>
                <w:rFonts w:ascii="Times New Roman" w:hAnsi="Times New Roman" w:cs="Times New Roman"/>
                <w:sz w:val="24"/>
                <w:szCs w:val="24"/>
              </w:rPr>
            </w:pPr>
            <w:r>
              <w:rPr>
                <w:rFonts w:ascii="Times New Roman" w:hAnsi="Times New Roman" w:cs="Times New Roman"/>
                <w:sz w:val="24"/>
                <w:szCs w:val="24"/>
              </w:rPr>
              <w:t>(PI, 20%)</w:t>
            </w:r>
          </w:p>
          <w:p w14:paraId="344804F9" w14:textId="77777777" w:rsidR="006A7A5A" w:rsidRDefault="006A7A5A" w:rsidP="006A7A5A">
            <w:pPr>
              <w:rPr>
                <w:rFonts w:ascii="Times New Roman" w:hAnsi="Times New Roman" w:cs="Times New Roman"/>
                <w:sz w:val="24"/>
                <w:szCs w:val="24"/>
              </w:rPr>
            </w:pPr>
            <w:r>
              <w:rPr>
                <w:rFonts w:ascii="Times New Roman" w:hAnsi="Times New Roman" w:cs="Times New Roman"/>
                <w:sz w:val="24"/>
                <w:szCs w:val="24"/>
              </w:rPr>
              <w:t>“</w:t>
            </w:r>
            <w:r w:rsidRPr="004420FD">
              <w:rPr>
                <w:rFonts w:ascii="Times New Roman" w:hAnsi="Times New Roman" w:cs="Times New Roman"/>
                <w:sz w:val="24"/>
                <w:szCs w:val="24"/>
              </w:rPr>
              <w:t>Mechanistic Investigation of C5x Regulation of Cardiomyocyte Renewal</w:t>
            </w:r>
            <w:r>
              <w:rPr>
                <w:rFonts w:ascii="Times New Roman" w:hAnsi="Times New Roman" w:cs="Times New Roman"/>
                <w:sz w:val="24"/>
                <w:szCs w:val="24"/>
              </w:rPr>
              <w:t>”</w:t>
            </w:r>
          </w:p>
          <w:p w14:paraId="49F3A078" w14:textId="77777777" w:rsidR="006A7A5A" w:rsidRDefault="006A7A5A" w:rsidP="006A7A5A">
            <w:pPr>
              <w:rPr>
                <w:rFonts w:ascii="Times New Roman" w:hAnsi="Times New Roman" w:cs="Times New Roman"/>
                <w:sz w:val="24"/>
                <w:szCs w:val="24"/>
              </w:rPr>
            </w:pPr>
            <w:r w:rsidRPr="00AB6765">
              <w:rPr>
                <w:rFonts w:ascii="Times New Roman" w:hAnsi="Times New Roman" w:cs="Times New Roman"/>
                <w:sz w:val="24"/>
                <w:szCs w:val="24"/>
              </w:rPr>
              <w:t>University of Pittsburgh Department of Medicine Catalytic Grant</w:t>
            </w:r>
          </w:p>
          <w:p w14:paraId="225FF788" w14:textId="77777777" w:rsidR="006A7A5A" w:rsidRDefault="006A7A5A" w:rsidP="006A7A5A">
            <w:pPr>
              <w:rPr>
                <w:rFonts w:ascii="Times New Roman" w:hAnsi="Times New Roman" w:cs="Times New Roman"/>
                <w:sz w:val="24"/>
                <w:szCs w:val="24"/>
              </w:rPr>
            </w:pPr>
            <w:r>
              <w:rPr>
                <w:rFonts w:ascii="Times New Roman" w:hAnsi="Times New Roman" w:cs="Times New Roman"/>
                <w:sz w:val="24"/>
                <w:szCs w:val="24"/>
              </w:rPr>
              <w:t>Annual Direct Costs: $16,930/yr1, $13,711/yr2</w:t>
            </w:r>
          </w:p>
          <w:p w14:paraId="0A906C56" w14:textId="56A7F160" w:rsidR="006A7A5A" w:rsidRDefault="006A7A5A" w:rsidP="006A7A5A">
            <w:pPr>
              <w:rPr>
                <w:rFonts w:ascii="Times New Roman" w:hAnsi="Times New Roman" w:cs="Times New Roman"/>
                <w:sz w:val="24"/>
                <w:szCs w:val="24"/>
              </w:rPr>
            </w:pPr>
            <w:r>
              <w:rPr>
                <w:rFonts w:ascii="Times New Roman" w:hAnsi="Times New Roman" w:cs="Times New Roman"/>
                <w:sz w:val="24"/>
                <w:szCs w:val="24"/>
              </w:rPr>
              <w:t>Total Direct Costs: $30,641</w:t>
            </w:r>
          </w:p>
        </w:tc>
      </w:tr>
    </w:tbl>
    <w:p w14:paraId="139A8740" w14:textId="57DB1CC6" w:rsidR="0074266F" w:rsidRDefault="0074266F" w:rsidP="00847BF3">
      <w:pPr>
        <w:rPr>
          <w:rFonts w:ascii="Times New Roman" w:hAnsi="Times New Roman" w:cs="Times New Roman"/>
          <w:b/>
          <w:sz w:val="24"/>
          <w:szCs w:val="24"/>
          <w:u w:val="single"/>
        </w:rPr>
      </w:pPr>
      <w:r>
        <w:rPr>
          <w:rFonts w:ascii="Times New Roman" w:hAnsi="Times New Roman" w:cs="Times New Roman"/>
          <w:b/>
          <w:sz w:val="24"/>
          <w:szCs w:val="24"/>
          <w:u w:val="single"/>
        </w:rPr>
        <w:t>Publications</w:t>
      </w:r>
    </w:p>
    <w:p w14:paraId="0BEBAC61" w14:textId="20A1699E" w:rsidR="0064274C" w:rsidRPr="004420FD" w:rsidRDefault="0064274C" w:rsidP="0074266F">
      <w:pPr>
        <w:rPr>
          <w:rFonts w:ascii="Times New Roman" w:hAnsi="Times New Roman" w:cs="Times New Roman"/>
          <w:b/>
          <w:sz w:val="24"/>
          <w:szCs w:val="24"/>
          <w:u w:val="single"/>
        </w:rPr>
      </w:pPr>
      <w:r>
        <w:rPr>
          <w:rFonts w:ascii="Times New Roman" w:hAnsi="Times New Roman" w:cs="Times New Roman"/>
          <w:b/>
          <w:sz w:val="24"/>
          <w:szCs w:val="24"/>
          <w:u w:val="single"/>
        </w:rPr>
        <w:t>Peer-reviewed journal articles</w:t>
      </w:r>
    </w:p>
    <w:p w14:paraId="1E63AB0F" w14:textId="733E7E83" w:rsidR="00330C9D" w:rsidRPr="004420FD" w:rsidRDefault="00330C9D" w:rsidP="1F31520B">
      <w:pPr>
        <w:numPr>
          <w:ilvl w:val="0"/>
          <w:numId w:val="1"/>
        </w:numPr>
        <w:suppressAutoHyphens/>
        <w:autoSpaceDE w:val="0"/>
        <w:autoSpaceDN w:val="0"/>
        <w:spacing w:after="0" w:line="240" w:lineRule="auto"/>
        <w:rPr>
          <w:rFonts w:ascii="Times New Roman" w:hAnsi="Times New Roman" w:cs="Times New Roman"/>
          <w:sz w:val="24"/>
          <w:szCs w:val="24"/>
        </w:rPr>
      </w:pPr>
      <w:r w:rsidRPr="1F31520B">
        <w:rPr>
          <w:rFonts w:ascii="Times New Roman" w:hAnsi="Times New Roman" w:cs="Times New Roman"/>
          <w:sz w:val="24"/>
          <w:szCs w:val="24"/>
        </w:rPr>
        <w:t xml:space="preserve">Song M, Zhang X, </w:t>
      </w:r>
      <w:r w:rsidRPr="1F31520B">
        <w:rPr>
          <w:rFonts w:ascii="Times New Roman" w:hAnsi="Times New Roman" w:cs="Times New Roman"/>
          <w:b/>
          <w:bCs/>
          <w:sz w:val="24"/>
          <w:szCs w:val="24"/>
        </w:rPr>
        <w:t>Liu R</w:t>
      </w:r>
      <w:r w:rsidRPr="1F31520B">
        <w:rPr>
          <w:rFonts w:ascii="Times New Roman" w:hAnsi="Times New Roman" w:cs="Times New Roman"/>
          <w:sz w:val="24"/>
          <w:szCs w:val="24"/>
        </w:rPr>
        <w:t xml:space="preserve">. “A study on the correlation between death time and circadian rhythm in stroke patients.” </w:t>
      </w:r>
      <w:r w:rsidRPr="1F31520B">
        <w:rPr>
          <w:rFonts w:ascii="Times New Roman" w:hAnsi="Times New Roman" w:cs="Times New Roman"/>
          <w:sz w:val="24"/>
          <w:szCs w:val="24"/>
          <w:u w:val="single"/>
        </w:rPr>
        <w:t xml:space="preserve">Chin J of </w:t>
      </w:r>
      <w:proofErr w:type="spellStart"/>
      <w:r w:rsidRPr="1F31520B">
        <w:rPr>
          <w:rFonts w:ascii="Times New Roman" w:hAnsi="Times New Roman" w:cs="Times New Roman"/>
          <w:sz w:val="24"/>
          <w:szCs w:val="24"/>
          <w:u w:val="single"/>
        </w:rPr>
        <w:t>Misdiag</w:t>
      </w:r>
      <w:proofErr w:type="spellEnd"/>
      <w:r w:rsidR="0049373A" w:rsidRPr="1F31520B">
        <w:rPr>
          <w:rFonts w:ascii="Times New Roman" w:hAnsi="Times New Roman" w:cs="Times New Roman"/>
          <w:sz w:val="24"/>
          <w:szCs w:val="24"/>
          <w:u w:val="single"/>
        </w:rPr>
        <w:t>.</w:t>
      </w:r>
      <w:r w:rsidRPr="1F31520B">
        <w:rPr>
          <w:rFonts w:ascii="Times New Roman" w:hAnsi="Times New Roman" w:cs="Times New Roman"/>
          <w:sz w:val="24"/>
          <w:szCs w:val="24"/>
        </w:rPr>
        <w:t xml:space="preserve"> </w:t>
      </w:r>
      <w:r w:rsidR="0049373A" w:rsidRPr="1F31520B">
        <w:rPr>
          <w:rFonts w:ascii="Times New Roman" w:hAnsi="Times New Roman" w:cs="Times New Roman"/>
          <w:b/>
          <w:bCs/>
          <w:sz w:val="24"/>
          <w:szCs w:val="24"/>
        </w:rPr>
        <w:t>2006</w:t>
      </w:r>
      <w:r w:rsidR="0049373A" w:rsidRPr="1F31520B">
        <w:rPr>
          <w:rFonts w:ascii="Times New Roman" w:hAnsi="Times New Roman" w:cs="Times New Roman"/>
          <w:sz w:val="24"/>
          <w:szCs w:val="24"/>
        </w:rPr>
        <w:t xml:space="preserve"> </w:t>
      </w:r>
      <w:r w:rsidRPr="1F31520B">
        <w:rPr>
          <w:rFonts w:ascii="Times New Roman" w:hAnsi="Times New Roman" w:cs="Times New Roman"/>
          <w:sz w:val="24"/>
          <w:szCs w:val="24"/>
        </w:rPr>
        <w:t>6 (16), 3109-3110.</w:t>
      </w:r>
    </w:p>
    <w:p w14:paraId="3067E675" w14:textId="6E326543" w:rsidR="00CE7CF3" w:rsidRPr="004420FD" w:rsidRDefault="00CE7CF3" w:rsidP="1F31520B">
      <w:pPr>
        <w:numPr>
          <w:ilvl w:val="0"/>
          <w:numId w:val="1"/>
        </w:numPr>
        <w:suppressAutoHyphens/>
        <w:autoSpaceDE w:val="0"/>
        <w:autoSpaceDN w:val="0"/>
        <w:spacing w:after="0" w:line="240" w:lineRule="auto"/>
        <w:rPr>
          <w:rFonts w:ascii="Times New Roman" w:hAnsi="Times New Roman" w:cs="Times New Roman"/>
          <w:sz w:val="24"/>
          <w:szCs w:val="24"/>
        </w:rPr>
      </w:pPr>
      <w:r w:rsidRPr="1F31520B">
        <w:rPr>
          <w:rFonts w:ascii="Times New Roman" w:hAnsi="Times New Roman" w:cs="Times New Roman"/>
          <w:sz w:val="24"/>
          <w:szCs w:val="24"/>
        </w:rPr>
        <w:t xml:space="preserve">Li X, Lu Y, Sun H, Wang J, Yang J, Zhang H, Fan N, Xu J, Jiang J, </w:t>
      </w:r>
      <w:r w:rsidRPr="1F31520B">
        <w:rPr>
          <w:rFonts w:ascii="Times New Roman" w:hAnsi="Times New Roman" w:cs="Times New Roman"/>
          <w:b/>
          <w:bCs/>
          <w:sz w:val="24"/>
          <w:szCs w:val="24"/>
        </w:rPr>
        <w:t>Liu R</w:t>
      </w:r>
      <w:r w:rsidRPr="1F31520B">
        <w:rPr>
          <w:rFonts w:ascii="Times New Roman" w:hAnsi="Times New Roman" w:cs="Times New Roman"/>
          <w:sz w:val="24"/>
          <w:szCs w:val="24"/>
        </w:rPr>
        <w:t xml:space="preserve">, Li D, Liu M, and Ning G. “G protein-coupled receptor 48 upregulates estrogen receptor α expression via cAMP/PKA signaling in the male reproductive tract.” </w:t>
      </w:r>
      <w:r w:rsidRPr="1F31520B">
        <w:rPr>
          <w:rFonts w:ascii="Times New Roman" w:hAnsi="Times New Roman" w:cs="Times New Roman"/>
          <w:sz w:val="24"/>
          <w:szCs w:val="24"/>
          <w:u w:val="single"/>
        </w:rPr>
        <w:t>Development.</w:t>
      </w:r>
      <w:r w:rsidRPr="1F31520B">
        <w:rPr>
          <w:rFonts w:ascii="Times New Roman" w:hAnsi="Times New Roman" w:cs="Times New Roman"/>
          <w:sz w:val="24"/>
          <w:szCs w:val="24"/>
        </w:rPr>
        <w:t xml:space="preserve"> </w:t>
      </w:r>
      <w:r w:rsidRPr="1F31520B">
        <w:rPr>
          <w:rFonts w:ascii="Times New Roman" w:hAnsi="Times New Roman" w:cs="Times New Roman"/>
          <w:b/>
          <w:bCs/>
          <w:sz w:val="24"/>
          <w:szCs w:val="24"/>
        </w:rPr>
        <w:t>2010</w:t>
      </w:r>
      <w:r w:rsidRPr="1F31520B">
        <w:rPr>
          <w:rFonts w:ascii="Times New Roman" w:hAnsi="Times New Roman" w:cs="Times New Roman"/>
          <w:sz w:val="24"/>
          <w:szCs w:val="24"/>
        </w:rPr>
        <w:t xml:space="preserve"> Jan;137(1):151-7. PMID: 20023170</w:t>
      </w:r>
    </w:p>
    <w:p w14:paraId="1D00F439" w14:textId="6CD22044" w:rsidR="00CE7CF3" w:rsidRPr="004420FD" w:rsidRDefault="00CE7CF3" w:rsidP="1F31520B">
      <w:pPr>
        <w:numPr>
          <w:ilvl w:val="0"/>
          <w:numId w:val="1"/>
        </w:numPr>
        <w:suppressAutoHyphens/>
        <w:autoSpaceDE w:val="0"/>
        <w:autoSpaceDN w:val="0"/>
        <w:spacing w:after="0" w:line="240" w:lineRule="auto"/>
        <w:rPr>
          <w:rFonts w:ascii="Times New Roman" w:hAnsi="Times New Roman" w:cs="Times New Roman"/>
          <w:sz w:val="24"/>
          <w:szCs w:val="24"/>
        </w:rPr>
      </w:pPr>
      <w:r w:rsidRPr="1F31520B">
        <w:rPr>
          <w:rFonts w:ascii="Times New Roman" w:hAnsi="Times New Roman" w:cs="Times New Roman"/>
          <w:sz w:val="24"/>
          <w:szCs w:val="24"/>
        </w:rPr>
        <w:t>*Li N, *</w:t>
      </w:r>
      <w:r w:rsidRPr="1F31520B">
        <w:rPr>
          <w:rFonts w:ascii="Times New Roman" w:hAnsi="Times New Roman" w:cs="Times New Roman"/>
          <w:b/>
          <w:bCs/>
          <w:sz w:val="24"/>
          <w:szCs w:val="24"/>
        </w:rPr>
        <w:t>Liu R</w:t>
      </w:r>
      <w:r w:rsidRPr="1F31520B">
        <w:rPr>
          <w:rFonts w:ascii="Times New Roman" w:hAnsi="Times New Roman" w:cs="Times New Roman"/>
          <w:sz w:val="24"/>
          <w:szCs w:val="24"/>
        </w:rPr>
        <w:t xml:space="preserve">, Zhang H, Yang J, Sun S, Zhang M, Liu Y, Lu Y, Wang W, Mu Y, Ning G, Li X. “Seven novel DAX1 mutations with loss of function identified in Chinese patients with congenital adrenal hypoplasia.” </w:t>
      </w:r>
      <w:r w:rsidRPr="1F31520B">
        <w:rPr>
          <w:rFonts w:ascii="Times New Roman" w:hAnsi="Times New Roman" w:cs="Times New Roman"/>
          <w:sz w:val="24"/>
          <w:szCs w:val="24"/>
          <w:u w:val="single"/>
        </w:rPr>
        <w:t xml:space="preserve">J Clin Endocrinol </w:t>
      </w:r>
      <w:proofErr w:type="spellStart"/>
      <w:r w:rsidRPr="1F31520B">
        <w:rPr>
          <w:rFonts w:ascii="Times New Roman" w:hAnsi="Times New Roman" w:cs="Times New Roman"/>
          <w:sz w:val="24"/>
          <w:szCs w:val="24"/>
          <w:u w:val="single"/>
        </w:rPr>
        <w:t>Metab</w:t>
      </w:r>
      <w:proofErr w:type="spellEnd"/>
      <w:r w:rsidRPr="1F31520B">
        <w:rPr>
          <w:rFonts w:ascii="Times New Roman" w:hAnsi="Times New Roman" w:cs="Times New Roman"/>
          <w:sz w:val="24"/>
          <w:szCs w:val="24"/>
          <w:u w:val="single"/>
        </w:rPr>
        <w:t>.</w:t>
      </w:r>
      <w:r w:rsidRPr="1F31520B">
        <w:rPr>
          <w:rFonts w:ascii="Times New Roman" w:hAnsi="Times New Roman" w:cs="Times New Roman"/>
          <w:sz w:val="24"/>
          <w:szCs w:val="24"/>
        </w:rPr>
        <w:t xml:space="preserve"> </w:t>
      </w:r>
      <w:r w:rsidRPr="1F31520B">
        <w:rPr>
          <w:rFonts w:ascii="Times New Roman" w:hAnsi="Times New Roman" w:cs="Times New Roman"/>
          <w:b/>
          <w:bCs/>
          <w:sz w:val="24"/>
          <w:szCs w:val="24"/>
        </w:rPr>
        <w:t>2010</w:t>
      </w:r>
      <w:r w:rsidRPr="1F31520B">
        <w:rPr>
          <w:rFonts w:ascii="Times New Roman" w:hAnsi="Times New Roman" w:cs="Times New Roman"/>
          <w:sz w:val="24"/>
          <w:szCs w:val="24"/>
        </w:rPr>
        <w:t xml:space="preserve"> Sep; 95(9</w:t>
      </w:r>
      <w:proofErr w:type="gramStart"/>
      <w:r w:rsidRPr="1F31520B">
        <w:rPr>
          <w:rFonts w:ascii="Times New Roman" w:hAnsi="Times New Roman" w:cs="Times New Roman"/>
          <w:sz w:val="24"/>
          <w:szCs w:val="24"/>
        </w:rPr>
        <w:t>):E</w:t>
      </w:r>
      <w:proofErr w:type="gramEnd"/>
      <w:r w:rsidRPr="1F31520B">
        <w:rPr>
          <w:rFonts w:ascii="Times New Roman" w:hAnsi="Times New Roman" w:cs="Times New Roman"/>
          <w:sz w:val="24"/>
          <w:szCs w:val="24"/>
        </w:rPr>
        <w:t>104-11. PMID: 20573681 *</w:t>
      </w:r>
      <w:r w:rsidRPr="1F31520B">
        <w:rPr>
          <w:rFonts w:ascii="Times New Roman" w:hAnsi="Times New Roman" w:cs="Times New Roman"/>
          <w:b/>
          <w:bCs/>
          <w:sz w:val="24"/>
          <w:szCs w:val="24"/>
        </w:rPr>
        <w:t>Equal contribution</w:t>
      </w:r>
    </w:p>
    <w:p w14:paraId="2BB88767" w14:textId="77777777" w:rsidR="00421695" w:rsidRPr="004420FD" w:rsidRDefault="00CE7CF3" w:rsidP="1F31520B">
      <w:pPr>
        <w:numPr>
          <w:ilvl w:val="0"/>
          <w:numId w:val="1"/>
        </w:numPr>
        <w:suppressAutoHyphens/>
        <w:autoSpaceDE w:val="0"/>
        <w:autoSpaceDN w:val="0"/>
        <w:spacing w:after="0" w:line="240" w:lineRule="auto"/>
        <w:rPr>
          <w:rFonts w:ascii="Times New Roman" w:hAnsi="Times New Roman" w:cs="Times New Roman"/>
          <w:sz w:val="24"/>
          <w:szCs w:val="24"/>
        </w:rPr>
      </w:pPr>
      <w:r w:rsidRPr="1F31520B">
        <w:rPr>
          <w:rFonts w:ascii="Times New Roman" w:hAnsi="Times New Roman" w:cs="Times New Roman"/>
          <w:sz w:val="24"/>
          <w:szCs w:val="24"/>
        </w:rPr>
        <w:t xml:space="preserve">Li J, Lu Y, </w:t>
      </w:r>
      <w:r w:rsidRPr="1F31520B">
        <w:rPr>
          <w:rFonts w:ascii="Times New Roman" w:hAnsi="Times New Roman" w:cs="Times New Roman"/>
          <w:b/>
          <w:bCs/>
          <w:sz w:val="24"/>
          <w:szCs w:val="24"/>
        </w:rPr>
        <w:t>Liu R</w:t>
      </w:r>
      <w:r w:rsidRPr="1F31520B">
        <w:rPr>
          <w:rFonts w:ascii="Times New Roman" w:hAnsi="Times New Roman" w:cs="Times New Roman"/>
          <w:sz w:val="24"/>
          <w:szCs w:val="24"/>
        </w:rPr>
        <w:t xml:space="preserve">, Xiong X, Zhang Z, Zhang X, Ning G, Li X. “DAX1 suppresses FXR </w:t>
      </w:r>
      <w:proofErr w:type="spellStart"/>
      <w:r w:rsidRPr="1F31520B">
        <w:rPr>
          <w:rFonts w:ascii="Times New Roman" w:hAnsi="Times New Roman" w:cs="Times New Roman"/>
          <w:sz w:val="24"/>
          <w:szCs w:val="24"/>
        </w:rPr>
        <w:t>transactivity</w:t>
      </w:r>
      <w:proofErr w:type="spellEnd"/>
      <w:r w:rsidRPr="1F31520B">
        <w:rPr>
          <w:rFonts w:ascii="Times New Roman" w:hAnsi="Times New Roman" w:cs="Times New Roman"/>
          <w:sz w:val="24"/>
          <w:szCs w:val="24"/>
        </w:rPr>
        <w:t xml:space="preserve"> as a novel co-repressor.” </w:t>
      </w:r>
      <w:proofErr w:type="spellStart"/>
      <w:r w:rsidRPr="1F31520B">
        <w:rPr>
          <w:rFonts w:ascii="Times New Roman" w:hAnsi="Times New Roman" w:cs="Times New Roman"/>
          <w:sz w:val="24"/>
          <w:szCs w:val="24"/>
          <w:u w:val="single"/>
        </w:rPr>
        <w:t>Biochem</w:t>
      </w:r>
      <w:proofErr w:type="spellEnd"/>
      <w:r w:rsidRPr="1F31520B">
        <w:rPr>
          <w:rFonts w:ascii="Times New Roman" w:hAnsi="Times New Roman" w:cs="Times New Roman"/>
          <w:sz w:val="24"/>
          <w:szCs w:val="24"/>
          <w:u w:val="single"/>
        </w:rPr>
        <w:t xml:space="preserve"> </w:t>
      </w:r>
      <w:proofErr w:type="spellStart"/>
      <w:r w:rsidRPr="1F31520B">
        <w:rPr>
          <w:rFonts w:ascii="Times New Roman" w:hAnsi="Times New Roman" w:cs="Times New Roman"/>
          <w:sz w:val="24"/>
          <w:szCs w:val="24"/>
          <w:u w:val="single"/>
        </w:rPr>
        <w:t>Biophys</w:t>
      </w:r>
      <w:proofErr w:type="spellEnd"/>
      <w:r w:rsidRPr="1F31520B">
        <w:rPr>
          <w:rFonts w:ascii="Times New Roman" w:hAnsi="Times New Roman" w:cs="Times New Roman"/>
          <w:sz w:val="24"/>
          <w:szCs w:val="24"/>
          <w:u w:val="single"/>
        </w:rPr>
        <w:t xml:space="preserve"> Res </w:t>
      </w:r>
      <w:proofErr w:type="spellStart"/>
      <w:r w:rsidRPr="1F31520B">
        <w:rPr>
          <w:rFonts w:ascii="Times New Roman" w:hAnsi="Times New Roman" w:cs="Times New Roman"/>
          <w:sz w:val="24"/>
          <w:szCs w:val="24"/>
          <w:u w:val="single"/>
        </w:rPr>
        <w:t>Commun</w:t>
      </w:r>
      <w:proofErr w:type="spellEnd"/>
      <w:r w:rsidRPr="1F31520B">
        <w:rPr>
          <w:rFonts w:ascii="Times New Roman" w:hAnsi="Times New Roman" w:cs="Times New Roman"/>
          <w:sz w:val="24"/>
          <w:szCs w:val="24"/>
          <w:u w:val="single"/>
        </w:rPr>
        <w:t>.</w:t>
      </w:r>
      <w:r w:rsidRPr="1F31520B">
        <w:rPr>
          <w:rFonts w:ascii="Times New Roman" w:hAnsi="Times New Roman" w:cs="Times New Roman"/>
          <w:sz w:val="24"/>
          <w:szCs w:val="24"/>
        </w:rPr>
        <w:t xml:space="preserve"> </w:t>
      </w:r>
      <w:r w:rsidRPr="1F31520B">
        <w:rPr>
          <w:rFonts w:ascii="Times New Roman" w:hAnsi="Times New Roman" w:cs="Times New Roman"/>
          <w:b/>
          <w:bCs/>
          <w:sz w:val="24"/>
          <w:szCs w:val="24"/>
        </w:rPr>
        <w:t>2011</w:t>
      </w:r>
      <w:r w:rsidRPr="1F31520B">
        <w:rPr>
          <w:rFonts w:ascii="Times New Roman" w:hAnsi="Times New Roman" w:cs="Times New Roman"/>
          <w:sz w:val="24"/>
          <w:szCs w:val="24"/>
        </w:rPr>
        <w:t xml:space="preserve"> Sep 9;412(4):660-6. PMID: 21856289</w:t>
      </w:r>
    </w:p>
    <w:p w14:paraId="6BDF3CC0" w14:textId="70C13E75" w:rsidR="00F50515" w:rsidRDefault="00F50515" w:rsidP="1F31520B">
      <w:pPr>
        <w:numPr>
          <w:ilvl w:val="0"/>
          <w:numId w:val="1"/>
        </w:numPr>
        <w:suppressAutoHyphens/>
        <w:autoSpaceDE w:val="0"/>
        <w:autoSpaceDN w:val="0"/>
        <w:spacing w:after="0" w:line="240" w:lineRule="auto"/>
        <w:rPr>
          <w:rFonts w:ascii="Times New Roman" w:hAnsi="Times New Roman" w:cs="Times New Roman"/>
          <w:sz w:val="24"/>
          <w:szCs w:val="24"/>
        </w:rPr>
      </w:pPr>
      <w:r w:rsidRPr="1F31520B">
        <w:rPr>
          <w:rFonts w:ascii="Times New Roman" w:hAnsi="Times New Roman" w:cs="Times New Roman"/>
          <w:sz w:val="24"/>
          <w:szCs w:val="24"/>
        </w:rPr>
        <w:t xml:space="preserve">Zhang X, Zhang M, Zhang H, Liu Y, </w:t>
      </w:r>
      <w:r w:rsidRPr="1F31520B">
        <w:rPr>
          <w:rFonts w:ascii="Times New Roman" w:hAnsi="Times New Roman" w:cs="Times New Roman"/>
          <w:b/>
          <w:bCs/>
          <w:sz w:val="24"/>
          <w:szCs w:val="24"/>
        </w:rPr>
        <w:t>Liu R</w:t>
      </w:r>
      <w:r w:rsidRPr="1F31520B">
        <w:rPr>
          <w:rFonts w:ascii="Times New Roman" w:hAnsi="Times New Roman" w:cs="Times New Roman"/>
          <w:sz w:val="24"/>
          <w:szCs w:val="24"/>
        </w:rPr>
        <w:t xml:space="preserve">, Xu Y, Sun S, Ning G, Li X. “Effect of glucocorticoid replacement therapy on glucose-lipid metabolism in patients with 21-hydroxylase deficiency.” </w:t>
      </w:r>
      <w:r w:rsidRPr="1F31520B">
        <w:rPr>
          <w:rFonts w:ascii="Times New Roman" w:hAnsi="Times New Roman" w:cs="Times New Roman"/>
          <w:sz w:val="24"/>
          <w:szCs w:val="24"/>
          <w:u w:val="single"/>
        </w:rPr>
        <w:t xml:space="preserve">Chin J Endocrinol </w:t>
      </w:r>
      <w:proofErr w:type="spellStart"/>
      <w:r w:rsidRPr="1F31520B">
        <w:rPr>
          <w:rFonts w:ascii="Times New Roman" w:hAnsi="Times New Roman" w:cs="Times New Roman"/>
          <w:sz w:val="24"/>
          <w:szCs w:val="24"/>
          <w:u w:val="single"/>
        </w:rPr>
        <w:t>Metab</w:t>
      </w:r>
      <w:proofErr w:type="spellEnd"/>
      <w:r w:rsidR="0049373A" w:rsidRPr="1F31520B">
        <w:rPr>
          <w:rFonts w:ascii="Times New Roman" w:hAnsi="Times New Roman" w:cs="Times New Roman"/>
          <w:sz w:val="24"/>
          <w:szCs w:val="24"/>
          <w:u w:val="single"/>
        </w:rPr>
        <w:t>.</w:t>
      </w:r>
      <w:r w:rsidRPr="1F31520B">
        <w:rPr>
          <w:rFonts w:ascii="Times New Roman" w:hAnsi="Times New Roman" w:cs="Times New Roman"/>
          <w:sz w:val="24"/>
          <w:szCs w:val="24"/>
        </w:rPr>
        <w:t xml:space="preserve"> </w:t>
      </w:r>
      <w:r w:rsidRPr="1F31520B">
        <w:rPr>
          <w:rFonts w:ascii="Times New Roman" w:hAnsi="Times New Roman" w:cs="Times New Roman"/>
          <w:b/>
          <w:bCs/>
          <w:sz w:val="24"/>
          <w:szCs w:val="24"/>
        </w:rPr>
        <w:t>2012</w:t>
      </w:r>
      <w:r w:rsidRPr="1F31520B">
        <w:rPr>
          <w:rFonts w:ascii="Times New Roman" w:hAnsi="Times New Roman" w:cs="Times New Roman"/>
          <w:sz w:val="24"/>
          <w:szCs w:val="24"/>
        </w:rPr>
        <w:t>, 28(2): 108-11.</w:t>
      </w:r>
    </w:p>
    <w:p w14:paraId="366A6517" w14:textId="7A916E1D" w:rsidR="005F1CB5" w:rsidRPr="004420FD" w:rsidRDefault="005F1CB5" w:rsidP="005F1CB5">
      <w:pPr>
        <w:numPr>
          <w:ilvl w:val="0"/>
          <w:numId w:val="1"/>
        </w:numPr>
        <w:tabs>
          <w:tab w:val="left" w:pos="-720"/>
        </w:tabs>
        <w:suppressAutoHyphens/>
        <w:autoSpaceDE w:val="0"/>
        <w:autoSpaceDN w:val="0"/>
        <w:spacing w:after="0" w:line="240" w:lineRule="auto"/>
        <w:rPr>
          <w:rFonts w:ascii="Times New Roman" w:hAnsi="Times New Roman" w:cs="Times New Roman"/>
          <w:sz w:val="24"/>
          <w:szCs w:val="24"/>
        </w:rPr>
      </w:pPr>
      <w:r w:rsidRPr="004420FD">
        <w:rPr>
          <w:rFonts w:ascii="Times New Roman" w:hAnsi="Times New Roman" w:cs="Times New Roman"/>
          <w:b/>
          <w:bCs/>
          <w:sz w:val="24"/>
          <w:szCs w:val="24"/>
        </w:rPr>
        <w:t>Liu R</w:t>
      </w:r>
      <w:r w:rsidRPr="004420FD">
        <w:rPr>
          <w:rFonts w:ascii="Times New Roman" w:hAnsi="Times New Roman" w:cs="Times New Roman"/>
          <w:sz w:val="24"/>
          <w:szCs w:val="24"/>
        </w:rPr>
        <w:t xml:space="preserve">, Li X. “Genetic study progression of idiopathic hypogonadotropic hypogonadism.” </w:t>
      </w:r>
      <w:r w:rsidRPr="004420FD">
        <w:rPr>
          <w:rFonts w:ascii="Times New Roman" w:hAnsi="Times New Roman" w:cs="Times New Roman"/>
          <w:sz w:val="24"/>
          <w:szCs w:val="24"/>
          <w:u w:val="single"/>
        </w:rPr>
        <w:t>Chin J Endocrinol Meta.</w:t>
      </w:r>
      <w:r w:rsidRPr="004420FD">
        <w:rPr>
          <w:rFonts w:ascii="Times New Roman" w:hAnsi="Times New Roman" w:cs="Times New Roman"/>
          <w:sz w:val="24"/>
          <w:szCs w:val="24"/>
        </w:rPr>
        <w:t xml:space="preserve"> </w:t>
      </w:r>
      <w:r w:rsidRPr="004420FD">
        <w:rPr>
          <w:rFonts w:ascii="Times New Roman" w:hAnsi="Times New Roman" w:cs="Times New Roman"/>
          <w:b/>
          <w:bCs/>
          <w:sz w:val="24"/>
          <w:szCs w:val="24"/>
        </w:rPr>
        <w:t>2012</w:t>
      </w:r>
      <w:r w:rsidRPr="004420FD">
        <w:rPr>
          <w:rFonts w:ascii="Times New Roman" w:hAnsi="Times New Roman" w:cs="Times New Roman"/>
          <w:sz w:val="24"/>
          <w:szCs w:val="24"/>
        </w:rPr>
        <w:t>, 28(3): 244-8.</w:t>
      </w:r>
      <w:r w:rsidR="00D254E5">
        <w:rPr>
          <w:rFonts w:ascii="Times New Roman" w:hAnsi="Times New Roman" w:cs="Times New Roman"/>
          <w:sz w:val="24"/>
          <w:szCs w:val="24"/>
        </w:rPr>
        <w:t xml:space="preserve"> [Review Article]</w:t>
      </w:r>
    </w:p>
    <w:p w14:paraId="2166D9C7" w14:textId="77777777" w:rsidR="00CE7CF3" w:rsidRPr="004420FD" w:rsidRDefault="00CE7CF3" w:rsidP="1F31520B">
      <w:pPr>
        <w:numPr>
          <w:ilvl w:val="0"/>
          <w:numId w:val="1"/>
        </w:numPr>
        <w:suppressAutoHyphens/>
        <w:autoSpaceDE w:val="0"/>
        <w:autoSpaceDN w:val="0"/>
        <w:spacing w:after="0" w:line="240" w:lineRule="auto"/>
        <w:rPr>
          <w:rFonts w:ascii="Times New Roman" w:hAnsi="Times New Roman" w:cs="Times New Roman"/>
          <w:sz w:val="24"/>
          <w:szCs w:val="24"/>
        </w:rPr>
      </w:pPr>
      <w:r w:rsidRPr="1F31520B">
        <w:rPr>
          <w:rFonts w:ascii="Times New Roman" w:hAnsi="Times New Roman" w:cs="Times New Roman"/>
          <w:sz w:val="24"/>
          <w:szCs w:val="24"/>
        </w:rPr>
        <w:t xml:space="preserve">Nam D, Chatterjee S, Yin H, </w:t>
      </w:r>
      <w:r w:rsidRPr="1F31520B">
        <w:rPr>
          <w:rFonts w:ascii="Times New Roman" w:hAnsi="Times New Roman" w:cs="Times New Roman"/>
          <w:b/>
          <w:bCs/>
          <w:sz w:val="24"/>
          <w:szCs w:val="24"/>
        </w:rPr>
        <w:t>Liu R</w:t>
      </w:r>
      <w:r w:rsidRPr="1F31520B">
        <w:rPr>
          <w:rFonts w:ascii="Times New Roman" w:hAnsi="Times New Roman" w:cs="Times New Roman"/>
          <w:sz w:val="24"/>
          <w:szCs w:val="24"/>
        </w:rPr>
        <w:t xml:space="preserve">, Lee J, </w:t>
      </w:r>
      <w:proofErr w:type="spellStart"/>
      <w:r w:rsidRPr="1F31520B">
        <w:rPr>
          <w:rFonts w:ascii="Times New Roman" w:hAnsi="Times New Roman" w:cs="Times New Roman"/>
          <w:sz w:val="24"/>
          <w:szCs w:val="24"/>
        </w:rPr>
        <w:t>Yechoor</w:t>
      </w:r>
      <w:proofErr w:type="spellEnd"/>
      <w:r w:rsidRPr="1F31520B">
        <w:rPr>
          <w:rFonts w:ascii="Times New Roman" w:hAnsi="Times New Roman" w:cs="Times New Roman"/>
          <w:sz w:val="24"/>
          <w:szCs w:val="24"/>
        </w:rPr>
        <w:t xml:space="preserve"> VK, Ma K. “Novel function of Rev-</w:t>
      </w:r>
      <w:proofErr w:type="spellStart"/>
      <w:r w:rsidRPr="1F31520B">
        <w:rPr>
          <w:rFonts w:ascii="Times New Roman" w:hAnsi="Times New Roman" w:cs="Times New Roman"/>
          <w:sz w:val="24"/>
          <w:szCs w:val="24"/>
        </w:rPr>
        <w:t>erb</w:t>
      </w:r>
      <w:proofErr w:type="spellEnd"/>
      <w:r w:rsidRPr="1F31520B">
        <w:rPr>
          <w:rFonts w:ascii="Times New Roman" w:hAnsi="Times New Roman" w:cs="Times New Roman"/>
          <w:sz w:val="24"/>
          <w:szCs w:val="24"/>
        </w:rPr>
        <w:t xml:space="preserve">α in promoting brown adipogenesis.” </w:t>
      </w:r>
      <w:r w:rsidRPr="1F31520B">
        <w:rPr>
          <w:rFonts w:ascii="Times New Roman" w:hAnsi="Times New Roman" w:cs="Times New Roman"/>
          <w:sz w:val="24"/>
          <w:szCs w:val="24"/>
          <w:u w:val="single"/>
        </w:rPr>
        <w:t>Sci Rep.</w:t>
      </w:r>
      <w:r w:rsidRPr="1F31520B">
        <w:rPr>
          <w:rFonts w:ascii="Times New Roman" w:hAnsi="Times New Roman" w:cs="Times New Roman"/>
          <w:sz w:val="24"/>
          <w:szCs w:val="24"/>
        </w:rPr>
        <w:t xml:space="preserve"> </w:t>
      </w:r>
      <w:r w:rsidRPr="1F31520B">
        <w:rPr>
          <w:rFonts w:ascii="Times New Roman" w:hAnsi="Times New Roman" w:cs="Times New Roman"/>
          <w:b/>
          <w:bCs/>
          <w:sz w:val="24"/>
          <w:szCs w:val="24"/>
        </w:rPr>
        <w:t>2015</w:t>
      </w:r>
      <w:r w:rsidRPr="1F31520B">
        <w:rPr>
          <w:rFonts w:ascii="Times New Roman" w:hAnsi="Times New Roman" w:cs="Times New Roman"/>
          <w:sz w:val="24"/>
          <w:szCs w:val="24"/>
        </w:rPr>
        <w:t xml:space="preserve"> Jun </w:t>
      </w:r>
      <w:proofErr w:type="gramStart"/>
      <w:r w:rsidRPr="1F31520B">
        <w:rPr>
          <w:rFonts w:ascii="Times New Roman" w:hAnsi="Times New Roman" w:cs="Times New Roman"/>
          <w:sz w:val="24"/>
          <w:szCs w:val="24"/>
        </w:rPr>
        <w:t>10;5:11239</w:t>
      </w:r>
      <w:proofErr w:type="gramEnd"/>
      <w:r w:rsidRPr="1F31520B">
        <w:rPr>
          <w:rFonts w:ascii="Times New Roman" w:hAnsi="Times New Roman" w:cs="Times New Roman"/>
          <w:sz w:val="24"/>
          <w:szCs w:val="24"/>
        </w:rPr>
        <w:t>. PMID: 26058812</w:t>
      </w:r>
    </w:p>
    <w:p w14:paraId="01BD7E4A" w14:textId="58DFBB95" w:rsidR="00CE7CF3" w:rsidRDefault="00CE7CF3" w:rsidP="1F31520B">
      <w:pPr>
        <w:numPr>
          <w:ilvl w:val="0"/>
          <w:numId w:val="1"/>
        </w:numPr>
        <w:suppressAutoHyphens/>
        <w:autoSpaceDE w:val="0"/>
        <w:autoSpaceDN w:val="0"/>
        <w:spacing w:after="0" w:line="240" w:lineRule="auto"/>
        <w:rPr>
          <w:rFonts w:ascii="Times New Roman" w:hAnsi="Times New Roman" w:cs="Times New Roman"/>
          <w:sz w:val="24"/>
          <w:szCs w:val="24"/>
        </w:rPr>
      </w:pPr>
      <w:r w:rsidRPr="1F31520B">
        <w:rPr>
          <w:rFonts w:ascii="Times New Roman" w:hAnsi="Times New Roman" w:cs="Times New Roman"/>
          <w:sz w:val="24"/>
          <w:szCs w:val="24"/>
        </w:rPr>
        <w:lastRenderedPageBreak/>
        <w:t xml:space="preserve">Li R, Buras E, Lee J, </w:t>
      </w:r>
      <w:r w:rsidRPr="1F31520B">
        <w:rPr>
          <w:rFonts w:ascii="Times New Roman" w:hAnsi="Times New Roman" w:cs="Times New Roman"/>
          <w:b/>
          <w:bCs/>
          <w:sz w:val="24"/>
          <w:szCs w:val="24"/>
        </w:rPr>
        <w:t>Liu R</w:t>
      </w:r>
      <w:r w:rsidRPr="1F31520B">
        <w:rPr>
          <w:rFonts w:ascii="Times New Roman" w:hAnsi="Times New Roman" w:cs="Times New Roman"/>
          <w:sz w:val="24"/>
          <w:szCs w:val="24"/>
        </w:rPr>
        <w:t xml:space="preserve">, Liu V, Espiritu C, Ozer K, Thompson B, Nally L, Yuan G, Oka K, Chang B, Samson S, </w:t>
      </w:r>
      <w:proofErr w:type="spellStart"/>
      <w:r w:rsidRPr="1F31520B">
        <w:rPr>
          <w:rFonts w:ascii="Times New Roman" w:hAnsi="Times New Roman" w:cs="Times New Roman"/>
          <w:sz w:val="24"/>
          <w:szCs w:val="24"/>
        </w:rPr>
        <w:t>Yechoor</w:t>
      </w:r>
      <w:proofErr w:type="spellEnd"/>
      <w:r w:rsidRPr="1F31520B">
        <w:rPr>
          <w:rFonts w:ascii="Times New Roman" w:hAnsi="Times New Roman" w:cs="Times New Roman"/>
          <w:sz w:val="24"/>
          <w:szCs w:val="24"/>
        </w:rPr>
        <w:t xml:space="preserve"> V, Chan L. “Gene therapy with Neurogenin3, Betacellulin and SOCS-1 Reverses Diabetes in NOD Mice.” </w:t>
      </w:r>
      <w:r w:rsidRPr="1F31520B">
        <w:rPr>
          <w:rFonts w:ascii="Times New Roman" w:hAnsi="Times New Roman" w:cs="Times New Roman"/>
          <w:sz w:val="24"/>
          <w:szCs w:val="24"/>
          <w:u w:val="single"/>
        </w:rPr>
        <w:t>Gene Ther.</w:t>
      </w:r>
      <w:r w:rsidRPr="1F31520B">
        <w:rPr>
          <w:rFonts w:ascii="Times New Roman" w:hAnsi="Times New Roman" w:cs="Times New Roman"/>
          <w:sz w:val="24"/>
          <w:szCs w:val="24"/>
        </w:rPr>
        <w:t xml:space="preserve"> </w:t>
      </w:r>
      <w:r w:rsidRPr="1F31520B">
        <w:rPr>
          <w:rFonts w:ascii="Times New Roman" w:hAnsi="Times New Roman" w:cs="Times New Roman"/>
          <w:b/>
          <w:bCs/>
          <w:sz w:val="24"/>
          <w:szCs w:val="24"/>
        </w:rPr>
        <w:t xml:space="preserve">2015 </w:t>
      </w:r>
      <w:r w:rsidRPr="1F31520B">
        <w:rPr>
          <w:rFonts w:ascii="Times New Roman" w:hAnsi="Times New Roman" w:cs="Times New Roman"/>
          <w:sz w:val="24"/>
          <w:szCs w:val="24"/>
        </w:rPr>
        <w:t>Nov;22(11):876-82. PMID: 26172077</w:t>
      </w:r>
    </w:p>
    <w:p w14:paraId="2A247FF3" w14:textId="292087BD" w:rsidR="007225E4" w:rsidRPr="004420FD" w:rsidRDefault="007225E4" w:rsidP="007225E4">
      <w:pPr>
        <w:pStyle w:val="ListParagraph"/>
        <w:numPr>
          <w:ilvl w:val="0"/>
          <w:numId w:val="1"/>
        </w:numPr>
        <w:tabs>
          <w:tab w:val="left" w:pos="-720"/>
        </w:tabs>
        <w:suppressAutoHyphens/>
        <w:autoSpaceDE w:val="0"/>
        <w:autoSpaceDN w:val="0"/>
        <w:spacing w:after="0" w:line="240" w:lineRule="auto"/>
        <w:rPr>
          <w:rFonts w:ascii="Times New Roman" w:hAnsi="Times New Roman" w:cs="Times New Roman"/>
          <w:sz w:val="24"/>
          <w:szCs w:val="24"/>
        </w:rPr>
      </w:pPr>
      <w:r w:rsidRPr="004420FD">
        <w:rPr>
          <w:rFonts w:ascii="Times New Roman" w:hAnsi="Times New Roman" w:cs="Times New Roman"/>
          <w:sz w:val="24"/>
          <w:szCs w:val="24"/>
        </w:rPr>
        <w:t xml:space="preserve">Lee J, </w:t>
      </w:r>
      <w:r w:rsidRPr="004420FD">
        <w:rPr>
          <w:rFonts w:ascii="Times New Roman" w:hAnsi="Times New Roman" w:cs="Times New Roman"/>
          <w:b/>
          <w:sz w:val="24"/>
          <w:szCs w:val="24"/>
        </w:rPr>
        <w:t>Liu R</w:t>
      </w:r>
      <w:r w:rsidRPr="004420FD">
        <w:rPr>
          <w:rFonts w:ascii="Times New Roman" w:hAnsi="Times New Roman" w:cs="Times New Roman"/>
          <w:sz w:val="24"/>
          <w:szCs w:val="24"/>
        </w:rPr>
        <w:t xml:space="preserve">, de Jesus D, Kim BS, Ma K, Moulik M, </w:t>
      </w:r>
      <w:proofErr w:type="spellStart"/>
      <w:r w:rsidRPr="004420FD">
        <w:rPr>
          <w:rFonts w:ascii="Times New Roman" w:hAnsi="Times New Roman" w:cs="Times New Roman"/>
          <w:sz w:val="24"/>
          <w:szCs w:val="24"/>
        </w:rPr>
        <w:t>Yechoor</w:t>
      </w:r>
      <w:proofErr w:type="spellEnd"/>
      <w:r w:rsidRPr="004420FD">
        <w:rPr>
          <w:rFonts w:ascii="Times New Roman" w:hAnsi="Times New Roman" w:cs="Times New Roman"/>
          <w:sz w:val="24"/>
          <w:szCs w:val="24"/>
        </w:rPr>
        <w:t xml:space="preserve"> VK. “Circadian control of β-cell function and stress responses.” </w:t>
      </w:r>
      <w:r w:rsidRPr="004420FD">
        <w:rPr>
          <w:rFonts w:ascii="Times New Roman" w:hAnsi="Times New Roman" w:cs="Times New Roman"/>
          <w:sz w:val="24"/>
          <w:szCs w:val="24"/>
          <w:u w:val="single"/>
        </w:rPr>
        <w:t>Diabetes, Obesity and Metabolism.</w:t>
      </w:r>
      <w:r w:rsidRPr="004420FD">
        <w:rPr>
          <w:rFonts w:ascii="Times New Roman" w:hAnsi="Times New Roman" w:cs="Times New Roman"/>
          <w:sz w:val="24"/>
          <w:szCs w:val="24"/>
        </w:rPr>
        <w:t xml:space="preserve"> 17 (Suppl. 1): 123–133, </w:t>
      </w:r>
      <w:r w:rsidRPr="004420FD">
        <w:rPr>
          <w:rFonts w:ascii="Times New Roman" w:hAnsi="Times New Roman" w:cs="Times New Roman"/>
          <w:b/>
          <w:sz w:val="24"/>
          <w:szCs w:val="24"/>
        </w:rPr>
        <w:t>2015</w:t>
      </w:r>
      <w:r w:rsidRPr="004420FD">
        <w:rPr>
          <w:rFonts w:ascii="Times New Roman" w:hAnsi="Times New Roman" w:cs="Times New Roman"/>
          <w:sz w:val="24"/>
          <w:szCs w:val="24"/>
        </w:rPr>
        <w:t>. PMID: 26332977</w:t>
      </w:r>
      <w:r w:rsidR="00D254E5">
        <w:rPr>
          <w:rFonts w:ascii="Times New Roman" w:hAnsi="Times New Roman" w:cs="Times New Roman"/>
          <w:sz w:val="24"/>
          <w:szCs w:val="24"/>
        </w:rPr>
        <w:t xml:space="preserve"> [Review Article]</w:t>
      </w:r>
    </w:p>
    <w:p w14:paraId="5DA28BF0" w14:textId="77777777" w:rsidR="00CE7CF3" w:rsidRPr="004420FD" w:rsidRDefault="00CE7CF3" w:rsidP="1F31520B">
      <w:pPr>
        <w:numPr>
          <w:ilvl w:val="0"/>
          <w:numId w:val="1"/>
        </w:numPr>
        <w:suppressAutoHyphens/>
        <w:autoSpaceDE w:val="0"/>
        <w:autoSpaceDN w:val="0"/>
        <w:spacing w:after="0" w:line="240" w:lineRule="auto"/>
        <w:rPr>
          <w:rFonts w:ascii="Times New Roman" w:hAnsi="Times New Roman" w:cs="Times New Roman"/>
          <w:sz w:val="24"/>
          <w:szCs w:val="24"/>
        </w:rPr>
      </w:pPr>
      <w:r w:rsidRPr="1F31520B">
        <w:rPr>
          <w:rFonts w:ascii="Times New Roman" w:hAnsi="Times New Roman" w:cs="Times New Roman"/>
          <w:b/>
          <w:bCs/>
          <w:sz w:val="24"/>
          <w:szCs w:val="24"/>
        </w:rPr>
        <w:t>Liu R</w:t>
      </w:r>
      <w:r w:rsidRPr="1F31520B">
        <w:rPr>
          <w:rFonts w:ascii="Times New Roman" w:hAnsi="Times New Roman" w:cs="Times New Roman"/>
          <w:sz w:val="24"/>
          <w:szCs w:val="24"/>
        </w:rPr>
        <w:t xml:space="preserve">, Lee J, Kim BS, Wang Q, Buxton SK, </w:t>
      </w:r>
      <w:proofErr w:type="spellStart"/>
      <w:r w:rsidRPr="1F31520B">
        <w:rPr>
          <w:rFonts w:ascii="Times New Roman" w:hAnsi="Times New Roman" w:cs="Times New Roman"/>
          <w:sz w:val="24"/>
          <w:szCs w:val="24"/>
        </w:rPr>
        <w:t>Balasubramanyam</w:t>
      </w:r>
      <w:proofErr w:type="spellEnd"/>
      <w:r w:rsidRPr="1F31520B">
        <w:rPr>
          <w:rFonts w:ascii="Times New Roman" w:hAnsi="Times New Roman" w:cs="Times New Roman"/>
          <w:sz w:val="24"/>
          <w:szCs w:val="24"/>
        </w:rPr>
        <w:t xml:space="preserve"> N, Kim JJ, Dong J, Zhang A, Li S, Gupte AA, Hamilton DJ, Martin JF, Rodney GG, </w:t>
      </w:r>
      <w:proofErr w:type="spellStart"/>
      <w:r w:rsidRPr="1F31520B">
        <w:rPr>
          <w:rFonts w:ascii="Times New Roman" w:hAnsi="Times New Roman" w:cs="Times New Roman"/>
          <w:sz w:val="24"/>
          <w:szCs w:val="24"/>
        </w:rPr>
        <w:t>Coarfa</w:t>
      </w:r>
      <w:proofErr w:type="spellEnd"/>
      <w:r w:rsidRPr="1F31520B">
        <w:rPr>
          <w:rFonts w:ascii="Times New Roman" w:hAnsi="Times New Roman" w:cs="Times New Roman"/>
          <w:sz w:val="24"/>
          <w:szCs w:val="24"/>
        </w:rPr>
        <w:t xml:space="preserve"> C, </w:t>
      </w:r>
      <w:proofErr w:type="spellStart"/>
      <w:r w:rsidRPr="1F31520B">
        <w:rPr>
          <w:rFonts w:ascii="Times New Roman" w:hAnsi="Times New Roman" w:cs="Times New Roman"/>
          <w:sz w:val="24"/>
          <w:szCs w:val="24"/>
        </w:rPr>
        <w:t>Wehrens</w:t>
      </w:r>
      <w:proofErr w:type="spellEnd"/>
      <w:r w:rsidRPr="1F31520B">
        <w:rPr>
          <w:rFonts w:ascii="Times New Roman" w:hAnsi="Times New Roman" w:cs="Times New Roman"/>
          <w:sz w:val="24"/>
          <w:szCs w:val="24"/>
        </w:rPr>
        <w:t xml:space="preserve"> XHT, </w:t>
      </w:r>
      <w:proofErr w:type="spellStart"/>
      <w:r w:rsidRPr="1F31520B">
        <w:rPr>
          <w:rFonts w:ascii="Times New Roman" w:hAnsi="Times New Roman" w:cs="Times New Roman"/>
          <w:sz w:val="24"/>
          <w:szCs w:val="24"/>
        </w:rPr>
        <w:t>Yechoor</w:t>
      </w:r>
      <w:proofErr w:type="spellEnd"/>
      <w:r w:rsidRPr="1F31520B">
        <w:rPr>
          <w:rFonts w:ascii="Times New Roman" w:hAnsi="Times New Roman" w:cs="Times New Roman"/>
          <w:sz w:val="24"/>
          <w:szCs w:val="24"/>
        </w:rPr>
        <w:t xml:space="preserve"> VK &amp; Moulik M. “Tead1 is required for maintaining adult cardiomyocyte function and its loss results in lethal dilated cardiomyopathy.” </w:t>
      </w:r>
      <w:r w:rsidRPr="1F31520B">
        <w:rPr>
          <w:rFonts w:ascii="Times New Roman" w:hAnsi="Times New Roman" w:cs="Times New Roman"/>
          <w:sz w:val="24"/>
          <w:szCs w:val="24"/>
          <w:u w:val="single"/>
        </w:rPr>
        <w:t>JCI Insight.</w:t>
      </w:r>
      <w:r w:rsidRPr="1F31520B">
        <w:rPr>
          <w:rFonts w:ascii="Times New Roman" w:hAnsi="Times New Roman" w:cs="Times New Roman"/>
          <w:sz w:val="24"/>
          <w:szCs w:val="24"/>
        </w:rPr>
        <w:t xml:space="preserve"> </w:t>
      </w:r>
      <w:r w:rsidRPr="1F31520B">
        <w:rPr>
          <w:rFonts w:ascii="Times New Roman" w:hAnsi="Times New Roman" w:cs="Times New Roman"/>
          <w:b/>
          <w:bCs/>
          <w:sz w:val="24"/>
          <w:szCs w:val="24"/>
        </w:rPr>
        <w:t xml:space="preserve">2017 </w:t>
      </w:r>
      <w:r w:rsidRPr="1F31520B">
        <w:rPr>
          <w:rFonts w:ascii="Times New Roman" w:hAnsi="Times New Roman" w:cs="Times New Roman"/>
          <w:sz w:val="24"/>
          <w:szCs w:val="24"/>
        </w:rPr>
        <w:t>Sep 7;2(17</w:t>
      </w:r>
      <w:proofErr w:type="gramStart"/>
      <w:r w:rsidRPr="1F31520B">
        <w:rPr>
          <w:rFonts w:ascii="Times New Roman" w:hAnsi="Times New Roman" w:cs="Times New Roman"/>
          <w:sz w:val="24"/>
          <w:szCs w:val="24"/>
        </w:rPr>
        <w:t>):e</w:t>
      </w:r>
      <w:proofErr w:type="gramEnd"/>
      <w:r w:rsidRPr="1F31520B">
        <w:rPr>
          <w:rFonts w:ascii="Times New Roman" w:hAnsi="Times New Roman" w:cs="Times New Roman"/>
          <w:sz w:val="24"/>
          <w:szCs w:val="24"/>
        </w:rPr>
        <w:t>93343. PMID: 28878117</w:t>
      </w:r>
    </w:p>
    <w:p w14:paraId="3FDF52BA" w14:textId="77777777" w:rsidR="00CE7CF3" w:rsidRPr="004420FD" w:rsidRDefault="00CE7CF3" w:rsidP="1F31520B">
      <w:pPr>
        <w:numPr>
          <w:ilvl w:val="0"/>
          <w:numId w:val="1"/>
        </w:numPr>
        <w:suppressAutoHyphens/>
        <w:autoSpaceDE w:val="0"/>
        <w:autoSpaceDN w:val="0"/>
        <w:spacing w:after="0" w:line="240" w:lineRule="auto"/>
        <w:rPr>
          <w:rFonts w:ascii="Times New Roman" w:hAnsi="Times New Roman" w:cs="Times New Roman"/>
          <w:sz w:val="24"/>
          <w:szCs w:val="24"/>
        </w:rPr>
      </w:pPr>
      <w:r w:rsidRPr="1F31520B">
        <w:rPr>
          <w:rFonts w:ascii="Times New Roman" w:hAnsi="Times New Roman" w:cs="Times New Roman"/>
          <w:b/>
          <w:bCs/>
          <w:sz w:val="24"/>
          <w:szCs w:val="24"/>
        </w:rPr>
        <w:t>Liu R</w:t>
      </w:r>
      <w:r w:rsidRPr="1F31520B">
        <w:rPr>
          <w:rFonts w:ascii="Times New Roman" w:hAnsi="Times New Roman" w:cs="Times New Roman"/>
          <w:sz w:val="24"/>
          <w:szCs w:val="24"/>
        </w:rPr>
        <w:t xml:space="preserve">, Jagannathan R, Li F, Lee J, </w:t>
      </w:r>
      <w:proofErr w:type="spellStart"/>
      <w:r w:rsidRPr="1F31520B">
        <w:rPr>
          <w:rFonts w:ascii="Times New Roman" w:hAnsi="Times New Roman" w:cs="Times New Roman"/>
          <w:sz w:val="24"/>
          <w:szCs w:val="24"/>
        </w:rPr>
        <w:t>Balasubramanyam</w:t>
      </w:r>
      <w:proofErr w:type="spellEnd"/>
      <w:r w:rsidRPr="1F31520B">
        <w:rPr>
          <w:rFonts w:ascii="Times New Roman" w:hAnsi="Times New Roman" w:cs="Times New Roman"/>
          <w:sz w:val="24"/>
          <w:szCs w:val="24"/>
        </w:rPr>
        <w:t xml:space="preserve"> N, Kim BS, Yang P, </w:t>
      </w:r>
      <w:proofErr w:type="spellStart"/>
      <w:r w:rsidRPr="1F31520B">
        <w:rPr>
          <w:rFonts w:ascii="Times New Roman" w:hAnsi="Times New Roman" w:cs="Times New Roman"/>
          <w:sz w:val="24"/>
          <w:szCs w:val="24"/>
        </w:rPr>
        <w:t>Yechoor</w:t>
      </w:r>
      <w:proofErr w:type="spellEnd"/>
      <w:r w:rsidRPr="1F31520B">
        <w:rPr>
          <w:rFonts w:ascii="Times New Roman" w:hAnsi="Times New Roman" w:cs="Times New Roman"/>
          <w:sz w:val="24"/>
          <w:szCs w:val="24"/>
        </w:rPr>
        <w:t xml:space="preserve"> VK &amp; Moulik M. “Tead1 is required for perinatal cardiomyocyte proliferation.” </w:t>
      </w:r>
      <w:proofErr w:type="spellStart"/>
      <w:r w:rsidRPr="1F31520B">
        <w:rPr>
          <w:rFonts w:ascii="Times New Roman" w:hAnsi="Times New Roman" w:cs="Times New Roman"/>
          <w:sz w:val="24"/>
          <w:szCs w:val="24"/>
          <w:u w:val="single"/>
        </w:rPr>
        <w:t>PLoS</w:t>
      </w:r>
      <w:proofErr w:type="spellEnd"/>
      <w:r w:rsidRPr="1F31520B">
        <w:rPr>
          <w:rFonts w:ascii="Times New Roman" w:hAnsi="Times New Roman" w:cs="Times New Roman"/>
          <w:sz w:val="24"/>
          <w:szCs w:val="24"/>
          <w:u w:val="single"/>
        </w:rPr>
        <w:t xml:space="preserve"> One.</w:t>
      </w:r>
      <w:r w:rsidRPr="1F31520B">
        <w:rPr>
          <w:rFonts w:ascii="Times New Roman" w:hAnsi="Times New Roman" w:cs="Times New Roman"/>
          <w:sz w:val="24"/>
          <w:szCs w:val="24"/>
        </w:rPr>
        <w:t xml:space="preserve"> </w:t>
      </w:r>
      <w:r w:rsidRPr="1F31520B">
        <w:rPr>
          <w:rFonts w:ascii="Times New Roman" w:hAnsi="Times New Roman" w:cs="Times New Roman"/>
          <w:b/>
          <w:bCs/>
          <w:sz w:val="24"/>
          <w:szCs w:val="24"/>
        </w:rPr>
        <w:t>2019</w:t>
      </w:r>
      <w:r w:rsidRPr="1F31520B">
        <w:rPr>
          <w:rFonts w:ascii="Times New Roman" w:hAnsi="Times New Roman" w:cs="Times New Roman"/>
          <w:sz w:val="24"/>
          <w:szCs w:val="24"/>
        </w:rPr>
        <w:t xml:space="preserve"> Feb 27;14(2</w:t>
      </w:r>
      <w:proofErr w:type="gramStart"/>
      <w:r w:rsidRPr="1F31520B">
        <w:rPr>
          <w:rFonts w:ascii="Times New Roman" w:hAnsi="Times New Roman" w:cs="Times New Roman"/>
          <w:sz w:val="24"/>
          <w:szCs w:val="24"/>
        </w:rPr>
        <w:t>):e</w:t>
      </w:r>
      <w:proofErr w:type="gramEnd"/>
      <w:r w:rsidRPr="1F31520B">
        <w:rPr>
          <w:rFonts w:ascii="Times New Roman" w:hAnsi="Times New Roman" w:cs="Times New Roman"/>
          <w:sz w:val="24"/>
          <w:szCs w:val="24"/>
        </w:rPr>
        <w:t>0212017. PMID: 30811446</w:t>
      </w:r>
    </w:p>
    <w:p w14:paraId="0208AC67" w14:textId="03BC1BEA" w:rsidR="00F624B0" w:rsidRPr="004420FD" w:rsidRDefault="00F624B0" w:rsidP="1F31520B">
      <w:pPr>
        <w:pStyle w:val="ListParagraph"/>
        <w:numPr>
          <w:ilvl w:val="0"/>
          <w:numId w:val="1"/>
        </w:numPr>
        <w:spacing w:after="0" w:line="240" w:lineRule="auto"/>
        <w:rPr>
          <w:rFonts w:ascii="Times New Roman" w:hAnsi="Times New Roman" w:cs="Times New Roman"/>
          <w:sz w:val="24"/>
          <w:szCs w:val="24"/>
        </w:rPr>
      </w:pPr>
      <w:proofErr w:type="spellStart"/>
      <w:r w:rsidRPr="1F31520B">
        <w:rPr>
          <w:rFonts w:ascii="Times New Roman" w:hAnsi="Times New Roman" w:cs="Times New Roman"/>
          <w:sz w:val="24"/>
          <w:szCs w:val="24"/>
        </w:rPr>
        <w:t>ǂ</w:t>
      </w:r>
      <w:r w:rsidRPr="1F31520B">
        <w:rPr>
          <w:rFonts w:ascii="Times New Roman" w:hAnsi="Times New Roman" w:cs="Times New Roman"/>
          <w:b/>
          <w:bCs/>
          <w:sz w:val="24"/>
          <w:szCs w:val="24"/>
        </w:rPr>
        <w:t>Liu</w:t>
      </w:r>
      <w:proofErr w:type="spellEnd"/>
      <w:r w:rsidRPr="1F31520B">
        <w:rPr>
          <w:rFonts w:ascii="Times New Roman" w:hAnsi="Times New Roman" w:cs="Times New Roman"/>
          <w:b/>
          <w:bCs/>
          <w:sz w:val="24"/>
          <w:szCs w:val="24"/>
        </w:rPr>
        <w:t xml:space="preserve"> R</w:t>
      </w:r>
      <w:r w:rsidRPr="1F31520B">
        <w:rPr>
          <w:rFonts w:ascii="Times New Roman" w:hAnsi="Times New Roman" w:cs="Times New Roman"/>
          <w:sz w:val="24"/>
          <w:szCs w:val="24"/>
        </w:rPr>
        <w:t xml:space="preserve">, Xiong X, Nam D, </w:t>
      </w:r>
      <w:proofErr w:type="spellStart"/>
      <w:r w:rsidRPr="1F31520B">
        <w:rPr>
          <w:rFonts w:ascii="Times New Roman" w:hAnsi="Times New Roman" w:cs="Times New Roman"/>
          <w:sz w:val="24"/>
          <w:szCs w:val="24"/>
        </w:rPr>
        <w:t>Yechoor</w:t>
      </w:r>
      <w:proofErr w:type="spellEnd"/>
      <w:r w:rsidRPr="1F31520B">
        <w:rPr>
          <w:rFonts w:ascii="Times New Roman" w:hAnsi="Times New Roman" w:cs="Times New Roman"/>
          <w:sz w:val="24"/>
          <w:szCs w:val="24"/>
        </w:rPr>
        <w:t xml:space="preserve"> V, </w:t>
      </w:r>
      <w:proofErr w:type="spellStart"/>
      <w:r w:rsidRPr="1F31520B">
        <w:rPr>
          <w:rFonts w:ascii="Times New Roman" w:hAnsi="Times New Roman" w:cs="Times New Roman"/>
          <w:sz w:val="24"/>
          <w:szCs w:val="24"/>
        </w:rPr>
        <w:t>ǂMa</w:t>
      </w:r>
      <w:proofErr w:type="spellEnd"/>
      <w:r w:rsidRPr="1F31520B">
        <w:rPr>
          <w:rFonts w:ascii="Times New Roman" w:hAnsi="Times New Roman" w:cs="Times New Roman"/>
          <w:sz w:val="24"/>
          <w:szCs w:val="24"/>
        </w:rPr>
        <w:t xml:space="preserve"> K. “SRF-MRTF signaling suppresses brown adipocyte development by modulating TGF-β/BMP pathway.” </w:t>
      </w:r>
      <w:r w:rsidRPr="1F31520B">
        <w:rPr>
          <w:rFonts w:ascii="Times New Roman" w:hAnsi="Times New Roman" w:cs="Times New Roman"/>
          <w:sz w:val="24"/>
          <w:szCs w:val="24"/>
          <w:u w:val="single"/>
        </w:rPr>
        <w:t>Mol Cell Endocrinol</w:t>
      </w:r>
      <w:r w:rsidRPr="1F31520B">
        <w:rPr>
          <w:rFonts w:ascii="Times New Roman" w:hAnsi="Times New Roman" w:cs="Times New Roman"/>
          <w:sz w:val="24"/>
          <w:szCs w:val="24"/>
        </w:rPr>
        <w:t xml:space="preserve">. </w:t>
      </w:r>
      <w:r w:rsidRPr="1F31520B">
        <w:rPr>
          <w:rFonts w:ascii="Times New Roman" w:hAnsi="Times New Roman" w:cs="Times New Roman"/>
          <w:b/>
          <w:bCs/>
          <w:sz w:val="24"/>
          <w:szCs w:val="24"/>
        </w:rPr>
        <w:t>2020</w:t>
      </w:r>
      <w:r w:rsidRPr="1F31520B">
        <w:rPr>
          <w:rFonts w:ascii="Times New Roman" w:hAnsi="Times New Roman" w:cs="Times New Roman"/>
          <w:sz w:val="24"/>
          <w:szCs w:val="24"/>
        </w:rPr>
        <w:t xml:space="preserve"> Jun 27;110920. PMID: 32603734 </w:t>
      </w:r>
      <w:proofErr w:type="spellStart"/>
      <w:r w:rsidRPr="1F31520B">
        <w:rPr>
          <w:rFonts w:ascii="Times New Roman" w:hAnsi="Times New Roman" w:cs="Times New Roman"/>
          <w:sz w:val="24"/>
          <w:szCs w:val="24"/>
        </w:rPr>
        <w:t>ǂ</w:t>
      </w:r>
      <w:r w:rsidR="00421695" w:rsidRPr="1F31520B">
        <w:rPr>
          <w:rFonts w:ascii="Times New Roman" w:hAnsi="Times New Roman" w:cs="Times New Roman"/>
          <w:b/>
          <w:bCs/>
          <w:sz w:val="24"/>
          <w:szCs w:val="24"/>
        </w:rPr>
        <w:t>C</w:t>
      </w:r>
      <w:r w:rsidRPr="1F31520B">
        <w:rPr>
          <w:rFonts w:ascii="Times New Roman" w:hAnsi="Times New Roman" w:cs="Times New Roman"/>
          <w:b/>
          <w:bCs/>
          <w:sz w:val="24"/>
          <w:szCs w:val="24"/>
        </w:rPr>
        <w:t>orresponding</w:t>
      </w:r>
      <w:proofErr w:type="spellEnd"/>
    </w:p>
    <w:p w14:paraId="7575808F" w14:textId="7F4A4D30" w:rsidR="00CE7CF3" w:rsidRDefault="00CE7CF3" w:rsidP="1F31520B">
      <w:pPr>
        <w:pStyle w:val="ListParagraph"/>
        <w:numPr>
          <w:ilvl w:val="0"/>
          <w:numId w:val="1"/>
        </w:numPr>
        <w:spacing w:after="0" w:line="240" w:lineRule="auto"/>
        <w:rPr>
          <w:rFonts w:ascii="Times New Roman" w:hAnsi="Times New Roman" w:cs="Times New Roman"/>
          <w:sz w:val="24"/>
          <w:szCs w:val="24"/>
        </w:rPr>
      </w:pPr>
      <w:r w:rsidRPr="1F31520B">
        <w:rPr>
          <w:rFonts w:ascii="Times New Roman" w:hAnsi="Times New Roman" w:cs="Times New Roman"/>
          <w:b/>
          <w:bCs/>
          <w:sz w:val="24"/>
          <w:szCs w:val="24"/>
        </w:rPr>
        <w:t>Liu R</w:t>
      </w:r>
      <w:r w:rsidRPr="1F31520B">
        <w:rPr>
          <w:rFonts w:ascii="Times New Roman" w:hAnsi="Times New Roman" w:cs="Times New Roman"/>
          <w:sz w:val="24"/>
          <w:szCs w:val="24"/>
        </w:rPr>
        <w:t xml:space="preserve">, Jagannathan R, Sun L, Li F, Yang P, Lee J, Negi V, Garcia-Perez EM, Shiva S, </w:t>
      </w:r>
      <w:proofErr w:type="spellStart"/>
      <w:r w:rsidRPr="1F31520B">
        <w:rPr>
          <w:rFonts w:ascii="Times New Roman" w:hAnsi="Times New Roman" w:cs="Times New Roman"/>
          <w:sz w:val="24"/>
          <w:szCs w:val="24"/>
        </w:rPr>
        <w:t>Yechoor</w:t>
      </w:r>
      <w:proofErr w:type="spellEnd"/>
      <w:r w:rsidRPr="1F31520B">
        <w:rPr>
          <w:rFonts w:ascii="Times New Roman" w:hAnsi="Times New Roman" w:cs="Times New Roman"/>
          <w:sz w:val="24"/>
          <w:szCs w:val="24"/>
        </w:rPr>
        <w:t xml:space="preserve"> VK &amp; Moulik M. “Tead1 is essential for mitochondrial function in cardiomyocytes.” </w:t>
      </w:r>
      <w:r w:rsidRPr="1F31520B">
        <w:rPr>
          <w:rFonts w:ascii="Times New Roman" w:hAnsi="Times New Roman" w:cs="Times New Roman"/>
          <w:sz w:val="24"/>
          <w:szCs w:val="24"/>
          <w:u w:val="single"/>
        </w:rPr>
        <w:t xml:space="preserve">Am J </w:t>
      </w:r>
      <w:proofErr w:type="spellStart"/>
      <w:r w:rsidRPr="1F31520B">
        <w:rPr>
          <w:rFonts w:ascii="Times New Roman" w:hAnsi="Times New Roman" w:cs="Times New Roman"/>
          <w:sz w:val="24"/>
          <w:szCs w:val="24"/>
          <w:u w:val="single"/>
        </w:rPr>
        <w:t>Physiol</w:t>
      </w:r>
      <w:proofErr w:type="spellEnd"/>
      <w:r w:rsidRPr="1F31520B">
        <w:rPr>
          <w:rFonts w:ascii="Times New Roman" w:hAnsi="Times New Roman" w:cs="Times New Roman"/>
          <w:sz w:val="24"/>
          <w:szCs w:val="24"/>
          <w:u w:val="single"/>
        </w:rPr>
        <w:t xml:space="preserve"> Heart Circ Physiol</w:t>
      </w:r>
      <w:r w:rsidRPr="1F31520B">
        <w:rPr>
          <w:rFonts w:ascii="Times New Roman" w:hAnsi="Times New Roman" w:cs="Times New Roman"/>
          <w:sz w:val="24"/>
          <w:szCs w:val="24"/>
        </w:rPr>
        <w:t xml:space="preserve">. </w:t>
      </w:r>
      <w:r w:rsidRPr="1F31520B">
        <w:rPr>
          <w:rFonts w:ascii="Times New Roman" w:hAnsi="Times New Roman" w:cs="Times New Roman"/>
          <w:b/>
          <w:bCs/>
          <w:sz w:val="24"/>
          <w:szCs w:val="24"/>
        </w:rPr>
        <w:t>2020</w:t>
      </w:r>
      <w:r w:rsidRPr="1F31520B">
        <w:rPr>
          <w:rFonts w:ascii="Times New Roman" w:hAnsi="Times New Roman" w:cs="Times New Roman"/>
          <w:sz w:val="24"/>
          <w:szCs w:val="24"/>
        </w:rPr>
        <w:t xml:space="preserve"> Jul 1;319(1):H89-H99. PMID: 32502376</w:t>
      </w:r>
    </w:p>
    <w:p w14:paraId="11F53975" w14:textId="77777777" w:rsidR="00CA606B" w:rsidRDefault="480B53EB" w:rsidP="00CA606B">
      <w:pPr>
        <w:pStyle w:val="ListParagraph"/>
        <w:numPr>
          <w:ilvl w:val="0"/>
          <w:numId w:val="1"/>
        </w:numPr>
        <w:spacing w:after="0" w:line="240" w:lineRule="auto"/>
        <w:rPr>
          <w:rFonts w:ascii="Times New Roman" w:hAnsi="Times New Roman" w:cs="Times New Roman"/>
          <w:sz w:val="24"/>
          <w:szCs w:val="24"/>
        </w:rPr>
      </w:pPr>
      <w:r w:rsidRPr="1F31520B">
        <w:rPr>
          <w:rFonts w:ascii="Times New Roman" w:hAnsi="Times New Roman" w:cs="Times New Roman"/>
          <w:sz w:val="24"/>
          <w:szCs w:val="24"/>
        </w:rPr>
        <w:t xml:space="preserve">Xiong X, Li W, </w:t>
      </w:r>
      <w:r w:rsidRPr="1F31520B">
        <w:rPr>
          <w:rFonts w:ascii="Times New Roman" w:hAnsi="Times New Roman" w:cs="Times New Roman"/>
          <w:b/>
          <w:bCs/>
          <w:sz w:val="24"/>
          <w:szCs w:val="24"/>
        </w:rPr>
        <w:t>Liu R</w:t>
      </w:r>
      <w:r w:rsidRPr="1F31520B">
        <w:rPr>
          <w:rFonts w:ascii="Times New Roman" w:hAnsi="Times New Roman" w:cs="Times New Roman"/>
          <w:sz w:val="24"/>
          <w:szCs w:val="24"/>
        </w:rPr>
        <w:t xml:space="preserve">, Saha P, </w:t>
      </w:r>
      <w:proofErr w:type="spellStart"/>
      <w:r w:rsidRPr="1F31520B">
        <w:rPr>
          <w:rFonts w:ascii="Times New Roman" w:hAnsi="Times New Roman" w:cs="Times New Roman"/>
          <w:sz w:val="24"/>
          <w:szCs w:val="24"/>
        </w:rPr>
        <w:t>Yechoor</w:t>
      </w:r>
      <w:proofErr w:type="spellEnd"/>
      <w:r w:rsidRPr="1F31520B">
        <w:rPr>
          <w:rFonts w:ascii="Times New Roman" w:hAnsi="Times New Roman" w:cs="Times New Roman"/>
          <w:sz w:val="24"/>
          <w:szCs w:val="24"/>
        </w:rPr>
        <w:t xml:space="preserve"> V, Ma K. “Circadian clock control of MRTF-SRF pathway suppresses beige adipocyte thermogenic recruitment.” </w:t>
      </w:r>
      <w:r w:rsidRPr="1F31520B">
        <w:rPr>
          <w:rFonts w:ascii="Times New Roman" w:hAnsi="Times New Roman" w:cs="Times New Roman"/>
          <w:sz w:val="24"/>
          <w:szCs w:val="24"/>
          <w:u w:val="single"/>
        </w:rPr>
        <w:t>Journal of Molecular Cell Biology</w:t>
      </w:r>
      <w:r w:rsidRPr="1F31520B">
        <w:rPr>
          <w:rFonts w:ascii="Times New Roman" w:hAnsi="Times New Roman" w:cs="Times New Roman"/>
          <w:sz w:val="24"/>
          <w:szCs w:val="24"/>
        </w:rPr>
        <w:t xml:space="preserve">. </w:t>
      </w:r>
      <w:r w:rsidRPr="1F31520B">
        <w:rPr>
          <w:rFonts w:ascii="Times New Roman" w:hAnsi="Times New Roman" w:cs="Times New Roman"/>
          <w:b/>
          <w:bCs/>
          <w:sz w:val="24"/>
          <w:szCs w:val="24"/>
        </w:rPr>
        <w:t>2022</w:t>
      </w:r>
      <w:r w:rsidRPr="1F31520B">
        <w:rPr>
          <w:rFonts w:ascii="Times New Roman" w:hAnsi="Times New Roman" w:cs="Times New Roman"/>
          <w:sz w:val="24"/>
          <w:szCs w:val="24"/>
        </w:rPr>
        <w:t xml:space="preserve"> Dec </w:t>
      </w:r>
      <w:proofErr w:type="gramStart"/>
      <w:r w:rsidRPr="1F31520B">
        <w:rPr>
          <w:rFonts w:ascii="Times New Roman" w:hAnsi="Times New Roman" w:cs="Times New Roman"/>
          <w:sz w:val="24"/>
          <w:szCs w:val="24"/>
        </w:rPr>
        <w:t>29;mjac</w:t>
      </w:r>
      <w:proofErr w:type="gramEnd"/>
      <w:r w:rsidRPr="1F31520B">
        <w:rPr>
          <w:rFonts w:ascii="Times New Roman" w:hAnsi="Times New Roman" w:cs="Times New Roman"/>
          <w:sz w:val="24"/>
          <w:szCs w:val="24"/>
        </w:rPr>
        <w:t>079. PMID: 36581314</w:t>
      </w:r>
    </w:p>
    <w:p w14:paraId="5B4E6E94" w14:textId="18E7DC25" w:rsidR="00B0706A" w:rsidRPr="00CA606B" w:rsidRDefault="00CA606B" w:rsidP="00CA606B">
      <w:pPr>
        <w:pStyle w:val="ListParagraph"/>
        <w:numPr>
          <w:ilvl w:val="0"/>
          <w:numId w:val="1"/>
        </w:numPr>
        <w:spacing w:after="0" w:line="240" w:lineRule="auto"/>
        <w:rPr>
          <w:rFonts w:ascii="Times New Roman" w:hAnsi="Times New Roman" w:cs="Times New Roman"/>
          <w:sz w:val="24"/>
          <w:szCs w:val="24"/>
        </w:rPr>
      </w:pPr>
      <w:r w:rsidRPr="00CA606B">
        <w:rPr>
          <w:rFonts w:ascii="Times New Roman" w:hAnsi="Times New Roman" w:cs="Times New Roman"/>
          <w:sz w:val="24"/>
          <w:szCs w:val="24"/>
        </w:rPr>
        <w:t xml:space="preserve">Li F, </w:t>
      </w:r>
      <w:r w:rsidRPr="00CA606B">
        <w:rPr>
          <w:rFonts w:ascii="Times New Roman" w:hAnsi="Times New Roman" w:cs="Times New Roman"/>
          <w:b/>
          <w:bCs/>
          <w:sz w:val="24"/>
          <w:szCs w:val="24"/>
        </w:rPr>
        <w:t>Liu R</w:t>
      </w:r>
      <w:r w:rsidRPr="00CA606B">
        <w:rPr>
          <w:rFonts w:ascii="Times New Roman" w:hAnsi="Times New Roman" w:cs="Times New Roman"/>
          <w:sz w:val="24"/>
          <w:szCs w:val="24"/>
        </w:rPr>
        <w:t xml:space="preserve">, Negi V, Yang P, Lee J, Jagannathan R, Moulik M, </w:t>
      </w:r>
      <w:proofErr w:type="spellStart"/>
      <w:r w:rsidRPr="00CA606B">
        <w:rPr>
          <w:rFonts w:ascii="Times New Roman" w:hAnsi="Times New Roman" w:cs="Times New Roman"/>
          <w:sz w:val="24"/>
          <w:szCs w:val="24"/>
        </w:rPr>
        <w:t>Yechoor</w:t>
      </w:r>
      <w:proofErr w:type="spellEnd"/>
      <w:r w:rsidRPr="00CA606B">
        <w:rPr>
          <w:rFonts w:ascii="Times New Roman" w:hAnsi="Times New Roman" w:cs="Times New Roman"/>
          <w:sz w:val="24"/>
          <w:szCs w:val="24"/>
        </w:rPr>
        <w:t xml:space="preserve"> V. “VGLL4 and MENIN function as TEAD1 corepressors to block pancreatic β cell proliferation.” Cell Reports. </w:t>
      </w:r>
      <w:r w:rsidRPr="00CA606B">
        <w:rPr>
          <w:rFonts w:ascii="Times New Roman" w:hAnsi="Times New Roman" w:cs="Times New Roman"/>
          <w:b/>
          <w:bCs/>
          <w:sz w:val="24"/>
          <w:szCs w:val="24"/>
        </w:rPr>
        <w:t>2023</w:t>
      </w:r>
      <w:r w:rsidRPr="00CA606B">
        <w:rPr>
          <w:rFonts w:ascii="Times New Roman" w:hAnsi="Times New Roman" w:cs="Times New Roman"/>
          <w:sz w:val="24"/>
          <w:szCs w:val="24"/>
        </w:rPr>
        <w:t xml:space="preserve"> Jan 18;42(1):111904. PMID: 36662616</w:t>
      </w:r>
    </w:p>
    <w:p w14:paraId="6CE9649D" w14:textId="0E46495F" w:rsidR="009D34C0" w:rsidRPr="009D34C0" w:rsidRDefault="009D34C0" w:rsidP="00CA606B">
      <w:pPr>
        <w:spacing w:before="240"/>
        <w:rPr>
          <w:rFonts w:ascii="Times New Roman" w:hAnsi="Times New Roman" w:cs="Times New Roman"/>
          <w:b/>
          <w:sz w:val="24"/>
          <w:szCs w:val="24"/>
          <w:u w:val="single"/>
        </w:rPr>
      </w:pPr>
      <w:r>
        <w:rPr>
          <w:rFonts w:ascii="Times New Roman" w:hAnsi="Times New Roman" w:cs="Times New Roman"/>
          <w:b/>
          <w:sz w:val="24"/>
          <w:szCs w:val="24"/>
          <w:u w:val="single"/>
        </w:rPr>
        <w:t>Non-peer reviewed</w:t>
      </w:r>
      <w:r w:rsidRPr="009D34C0">
        <w:rPr>
          <w:rFonts w:ascii="Times New Roman" w:hAnsi="Times New Roman" w:cs="Times New Roman"/>
          <w:b/>
          <w:sz w:val="24"/>
          <w:szCs w:val="24"/>
          <w:u w:val="single"/>
        </w:rPr>
        <w:t xml:space="preserve"> journal articles</w:t>
      </w:r>
    </w:p>
    <w:p w14:paraId="7A186131" w14:textId="73A20879" w:rsidR="00F624B0" w:rsidRPr="004420FD" w:rsidRDefault="00F624B0" w:rsidP="00672B9D">
      <w:pPr>
        <w:pStyle w:val="ListParagraph"/>
        <w:numPr>
          <w:ilvl w:val="0"/>
          <w:numId w:val="22"/>
        </w:numPr>
        <w:tabs>
          <w:tab w:val="left" w:pos="-720"/>
        </w:tabs>
        <w:suppressAutoHyphens/>
        <w:autoSpaceDE w:val="0"/>
        <w:autoSpaceDN w:val="0"/>
        <w:spacing w:after="0" w:line="240" w:lineRule="auto"/>
        <w:rPr>
          <w:rFonts w:ascii="Times New Roman" w:hAnsi="Times New Roman" w:cs="Times New Roman"/>
          <w:sz w:val="24"/>
          <w:szCs w:val="24"/>
        </w:rPr>
      </w:pPr>
      <w:r w:rsidRPr="004420FD">
        <w:rPr>
          <w:rFonts w:ascii="Times New Roman" w:hAnsi="Times New Roman" w:cs="Times New Roman"/>
          <w:sz w:val="24"/>
          <w:szCs w:val="24"/>
        </w:rPr>
        <w:t xml:space="preserve">Lee J, </w:t>
      </w:r>
      <w:r w:rsidRPr="004420FD">
        <w:rPr>
          <w:rFonts w:ascii="Times New Roman" w:hAnsi="Times New Roman" w:cs="Times New Roman"/>
          <w:b/>
          <w:sz w:val="24"/>
          <w:szCs w:val="24"/>
        </w:rPr>
        <w:t>Liu R</w:t>
      </w:r>
      <w:r w:rsidRPr="004420FD">
        <w:rPr>
          <w:rFonts w:ascii="Times New Roman" w:hAnsi="Times New Roman" w:cs="Times New Roman"/>
          <w:sz w:val="24"/>
          <w:szCs w:val="24"/>
        </w:rPr>
        <w:t>, Kim BS, Zhang Y, Li F, Jagannathan R, Yang P, Saha P</w:t>
      </w:r>
      <w:r w:rsidR="006554FB">
        <w:rPr>
          <w:rFonts w:ascii="Times New Roman" w:hAnsi="Times New Roman" w:cs="Times New Roman"/>
          <w:sz w:val="24"/>
          <w:szCs w:val="24"/>
        </w:rPr>
        <w:t>K</w:t>
      </w:r>
      <w:r w:rsidRPr="004420FD">
        <w:rPr>
          <w:rFonts w:ascii="Times New Roman" w:hAnsi="Times New Roman" w:cs="Times New Roman"/>
          <w:sz w:val="24"/>
          <w:szCs w:val="24"/>
        </w:rPr>
        <w:t xml:space="preserve">, Sabek O, </w:t>
      </w:r>
      <w:proofErr w:type="spellStart"/>
      <w:r w:rsidRPr="004420FD">
        <w:rPr>
          <w:rFonts w:ascii="Times New Roman" w:hAnsi="Times New Roman" w:cs="Times New Roman"/>
          <w:sz w:val="24"/>
          <w:szCs w:val="24"/>
        </w:rPr>
        <w:t>Coarfa</w:t>
      </w:r>
      <w:proofErr w:type="spellEnd"/>
      <w:r w:rsidRPr="004420FD">
        <w:rPr>
          <w:rFonts w:ascii="Times New Roman" w:hAnsi="Times New Roman" w:cs="Times New Roman"/>
          <w:sz w:val="24"/>
          <w:szCs w:val="24"/>
        </w:rPr>
        <w:t xml:space="preserve"> C, Creighton C</w:t>
      </w:r>
      <w:r w:rsidR="006554FB">
        <w:rPr>
          <w:rFonts w:ascii="Times New Roman" w:hAnsi="Times New Roman" w:cs="Times New Roman"/>
          <w:sz w:val="24"/>
          <w:szCs w:val="24"/>
        </w:rPr>
        <w:t>J</w:t>
      </w:r>
      <w:r w:rsidRPr="004420FD">
        <w:rPr>
          <w:rFonts w:ascii="Times New Roman" w:hAnsi="Times New Roman" w:cs="Times New Roman"/>
          <w:sz w:val="24"/>
          <w:szCs w:val="24"/>
        </w:rPr>
        <w:t xml:space="preserve">, </w:t>
      </w:r>
      <w:proofErr w:type="spellStart"/>
      <w:r w:rsidRPr="004420FD">
        <w:rPr>
          <w:rFonts w:ascii="Times New Roman" w:hAnsi="Times New Roman" w:cs="Times New Roman"/>
          <w:sz w:val="24"/>
          <w:szCs w:val="24"/>
        </w:rPr>
        <w:t>Huising</w:t>
      </w:r>
      <w:proofErr w:type="spellEnd"/>
      <w:r w:rsidRPr="004420FD">
        <w:rPr>
          <w:rFonts w:ascii="Times New Roman" w:hAnsi="Times New Roman" w:cs="Times New Roman"/>
          <w:sz w:val="24"/>
          <w:szCs w:val="24"/>
        </w:rPr>
        <w:t xml:space="preserve"> MO, </w:t>
      </w:r>
      <w:r w:rsidR="003E1E19">
        <w:rPr>
          <w:rFonts w:ascii="Times New Roman" w:hAnsi="Times New Roman" w:cs="Times New Roman"/>
          <w:sz w:val="24"/>
          <w:szCs w:val="24"/>
        </w:rPr>
        <w:t xml:space="preserve">Shih H, Bottino R, </w:t>
      </w:r>
      <w:r w:rsidRPr="004420FD">
        <w:rPr>
          <w:rFonts w:ascii="Times New Roman" w:hAnsi="Times New Roman" w:cs="Times New Roman"/>
          <w:sz w:val="24"/>
          <w:szCs w:val="24"/>
        </w:rPr>
        <w:t xml:space="preserve">Ma K, Moulik M, </w:t>
      </w:r>
      <w:proofErr w:type="spellStart"/>
      <w:r w:rsidRPr="004420FD">
        <w:rPr>
          <w:rFonts w:ascii="Times New Roman" w:hAnsi="Times New Roman" w:cs="Times New Roman"/>
          <w:sz w:val="24"/>
          <w:szCs w:val="24"/>
        </w:rPr>
        <w:t>Yechoor</w:t>
      </w:r>
      <w:proofErr w:type="spellEnd"/>
      <w:r w:rsidRPr="004420FD">
        <w:rPr>
          <w:rFonts w:ascii="Times New Roman" w:hAnsi="Times New Roman" w:cs="Times New Roman"/>
          <w:sz w:val="24"/>
          <w:szCs w:val="24"/>
        </w:rPr>
        <w:t xml:space="preserve"> VK. “Tead1 reciprocally regulates adult β-cell proliferation and function.” </w:t>
      </w:r>
      <w:proofErr w:type="spellStart"/>
      <w:r w:rsidRPr="004420FD">
        <w:rPr>
          <w:rFonts w:ascii="Times New Roman" w:hAnsi="Times New Roman" w:cs="Times New Roman"/>
          <w:sz w:val="24"/>
          <w:szCs w:val="24"/>
          <w:u w:val="single"/>
        </w:rPr>
        <w:t>bioRxiv</w:t>
      </w:r>
      <w:proofErr w:type="spellEnd"/>
      <w:r w:rsidRPr="004420FD">
        <w:rPr>
          <w:rFonts w:ascii="Times New Roman" w:hAnsi="Times New Roman" w:cs="Times New Roman"/>
          <w:sz w:val="24"/>
          <w:szCs w:val="24"/>
        </w:rPr>
        <w:t xml:space="preserve"> </w:t>
      </w:r>
      <w:r w:rsidRPr="004420FD">
        <w:rPr>
          <w:rFonts w:ascii="Times New Roman" w:hAnsi="Times New Roman" w:cs="Times New Roman"/>
          <w:b/>
          <w:bCs/>
          <w:sz w:val="24"/>
          <w:szCs w:val="24"/>
        </w:rPr>
        <w:t>2020</w:t>
      </w:r>
      <w:r w:rsidRPr="004420FD">
        <w:rPr>
          <w:rFonts w:ascii="Times New Roman" w:hAnsi="Times New Roman" w:cs="Times New Roman"/>
          <w:sz w:val="24"/>
          <w:szCs w:val="24"/>
        </w:rPr>
        <w:t>.03.05.979450. [</w:t>
      </w:r>
      <w:r w:rsidRPr="004420FD">
        <w:rPr>
          <w:rFonts w:ascii="Times New Roman" w:hAnsi="Times New Roman" w:cs="Times New Roman"/>
          <w:bCs/>
          <w:sz w:val="24"/>
          <w:szCs w:val="24"/>
        </w:rPr>
        <w:t>Preprint</w:t>
      </w:r>
      <w:r w:rsidRPr="004420FD">
        <w:rPr>
          <w:rFonts w:ascii="Times New Roman" w:hAnsi="Times New Roman" w:cs="Times New Roman"/>
          <w:sz w:val="24"/>
          <w:szCs w:val="24"/>
        </w:rPr>
        <w:t>]</w:t>
      </w:r>
    </w:p>
    <w:p w14:paraId="14559335" w14:textId="0FA26174" w:rsidR="00F624B0" w:rsidRDefault="00F624B0" w:rsidP="00672B9D">
      <w:pPr>
        <w:pStyle w:val="ListParagraph"/>
        <w:numPr>
          <w:ilvl w:val="0"/>
          <w:numId w:val="22"/>
        </w:numPr>
        <w:tabs>
          <w:tab w:val="left" w:pos="-720"/>
        </w:tabs>
        <w:suppressAutoHyphens/>
        <w:autoSpaceDE w:val="0"/>
        <w:autoSpaceDN w:val="0"/>
        <w:spacing w:after="0" w:line="240" w:lineRule="auto"/>
        <w:rPr>
          <w:rFonts w:ascii="Times New Roman" w:hAnsi="Times New Roman" w:cs="Times New Roman"/>
          <w:sz w:val="24"/>
          <w:szCs w:val="24"/>
        </w:rPr>
      </w:pPr>
      <w:r w:rsidRPr="004420FD">
        <w:rPr>
          <w:rFonts w:ascii="Times New Roman" w:hAnsi="Times New Roman" w:cs="Times New Roman"/>
          <w:sz w:val="24"/>
          <w:szCs w:val="24"/>
        </w:rPr>
        <w:t xml:space="preserve">Negi V, Lee J, </w:t>
      </w:r>
      <w:r w:rsidRPr="004420FD">
        <w:rPr>
          <w:rFonts w:ascii="Times New Roman" w:hAnsi="Times New Roman" w:cs="Times New Roman"/>
          <w:b/>
          <w:sz w:val="24"/>
          <w:szCs w:val="24"/>
        </w:rPr>
        <w:t>Liu R</w:t>
      </w:r>
      <w:r w:rsidRPr="004420FD">
        <w:rPr>
          <w:rFonts w:ascii="Times New Roman" w:hAnsi="Times New Roman" w:cs="Times New Roman"/>
          <w:sz w:val="24"/>
          <w:szCs w:val="24"/>
        </w:rPr>
        <w:t xml:space="preserve">, Perez-Garcia E, Li F, Jagannatha R, Yang P, Bottino R, Ma K, Moulik M, </w:t>
      </w:r>
      <w:proofErr w:type="spellStart"/>
      <w:r w:rsidRPr="004420FD">
        <w:rPr>
          <w:rFonts w:ascii="Times New Roman" w:hAnsi="Times New Roman" w:cs="Times New Roman"/>
          <w:sz w:val="24"/>
          <w:szCs w:val="24"/>
        </w:rPr>
        <w:t>Yechoor</w:t>
      </w:r>
      <w:proofErr w:type="spellEnd"/>
      <w:r w:rsidRPr="004420FD">
        <w:rPr>
          <w:rFonts w:ascii="Times New Roman" w:hAnsi="Times New Roman" w:cs="Times New Roman"/>
          <w:sz w:val="24"/>
          <w:szCs w:val="24"/>
        </w:rPr>
        <w:t xml:space="preserve"> V. “Bromodomain protein inhibition protects β-cells from cytokine-induced death and dysfunction via antagonism of NF-</w:t>
      </w:r>
      <w:proofErr w:type="spellStart"/>
      <w:r w:rsidRPr="004420FD">
        <w:rPr>
          <w:rFonts w:ascii="Times New Roman" w:hAnsi="Times New Roman" w:cs="Times New Roman"/>
          <w:sz w:val="24"/>
          <w:szCs w:val="24"/>
        </w:rPr>
        <w:t>κB</w:t>
      </w:r>
      <w:proofErr w:type="spellEnd"/>
      <w:r w:rsidRPr="004420FD">
        <w:rPr>
          <w:rFonts w:ascii="Times New Roman" w:hAnsi="Times New Roman" w:cs="Times New Roman"/>
          <w:sz w:val="24"/>
          <w:szCs w:val="24"/>
        </w:rPr>
        <w:t xml:space="preserve"> pathway.” </w:t>
      </w:r>
      <w:proofErr w:type="spellStart"/>
      <w:r w:rsidRPr="004420FD">
        <w:rPr>
          <w:rFonts w:ascii="Times New Roman" w:hAnsi="Times New Roman" w:cs="Times New Roman"/>
          <w:sz w:val="24"/>
          <w:szCs w:val="24"/>
          <w:u w:val="single"/>
        </w:rPr>
        <w:t>bioRxiv</w:t>
      </w:r>
      <w:proofErr w:type="spellEnd"/>
      <w:r w:rsidRPr="004420FD">
        <w:rPr>
          <w:rFonts w:ascii="Times New Roman" w:hAnsi="Times New Roman" w:cs="Times New Roman"/>
          <w:sz w:val="24"/>
          <w:szCs w:val="24"/>
        </w:rPr>
        <w:t xml:space="preserve"> </w:t>
      </w:r>
      <w:r w:rsidRPr="004420FD">
        <w:rPr>
          <w:rFonts w:ascii="Times New Roman" w:hAnsi="Times New Roman" w:cs="Times New Roman"/>
          <w:b/>
          <w:sz w:val="24"/>
          <w:szCs w:val="24"/>
        </w:rPr>
        <w:t>2020</w:t>
      </w:r>
      <w:r w:rsidRPr="004420FD">
        <w:rPr>
          <w:rFonts w:ascii="Times New Roman" w:hAnsi="Times New Roman" w:cs="Times New Roman"/>
          <w:sz w:val="24"/>
          <w:szCs w:val="24"/>
        </w:rPr>
        <w:t>.11.05.363408. [Preprint]</w:t>
      </w:r>
    </w:p>
    <w:p w14:paraId="63815DEE" w14:textId="406094AC" w:rsidR="00516CAD" w:rsidRPr="004420FD" w:rsidRDefault="007F6E27" w:rsidP="00672B9D">
      <w:pPr>
        <w:pStyle w:val="ListParagraph"/>
        <w:numPr>
          <w:ilvl w:val="0"/>
          <w:numId w:val="22"/>
        </w:numPr>
        <w:tabs>
          <w:tab w:val="left" w:pos="-720"/>
        </w:tabs>
        <w:suppressAutoHyphens/>
        <w:autoSpaceDE w:val="0"/>
        <w:autoSpaceDN w:val="0"/>
        <w:spacing w:after="0" w:line="240" w:lineRule="auto"/>
        <w:rPr>
          <w:rFonts w:ascii="Times New Roman" w:hAnsi="Times New Roman" w:cs="Times New Roman"/>
          <w:sz w:val="24"/>
          <w:szCs w:val="24"/>
        </w:rPr>
      </w:pPr>
      <w:r w:rsidRPr="007541CC">
        <w:rPr>
          <w:rFonts w:ascii="Times New Roman" w:hAnsi="Times New Roman" w:cs="Times New Roman"/>
          <w:bCs/>
          <w:sz w:val="24"/>
          <w:szCs w:val="24"/>
        </w:rPr>
        <w:t>Xiong X,</w:t>
      </w:r>
      <w:r>
        <w:rPr>
          <w:rFonts w:ascii="Times New Roman" w:hAnsi="Times New Roman" w:cs="Times New Roman"/>
          <w:bCs/>
          <w:sz w:val="24"/>
          <w:szCs w:val="24"/>
        </w:rPr>
        <w:t xml:space="preserve"> Li W, </w:t>
      </w:r>
      <w:r w:rsidRPr="00A12F71">
        <w:rPr>
          <w:rFonts w:ascii="Times New Roman" w:hAnsi="Times New Roman" w:cs="Times New Roman"/>
          <w:b/>
          <w:sz w:val="24"/>
          <w:szCs w:val="24"/>
        </w:rPr>
        <w:t>Liu R</w:t>
      </w:r>
      <w:r>
        <w:rPr>
          <w:rFonts w:ascii="Times New Roman" w:hAnsi="Times New Roman" w:cs="Times New Roman"/>
          <w:bCs/>
          <w:sz w:val="24"/>
          <w:szCs w:val="24"/>
        </w:rPr>
        <w:t xml:space="preserve">, Saha P, </w:t>
      </w:r>
      <w:proofErr w:type="spellStart"/>
      <w:r>
        <w:rPr>
          <w:rFonts w:ascii="Times New Roman" w:hAnsi="Times New Roman" w:cs="Times New Roman"/>
          <w:bCs/>
          <w:sz w:val="24"/>
          <w:szCs w:val="24"/>
        </w:rPr>
        <w:t>Yechoor</w:t>
      </w:r>
      <w:proofErr w:type="spellEnd"/>
      <w:r>
        <w:rPr>
          <w:rFonts w:ascii="Times New Roman" w:hAnsi="Times New Roman" w:cs="Times New Roman"/>
          <w:bCs/>
          <w:sz w:val="24"/>
          <w:szCs w:val="24"/>
        </w:rPr>
        <w:t xml:space="preserve"> V, Ma K. “</w:t>
      </w:r>
      <w:r w:rsidRPr="009013C2">
        <w:rPr>
          <w:rFonts w:ascii="Times New Roman" w:hAnsi="Times New Roman" w:cs="Times New Roman"/>
          <w:bCs/>
          <w:sz w:val="24"/>
          <w:szCs w:val="24"/>
        </w:rPr>
        <w:t>Circadian clock control of MRTF-SRF pathway suppresses beige adipocyte thermogenic</w:t>
      </w:r>
      <w:r>
        <w:rPr>
          <w:rFonts w:ascii="Times New Roman" w:hAnsi="Times New Roman" w:cs="Times New Roman"/>
          <w:bCs/>
          <w:sz w:val="24"/>
          <w:szCs w:val="24"/>
        </w:rPr>
        <w:t xml:space="preserve"> </w:t>
      </w:r>
      <w:r w:rsidRPr="009013C2">
        <w:rPr>
          <w:rFonts w:ascii="Times New Roman" w:hAnsi="Times New Roman" w:cs="Times New Roman"/>
          <w:bCs/>
          <w:sz w:val="24"/>
          <w:szCs w:val="24"/>
        </w:rPr>
        <w:t>recruitment</w:t>
      </w:r>
      <w:r>
        <w:rPr>
          <w:rFonts w:ascii="Times New Roman" w:hAnsi="Times New Roman" w:cs="Times New Roman"/>
          <w:bCs/>
          <w:sz w:val="24"/>
          <w:szCs w:val="24"/>
        </w:rPr>
        <w:t>.</w:t>
      </w:r>
      <w:r w:rsidRPr="009013C2">
        <w:rPr>
          <w:rFonts w:ascii="Times New Roman" w:hAnsi="Times New Roman" w:cs="Times New Roman"/>
          <w:bCs/>
          <w:sz w:val="24"/>
          <w:szCs w:val="24"/>
        </w:rPr>
        <w:t>”</w:t>
      </w:r>
      <w:r w:rsidRPr="00CA606B">
        <w:rPr>
          <w:rFonts w:ascii="Times New Roman" w:hAnsi="Times New Roman" w:cs="Times New Roman"/>
          <w:sz w:val="24"/>
          <w:szCs w:val="24"/>
        </w:rPr>
        <w:t xml:space="preserve"> </w:t>
      </w:r>
      <w:proofErr w:type="spellStart"/>
      <w:r w:rsidRPr="004420FD">
        <w:rPr>
          <w:rFonts w:ascii="Times New Roman" w:hAnsi="Times New Roman" w:cs="Times New Roman"/>
          <w:sz w:val="24"/>
          <w:szCs w:val="24"/>
          <w:u w:val="single"/>
        </w:rPr>
        <w:t>bioRxiv</w:t>
      </w:r>
      <w:proofErr w:type="spellEnd"/>
      <w:r w:rsidRPr="004420FD">
        <w:rPr>
          <w:rFonts w:ascii="Times New Roman" w:hAnsi="Times New Roman" w:cs="Times New Roman"/>
          <w:sz w:val="24"/>
          <w:szCs w:val="24"/>
        </w:rPr>
        <w:t xml:space="preserve"> </w:t>
      </w:r>
      <w:r w:rsidRPr="004420FD">
        <w:rPr>
          <w:rFonts w:ascii="Times New Roman" w:hAnsi="Times New Roman" w:cs="Times New Roman"/>
          <w:b/>
          <w:bCs/>
          <w:sz w:val="24"/>
          <w:szCs w:val="24"/>
        </w:rPr>
        <w:t>202</w:t>
      </w:r>
      <w:r>
        <w:rPr>
          <w:rFonts w:ascii="Times New Roman" w:hAnsi="Times New Roman" w:cs="Times New Roman"/>
          <w:b/>
          <w:bCs/>
          <w:sz w:val="24"/>
          <w:szCs w:val="24"/>
        </w:rPr>
        <w:t>2</w:t>
      </w:r>
      <w:r w:rsidRPr="004420FD">
        <w:rPr>
          <w:rFonts w:ascii="Times New Roman" w:hAnsi="Times New Roman" w:cs="Times New Roman"/>
          <w:sz w:val="24"/>
          <w:szCs w:val="24"/>
        </w:rPr>
        <w:t>.</w:t>
      </w:r>
      <w:r w:rsidR="00774361" w:rsidRPr="00774361">
        <w:rPr>
          <w:rFonts w:ascii="Times New Roman" w:hAnsi="Times New Roman" w:cs="Times New Roman"/>
          <w:sz w:val="24"/>
          <w:szCs w:val="24"/>
        </w:rPr>
        <w:t>04.06.487359</w:t>
      </w:r>
      <w:r w:rsidRPr="004420FD">
        <w:rPr>
          <w:rFonts w:ascii="Times New Roman" w:hAnsi="Times New Roman" w:cs="Times New Roman"/>
          <w:sz w:val="24"/>
          <w:szCs w:val="24"/>
        </w:rPr>
        <w:t>. [</w:t>
      </w:r>
      <w:r w:rsidRPr="004420FD">
        <w:rPr>
          <w:rFonts w:ascii="Times New Roman" w:hAnsi="Times New Roman" w:cs="Times New Roman"/>
          <w:bCs/>
          <w:sz w:val="24"/>
          <w:szCs w:val="24"/>
        </w:rPr>
        <w:t>Preprint</w:t>
      </w:r>
      <w:r w:rsidR="00346B2E">
        <w:rPr>
          <w:rFonts w:ascii="Times New Roman" w:hAnsi="Times New Roman" w:cs="Times New Roman"/>
          <w:sz w:val="24"/>
          <w:szCs w:val="24"/>
        </w:rPr>
        <w:t>;</w:t>
      </w:r>
      <w:r w:rsidR="005F1CB5">
        <w:rPr>
          <w:rFonts w:ascii="Times New Roman" w:hAnsi="Times New Roman" w:cs="Times New Roman"/>
          <w:sz w:val="24"/>
          <w:szCs w:val="24"/>
        </w:rPr>
        <w:t xml:space="preserve"> </w:t>
      </w:r>
      <w:r w:rsidR="00346B2E">
        <w:rPr>
          <w:rFonts w:ascii="Times New Roman" w:hAnsi="Times New Roman" w:cs="Times New Roman"/>
          <w:sz w:val="24"/>
          <w:szCs w:val="24"/>
        </w:rPr>
        <w:t>t</w:t>
      </w:r>
      <w:r w:rsidR="006E6065">
        <w:rPr>
          <w:rFonts w:ascii="Times New Roman" w:hAnsi="Times New Roman" w:cs="Times New Roman"/>
          <w:sz w:val="24"/>
          <w:szCs w:val="24"/>
        </w:rPr>
        <w:t>he f</w:t>
      </w:r>
      <w:r w:rsidR="005F1CB5">
        <w:rPr>
          <w:rFonts w:ascii="Times New Roman" w:hAnsi="Times New Roman" w:cs="Times New Roman"/>
          <w:sz w:val="24"/>
          <w:szCs w:val="24"/>
        </w:rPr>
        <w:t>ull article was published</w:t>
      </w:r>
      <w:r w:rsidR="005E03B3">
        <w:rPr>
          <w:rFonts w:ascii="Times New Roman" w:hAnsi="Times New Roman" w:cs="Times New Roman"/>
          <w:sz w:val="24"/>
          <w:szCs w:val="24"/>
        </w:rPr>
        <w:t xml:space="preserve"> in Dec 2022</w:t>
      </w:r>
      <w:r w:rsidR="00346B2E">
        <w:rPr>
          <w:rFonts w:ascii="Times New Roman" w:hAnsi="Times New Roman" w:cs="Times New Roman"/>
          <w:sz w:val="24"/>
          <w:szCs w:val="24"/>
        </w:rPr>
        <w:t>]</w:t>
      </w:r>
    </w:p>
    <w:p w14:paraId="2F9E3339" w14:textId="4E025593" w:rsidR="00284C4A" w:rsidRPr="009D34C0" w:rsidRDefault="00284C4A" w:rsidP="00284C4A">
      <w:pPr>
        <w:spacing w:before="240"/>
        <w:rPr>
          <w:rFonts w:ascii="Times New Roman" w:hAnsi="Times New Roman" w:cs="Times New Roman"/>
          <w:b/>
          <w:sz w:val="24"/>
          <w:szCs w:val="24"/>
          <w:u w:val="single"/>
        </w:rPr>
      </w:pPr>
      <w:r>
        <w:rPr>
          <w:rFonts w:ascii="Times New Roman" w:hAnsi="Times New Roman" w:cs="Times New Roman"/>
          <w:b/>
          <w:sz w:val="24"/>
          <w:szCs w:val="24"/>
          <w:u w:val="single"/>
        </w:rPr>
        <w:t>Abstracts</w:t>
      </w:r>
      <w:r w:rsidR="003B7BF8">
        <w:rPr>
          <w:rFonts w:ascii="Times New Roman" w:hAnsi="Times New Roman" w:cs="Times New Roman"/>
          <w:b/>
          <w:sz w:val="24"/>
          <w:szCs w:val="24"/>
          <w:u w:val="single"/>
        </w:rPr>
        <w:t xml:space="preserve"> – Published </w:t>
      </w:r>
      <w:r w:rsidR="002366F5">
        <w:rPr>
          <w:rFonts w:ascii="Times New Roman" w:hAnsi="Times New Roman" w:cs="Times New Roman"/>
          <w:b/>
          <w:sz w:val="24"/>
          <w:szCs w:val="24"/>
          <w:u w:val="single"/>
        </w:rPr>
        <w:t>in Scientific Journals</w:t>
      </w:r>
    </w:p>
    <w:p w14:paraId="302AC46C" w14:textId="77777777" w:rsidR="00CF20FB" w:rsidRPr="00CF20FB" w:rsidRDefault="00CF20FB" w:rsidP="00672B9D">
      <w:pPr>
        <w:pStyle w:val="ListParagraph"/>
        <w:numPr>
          <w:ilvl w:val="0"/>
          <w:numId w:val="37"/>
        </w:numPr>
        <w:tabs>
          <w:tab w:val="left" w:pos="-720"/>
        </w:tabs>
        <w:suppressAutoHyphens/>
        <w:autoSpaceDE w:val="0"/>
        <w:autoSpaceDN w:val="0"/>
        <w:spacing w:after="0" w:line="240" w:lineRule="auto"/>
        <w:rPr>
          <w:rFonts w:ascii="Times New Roman" w:hAnsi="Times New Roman" w:cs="Times New Roman"/>
          <w:sz w:val="24"/>
          <w:szCs w:val="24"/>
        </w:rPr>
      </w:pPr>
      <w:r w:rsidRPr="00CF20FB">
        <w:rPr>
          <w:rFonts w:ascii="Times New Roman" w:hAnsi="Times New Roman" w:cs="Times New Roman"/>
          <w:b/>
          <w:sz w:val="24"/>
          <w:szCs w:val="24"/>
        </w:rPr>
        <w:lastRenderedPageBreak/>
        <w:t>Liu R</w:t>
      </w:r>
      <w:r w:rsidRPr="00CF20FB">
        <w:rPr>
          <w:rFonts w:ascii="Times New Roman" w:hAnsi="Times New Roman" w:cs="Times New Roman"/>
          <w:sz w:val="24"/>
          <w:szCs w:val="24"/>
        </w:rPr>
        <w:t xml:space="preserve">, Jagannathan R, Li F, Lee J, </w:t>
      </w:r>
      <w:proofErr w:type="spellStart"/>
      <w:r w:rsidRPr="00CF20FB">
        <w:rPr>
          <w:rFonts w:ascii="Times New Roman" w:hAnsi="Times New Roman" w:cs="Times New Roman"/>
          <w:sz w:val="24"/>
          <w:szCs w:val="24"/>
        </w:rPr>
        <w:t>Yechoor</w:t>
      </w:r>
      <w:proofErr w:type="spellEnd"/>
      <w:r w:rsidRPr="00CF20FB">
        <w:rPr>
          <w:rFonts w:ascii="Times New Roman" w:hAnsi="Times New Roman" w:cs="Times New Roman"/>
          <w:sz w:val="24"/>
          <w:szCs w:val="24"/>
        </w:rPr>
        <w:t xml:space="preserve"> VK, Moulik M. “Tead1-a Novel Cell-Autonomous Regulator of Mitochondrial Function in Cardiomyocytes.”</w:t>
      </w:r>
      <w:r w:rsidRPr="00CF20FB">
        <w:rPr>
          <w:rFonts w:ascii="Times New Roman" w:hAnsi="Times New Roman" w:cs="Times New Roman"/>
          <w:szCs w:val="24"/>
        </w:rPr>
        <w:t xml:space="preserve"> </w:t>
      </w:r>
      <w:r w:rsidRPr="00CF20FB">
        <w:rPr>
          <w:rFonts w:ascii="Times New Roman" w:hAnsi="Times New Roman" w:cs="Times New Roman"/>
          <w:sz w:val="24"/>
          <w:szCs w:val="24"/>
          <w:u w:val="single"/>
        </w:rPr>
        <w:t>Circulation</w:t>
      </w:r>
      <w:r w:rsidRPr="00CF20FB">
        <w:rPr>
          <w:rFonts w:ascii="Times New Roman" w:hAnsi="Times New Roman" w:cs="Times New Roman"/>
          <w:sz w:val="24"/>
          <w:szCs w:val="24"/>
        </w:rPr>
        <w:t xml:space="preserve"> </w:t>
      </w:r>
      <w:r w:rsidRPr="00CF20FB">
        <w:rPr>
          <w:rFonts w:ascii="Times New Roman" w:hAnsi="Times New Roman" w:cs="Times New Roman"/>
          <w:b/>
          <w:sz w:val="24"/>
          <w:szCs w:val="24"/>
        </w:rPr>
        <w:t>2018</w:t>
      </w:r>
      <w:r w:rsidRPr="00CF20FB">
        <w:rPr>
          <w:rFonts w:ascii="Times New Roman" w:hAnsi="Times New Roman" w:cs="Times New Roman"/>
          <w:sz w:val="24"/>
          <w:szCs w:val="24"/>
        </w:rPr>
        <w:t xml:space="preserve"> 138 (Suppl_1), A16665-A16665</w:t>
      </w:r>
    </w:p>
    <w:p w14:paraId="73BE3966" w14:textId="77777777" w:rsidR="00CF20FB" w:rsidRPr="00CF20FB" w:rsidRDefault="00CF20FB" w:rsidP="00672B9D">
      <w:pPr>
        <w:pStyle w:val="ListParagraph"/>
        <w:numPr>
          <w:ilvl w:val="0"/>
          <w:numId w:val="37"/>
        </w:numPr>
        <w:tabs>
          <w:tab w:val="left" w:pos="-720"/>
        </w:tabs>
        <w:suppressAutoHyphens/>
        <w:autoSpaceDE w:val="0"/>
        <w:autoSpaceDN w:val="0"/>
        <w:spacing w:after="0" w:line="240" w:lineRule="auto"/>
        <w:rPr>
          <w:rFonts w:ascii="Times New Roman" w:hAnsi="Times New Roman" w:cs="Times New Roman"/>
          <w:sz w:val="24"/>
          <w:szCs w:val="24"/>
        </w:rPr>
      </w:pPr>
      <w:r w:rsidRPr="00CF20FB">
        <w:rPr>
          <w:rFonts w:ascii="Times New Roman" w:hAnsi="Times New Roman" w:cs="Times New Roman"/>
          <w:b/>
          <w:sz w:val="24"/>
          <w:szCs w:val="24"/>
        </w:rPr>
        <w:t>Liu R</w:t>
      </w:r>
      <w:r w:rsidRPr="00CF20FB">
        <w:rPr>
          <w:rFonts w:ascii="Times New Roman" w:hAnsi="Times New Roman" w:cs="Times New Roman"/>
          <w:sz w:val="24"/>
          <w:szCs w:val="24"/>
        </w:rPr>
        <w:t xml:space="preserve">, Jagannathan R, Li F, Lee J, </w:t>
      </w:r>
      <w:proofErr w:type="spellStart"/>
      <w:r w:rsidRPr="00CF20FB">
        <w:rPr>
          <w:rFonts w:ascii="Times New Roman" w:hAnsi="Times New Roman" w:cs="Times New Roman"/>
          <w:sz w:val="24"/>
          <w:szCs w:val="24"/>
        </w:rPr>
        <w:t>Yechoor</w:t>
      </w:r>
      <w:proofErr w:type="spellEnd"/>
      <w:r w:rsidRPr="00CF20FB">
        <w:rPr>
          <w:rFonts w:ascii="Times New Roman" w:hAnsi="Times New Roman" w:cs="Times New Roman"/>
          <w:sz w:val="24"/>
          <w:szCs w:val="24"/>
        </w:rPr>
        <w:t xml:space="preserve"> VK, Moulik M. “Tead1 is Required for Cardiomyocyte Proliferation.”</w:t>
      </w:r>
      <w:r w:rsidRPr="00CF20FB">
        <w:rPr>
          <w:rFonts w:ascii="Times New Roman" w:hAnsi="Times New Roman" w:cs="Times New Roman"/>
          <w:szCs w:val="24"/>
        </w:rPr>
        <w:t xml:space="preserve"> </w:t>
      </w:r>
      <w:r w:rsidRPr="00CF20FB">
        <w:rPr>
          <w:rFonts w:ascii="Times New Roman" w:hAnsi="Times New Roman" w:cs="Times New Roman"/>
          <w:sz w:val="24"/>
          <w:szCs w:val="24"/>
          <w:u w:val="single"/>
        </w:rPr>
        <w:t>Circulation</w:t>
      </w:r>
      <w:r w:rsidRPr="00CF20FB">
        <w:rPr>
          <w:rFonts w:ascii="Times New Roman" w:hAnsi="Times New Roman" w:cs="Times New Roman"/>
          <w:sz w:val="24"/>
          <w:szCs w:val="24"/>
        </w:rPr>
        <w:t xml:space="preserve"> </w:t>
      </w:r>
      <w:r w:rsidRPr="00CF20FB">
        <w:rPr>
          <w:rFonts w:ascii="Times New Roman" w:hAnsi="Times New Roman" w:cs="Times New Roman"/>
          <w:b/>
          <w:sz w:val="24"/>
          <w:szCs w:val="24"/>
        </w:rPr>
        <w:t>2018</w:t>
      </w:r>
      <w:r w:rsidRPr="00CF20FB">
        <w:rPr>
          <w:rFonts w:ascii="Times New Roman" w:hAnsi="Times New Roman" w:cs="Times New Roman"/>
          <w:sz w:val="24"/>
          <w:szCs w:val="24"/>
        </w:rPr>
        <w:t xml:space="preserve"> 138 (Suppl_1), A17290-A17290</w:t>
      </w:r>
    </w:p>
    <w:p w14:paraId="63ACF9E9" w14:textId="77777777" w:rsidR="00CF20FB" w:rsidRPr="00CF20FB" w:rsidRDefault="00CF20FB" w:rsidP="00672B9D">
      <w:pPr>
        <w:pStyle w:val="ListParagraph"/>
        <w:numPr>
          <w:ilvl w:val="0"/>
          <w:numId w:val="37"/>
        </w:numPr>
        <w:tabs>
          <w:tab w:val="left" w:pos="-720"/>
        </w:tabs>
        <w:suppressAutoHyphens/>
        <w:autoSpaceDE w:val="0"/>
        <w:autoSpaceDN w:val="0"/>
        <w:spacing w:after="0" w:line="240" w:lineRule="auto"/>
        <w:rPr>
          <w:rFonts w:ascii="Times New Roman" w:hAnsi="Times New Roman" w:cs="Times New Roman"/>
          <w:sz w:val="24"/>
          <w:szCs w:val="24"/>
        </w:rPr>
      </w:pPr>
      <w:r w:rsidRPr="00CF20FB">
        <w:rPr>
          <w:rFonts w:ascii="Times New Roman" w:hAnsi="Times New Roman" w:cs="Times New Roman"/>
          <w:sz w:val="24"/>
          <w:szCs w:val="24"/>
        </w:rPr>
        <w:t xml:space="preserve">Jagannathan R, </w:t>
      </w:r>
      <w:r w:rsidRPr="00CF20FB">
        <w:rPr>
          <w:rFonts w:ascii="Times New Roman" w:hAnsi="Times New Roman" w:cs="Times New Roman"/>
          <w:b/>
          <w:sz w:val="24"/>
          <w:szCs w:val="24"/>
        </w:rPr>
        <w:t>Liu R</w:t>
      </w:r>
      <w:r w:rsidRPr="00CF20FB">
        <w:rPr>
          <w:rFonts w:ascii="Times New Roman" w:hAnsi="Times New Roman" w:cs="Times New Roman"/>
          <w:sz w:val="24"/>
          <w:szCs w:val="24"/>
        </w:rPr>
        <w:t xml:space="preserve">, Lee J, </w:t>
      </w:r>
      <w:proofErr w:type="spellStart"/>
      <w:r w:rsidRPr="00CF20FB">
        <w:rPr>
          <w:rFonts w:ascii="Times New Roman" w:hAnsi="Times New Roman" w:cs="Times New Roman"/>
          <w:sz w:val="24"/>
          <w:szCs w:val="24"/>
        </w:rPr>
        <w:t>DeVallance</w:t>
      </w:r>
      <w:proofErr w:type="spellEnd"/>
      <w:r w:rsidRPr="00CF20FB">
        <w:rPr>
          <w:rFonts w:ascii="Times New Roman" w:hAnsi="Times New Roman" w:cs="Times New Roman"/>
          <w:sz w:val="24"/>
          <w:szCs w:val="24"/>
        </w:rPr>
        <w:t xml:space="preserve"> ER, Yang P, Li F, Negi V, Pagano PJ, </w:t>
      </w:r>
      <w:proofErr w:type="spellStart"/>
      <w:r w:rsidRPr="00CF20FB">
        <w:rPr>
          <w:rFonts w:ascii="Times New Roman" w:hAnsi="Times New Roman" w:cs="Times New Roman"/>
          <w:sz w:val="24"/>
          <w:szCs w:val="24"/>
        </w:rPr>
        <w:t>Yechoor</w:t>
      </w:r>
      <w:proofErr w:type="spellEnd"/>
      <w:r w:rsidRPr="00CF20FB">
        <w:rPr>
          <w:rFonts w:ascii="Times New Roman" w:hAnsi="Times New Roman" w:cs="Times New Roman"/>
          <w:sz w:val="24"/>
          <w:szCs w:val="24"/>
        </w:rPr>
        <w:t xml:space="preserve"> VK, Moulik M. “Tea Domain Family Member 1 (TEAD1): Novel Role in Regulating Cardiac Oxidative Stress Response.”</w:t>
      </w:r>
      <w:r w:rsidRPr="00CF20FB">
        <w:rPr>
          <w:rFonts w:ascii="Times New Roman" w:hAnsi="Times New Roman" w:cs="Times New Roman"/>
          <w:szCs w:val="24"/>
        </w:rPr>
        <w:t xml:space="preserve"> </w:t>
      </w:r>
      <w:r w:rsidRPr="00CF20FB">
        <w:rPr>
          <w:rFonts w:ascii="Times New Roman" w:hAnsi="Times New Roman" w:cs="Times New Roman"/>
          <w:sz w:val="24"/>
          <w:szCs w:val="24"/>
          <w:u w:val="single"/>
        </w:rPr>
        <w:t>Circulation</w:t>
      </w:r>
      <w:r w:rsidRPr="00CF20FB">
        <w:rPr>
          <w:rFonts w:ascii="Times New Roman" w:hAnsi="Times New Roman" w:cs="Times New Roman"/>
          <w:sz w:val="24"/>
          <w:szCs w:val="24"/>
        </w:rPr>
        <w:t xml:space="preserve"> </w:t>
      </w:r>
      <w:r w:rsidRPr="00CF20FB">
        <w:rPr>
          <w:rFonts w:ascii="Times New Roman" w:hAnsi="Times New Roman" w:cs="Times New Roman"/>
          <w:b/>
          <w:sz w:val="24"/>
          <w:szCs w:val="24"/>
        </w:rPr>
        <w:t>2019</w:t>
      </w:r>
      <w:r w:rsidRPr="00CF20FB">
        <w:rPr>
          <w:rFonts w:ascii="Times New Roman" w:hAnsi="Times New Roman" w:cs="Times New Roman"/>
          <w:sz w:val="24"/>
          <w:szCs w:val="24"/>
        </w:rPr>
        <w:t xml:space="preserve"> 140 (Suppl_1), A15587-A15587</w:t>
      </w:r>
    </w:p>
    <w:p w14:paraId="7DFC4339" w14:textId="77777777" w:rsidR="00CF20FB" w:rsidRPr="00CF20FB" w:rsidRDefault="00CF20FB" w:rsidP="00672B9D">
      <w:pPr>
        <w:pStyle w:val="ListParagraph"/>
        <w:numPr>
          <w:ilvl w:val="0"/>
          <w:numId w:val="37"/>
        </w:numPr>
        <w:tabs>
          <w:tab w:val="left" w:pos="-720"/>
        </w:tabs>
        <w:suppressAutoHyphens/>
        <w:autoSpaceDE w:val="0"/>
        <w:autoSpaceDN w:val="0"/>
        <w:spacing w:after="0" w:line="240" w:lineRule="auto"/>
        <w:rPr>
          <w:rFonts w:ascii="Times New Roman" w:hAnsi="Times New Roman" w:cs="Times New Roman"/>
          <w:sz w:val="24"/>
          <w:szCs w:val="24"/>
        </w:rPr>
      </w:pPr>
      <w:r w:rsidRPr="00CF20FB">
        <w:rPr>
          <w:rFonts w:ascii="Times New Roman" w:hAnsi="Times New Roman" w:cs="Times New Roman"/>
          <w:sz w:val="24"/>
          <w:szCs w:val="24"/>
        </w:rPr>
        <w:t xml:space="preserve">Jagannathan R, Lee J, </w:t>
      </w:r>
      <w:r w:rsidRPr="00CF20FB">
        <w:rPr>
          <w:rFonts w:ascii="Times New Roman" w:hAnsi="Times New Roman" w:cs="Times New Roman"/>
          <w:b/>
          <w:sz w:val="24"/>
          <w:szCs w:val="24"/>
        </w:rPr>
        <w:t>Liu R</w:t>
      </w:r>
      <w:r w:rsidRPr="00CF20FB">
        <w:rPr>
          <w:rFonts w:ascii="Times New Roman" w:hAnsi="Times New Roman" w:cs="Times New Roman"/>
          <w:sz w:val="24"/>
          <w:szCs w:val="24"/>
        </w:rPr>
        <w:t xml:space="preserve">, Yang P, Li F, Negi V, </w:t>
      </w:r>
      <w:proofErr w:type="spellStart"/>
      <w:r w:rsidRPr="00CF20FB">
        <w:rPr>
          <w:rFonts w:ascii="Times New Roman" w:hAnsi="Times New Roman" w:cs="Times New Roman"/>
          <w:sz w:val="24"/>
          <w:szCs w:val="24"/>
        </w:rPr>
        <w:t>Yechoor</w:t>
      </w:r>
      <w:proofErr w:type="spellEnd"/>
      <w:r w:rsidRPr="00CF20FB">
        <w:rPr>
          <w:rFonts w:ascii="Times New Roman" w:hAnsi="Times New Roman" w:cs="Times New Roman"/>
          <w:sz w:val="24"/>
          <w:szCs w:val="24"/>
        </w:rPr>
        <w:t xml:space="preserve"> V, Moulik M. “Tea Domain Family Member 1 (TEAD1) Regulates IGF1 and mTOR Pathway in the Heart.”</w:t>
      </w:r>
      <w:r w:rsidRPr="00CF20FB">
        <w:rPr>
          <w:rFonts w:ascii="Times New Roman" w:hAnsi="Times New Roman" w:cs="Times New Roman"/>
          <w:szCs w:val="24"/>
        </w:rPr>
        <w:t xml:space="preserve"> </w:t>
      </w:r>
      <w:r w:rsidRPr="00CF20FB">
        <w:rPr>
          <w:rFonts w:ascii="Times New Roman" w:hAnsi="Times New Roman" w:cs="Times New Roman"/>
          <w:sz w:val="24"/>
          <w:szCs w:val="24"/>
          <w:u w:val="single"/>
        </w:rPr>
        <w:t>Circulation</w:t>
      </w:r>
      <w:r w:rsidRPr="00CF20FB">
        <w:rPr>
          <w:rFonts w:ascii="Times New Roman" w:hAnsi="Times New Roman" w:cs="Times New Roman"/>
          <w:sz w:val="24"/>
          <w:szCs w:val="24"/>
        </w:rPr>
        <w:t xml:space="preserve"> </w:t>
      </w:r>
      <w:r w:rsidRPr="00CF20FB">
        <w:rPr>
          <w:rFonts w:ascii="Times New Roman" w:hAnsi="Times New Roman" w:cs="Times New Roman"/>
          <w:b/>
          <w:sz w:val="24"/>
          <w:szCs w:val="24"/>
        </w:rPr>
        <w:t>2019</w:t>
      </w:r>
      <w:r w:rsidRPr="00CF20FB">
        <w:rPr>
          <w:rFonts w:ascii="Times New Roman" w:hAnsi="Times New Roman" w:cs="Times New Roman"/>
          <w:sz w:val="24"/>
          <w:szCs w:val="24"/>
        </w:rPr>
        <w:t xml:space="preserve"> 140 (Suppl_1), A15833-A15833</w:t>
      </w:r>
    </w:p>
    <w:p w14:paraId="51ABCAE8" w14:textId="77777777" w:rsidR="00CF20FB" w:rsidRPr="00CF20FB" w:rsidRDefault="00CF20FB" w:rsidP="00672B9D">
      <w:pPr>
        <w:pStyle w:val="ListParagraph"/>
        <w:numPr>
          <w:ilvl w:val="0"/>
          <w:numId w:val="37"/>
        </w:numPr>
        <w:tabs>
          <w:tab w:val="left" w:pos="-720"/>
        </w:tabs>
        <w:suppressAutoHyphens/>
        <w:autoSpaceDE w:val="0"/>
        <w:autoSpaceDN w:val="0"/>
        <w:spacing w:after="0" w:line="240" w:lineRule="auto"/>
        <w:rPr>
          <w:rFonts w:ascii="Times New Roman" w:hAnsi="Times New Roman" w:cs="Times New Roman"/>
          <w:sz w:val="24"/>
          <w:szCs w:val="28"/>
          <w:shd w:val="clear" w:color="auto" w:fill="FFFFFF"/>
        </w:rPr>
      </w:pPr>
      <w:r w:rsidRPr="00CF20FB">
        <w:rPr>
          <w:rFonts w:ascii="Times New Roman" w:hAnsi="Times New Roman" w:cs="Times New Roman"/>
          <w:sz w:val="24"/>
          <w:szCs w:val="24"/>
        </w:rPr>
        <w:t xml:space="preserve">Negi V, Lee J, </w:t>
      </w:r>
      <w:r w:rsidRPr="00CF20FB">
        <w:rPr>
          <w:rFonts w:ascii="Times New Roman" w:hAnsi="Times New Roman" w:cs="Times New Roman"/>
          <w:b/>
          <w:sz w:val="24"/>
          <w:szCs w:val="24"/>
        </w:rPr>
        <w:t>Liu R</w:t>
      </w:r>
      <w:r w:rsidRPr="00CF20FB">
        <w:rPr>
          <w:rFonts w:ascii="Times New Roman" w:hAnsi="Times New Roman" w:cs="Times New Roman"/>
          <w:sz w:val="24"/>
          <w:szCs w:val="24"/>
        </w:rPr>
        <w:t xml:space="preserve">, Jagannatha R, Li F, Yang P, Perez-Garcia E, Moulik M, </w:t>
      </w:r>
      <w:proofErr w:type="spellStart"/>
      <w:r w:rsidRPr="00CF20FB">
        <w:rPr>
          <w:rFonts w:ascii="Times New Roman" w:hAnsi="Times New Roman" w:cs="Times New Roman"/>
          <w:sz w:val="24"/>
          <w:szCs w:val="24"/>
        </w:rPr>
        <w:t>Yechoor</w:t>
      </w:r>
      <w:proofErr w:type="spellEnd"/>
      <w:r w:rsidRPr="00CF20FB">
        <w:rPr>
          <w:rFonts w:ascii="Times New Roman" w:hAnsi="Times New Roman" w:cs="Times New Roman"/>
          <w:sz w:val="24"/>
          <w:szCs w:val="24"/>
        </w:rPr>
        <w:t xml:space="preserve"> V. “I-BET 762 Inhibits Inflammation-Induced Pancreatic Beta-Cell Apoptosis by Controlling Inflammatory Pathways.” </w:t>
      </w:r>
      <w:r w:rsidRPr="00CF20FB">
        <w:rPr>
          <w:rFonts w:ascii="Times New Roman" w:hAnsi="Times New Roman" w:cs="Times New Roman"/>
          <w:sz w:val="24"/>
          <w:szCs w:val="24"/>
          <w:u w:val="single"/>
        </w:rPr>
        <w:t>Diabetes</w:t>
      </w:r>
      <w:r w:rsidRPr="00CF20FB">
        <w:rPr>
          <w:rFonts w:ascii="Times New Roman" w:hAnsi="Times New Roman" w:cs="Times New Roman"/>
          <w:sz w:val="24"/>
          <w:szCs w:val="24"/>
        </w:rPr>
        <w:t xml:space="preserve"> </w:t>
      </w:r>
      <w:r w:rsidRPr="00CF20FB">
        <w:rPr>
          <w:rFonts w:ascii="Times New Roman" w:hAnsi="Times New Roman" w:cs="Times New Roman"/>
          <w:b/>
          <w:sz w:val="24"/>
          <w:szCs w:val="24"/>
        </w:rPr>
        <w:t>2020</w:t>
      </w:r>
      <w:r w:rsidRPr="00CF20FB">
        <w:rPr>
          <w:rFonts w:ascii="Times New Roman" w:hAnsi="Times New Roman" w:cs="Times New Roman"/>
          <w:sz w:val="24"/>
          <w:szCs w:val="24"/>
        </w:rPr>
        <w:t xml:space="preserve"> Jun; 69(Supplement 1)</w:t>
      </w:r>
      <w:bookmarkStart w:id="0" w:name="_Hlk60785248"/>
      <w:r w:rsidRPr="00CF20FB">
        <w:rPr>
          <w:rFonts w:ascii="Times New Roman" w:hAnsi="Times New Roman" w:cs="Times New Roman"/>
          <w:sz w:val="24"/>
          <w:szCs w:val="28"/>
        </w:rPr>
        <w:t xml:space="preserve"> </w:t>
      </w:r>
    </w:p>
    <w:p w14:paraId="46940105" w14:textId="49065578" w:rsidR="00CF20FB" w:rsidRPr="00FF4A5B" w:rsidRDefault="00CF20FB" w:rsidP="00672B9D">
      <w:pPr>
        <w:numPr>
          <w:ilvl w:val="0"/>
          <w:numId w:val="37"/>
        </w:numPr>
        <w:tabs>
          <w:tab w:val="left" w:pos="-720"/>
        </w:tabs>
        <w:suppressAutoHyphens/>
        <w:autoSpaceDE w:val="0"/>
        <w:autoSpaceDN w:val="0"/>
        <w:spacing w:after="0" w:line="240" w:lineRule="auto"/>
        <w:rPr>
          <w:rFonts w:ascii="Times New Roman" w:hAnsi="Times New Roman" w:cs="Times New Roman"/>
          <w:sz w:val="24"/>
          <w:szCs w:val="28"/>
          <w:shd w:val="clear" w:color="auto" w:fill="FFFFFF"/>
        </w:rPr>
      </w:pPr>
      <w:r w:rsidRPr="00CF20FB">
        <w:rPr>
          <w:rFonts w:ascii="Times New Roman" w:hAnsi="Times New Roman" w:cs="Times New Roman"/>
          <w:sz w:val="24"/>
          <w:szCs w:val="28"/>
        </w:rPr>
        <w:t>Garcia-Perez EM</w:t>
      </w:r>
      <w:bookmarkEnd w:id="0"/>
      <w:r w:rsidRPr="00CF20FB">
        <w:rPr>
          <w:rFonts w:ascii="Times New Roman" w:hAnsi="Times New Roman" w:cs="Times New Roman"/>
          <w:sz w:val="24"/>
          <w:szCs w:val="28"/>
        </w:rPr>
        <w:t xml:space="preserve">, </w:t>
      </w:r>
      <w:proofErr w:type="spellStart"/>
      <w:r w:rsidRPr="00CF20FB">
        <w:rPr>
          <w:rFonts w:ascii="Times New Roman" w:hAnsi="Times New Roman" w:cs="Times New Roman"/>
          <w:sz w:val="24"/>
          <w:szCs w:val="28"/>
        </w:rPr>
        <w:t>ǂ</w:t>
      </w:r>
      <w:r w:rsidRPr="00CF20FB">
        <w:rPr>
          <w:rFonts w:ascii="Times New Roman" w:hAnsi="Times New Roman" w:cs="Times New Roman"/>
          <w:b/>
          <w:bCs/>
          <w:sz w:val="24"/>
          <w:szCs w:val="28"/>
        </w:rPr>
        <w:t>Liu</w:t>
      </w:r>
      <w:proofErr w:type="spellEnd"/>
      <w:r w:rsidRPr="00CF20FB">
        <w:rPr>
          <w:rFonts w:ascii="Times New Roman" w:hAnsi="Times New Roman" w:cs="Times New Roman"/>
          <w:b/>
          <w:bCs/>
          <w:sz w:val="24"/>
          <w:szCs w:val="28"/>
        </w:rPr>
        <w:t xml:space="preserve"> R</w:t>
      </w:r>
      <w:r w:rsidRPr="00CF20FB">
        <w:rPr>
          <w:rFonts w:ascii="Times New Roman" w:hAnsi="Times New Roman" w:cs="Times New Roman"/>
          <w:sz w:val="24"/>
          <w:szCs w:val="28"/>
        </w:rPr>
        <w:t xml:space="preserve">, </w:t>
      </w:r>
      <w:proofErr w:type="spellStart"/>
      <w:r w:rsidRPr="00CF20FB">
        <w:rPr>
          <w:rFonts w:ascii="Times New Roman" w:hAnsi="Times New Roman" w:cs="Times New Roman"/>
          <w:sz w:val="24"/>
          <w:szCs w:val="28"/>
        </w:rPr>
        <w:t>ǂYechoor</w:t>
      </w:r>
      <w:proofErr w:type="spellEnd"/>
      <w:r w:rsidRPr="00CF20FB">
        <w:rPr>
          <w:rFonts w:ascii="Times New Roman" w:hAnsi="Times New Roman" w:cs="Times New Roman"/>
          <w:sz w:val="24"/>
          <w:szCs w:val="28"/>
        </w:rPr>
        <w:t xml:space="preserve"> V. Yy1 depletion in pancreatic beta cells leads to energy source switch from glycolysis to oxidative phosphorylation. </w:t>
      </w:r>
      <w:r w:rsidRPr="00CF20FB">
        <w:rPr>
          <w:rFonts w:ascii="Times New Roman" w:hAnsi="Times New Roman" w:cs="Times New Roman"/>
          <w:sz w:val="24"/>
          <w:szCs w:val="28"/>
          <w:u w:val="single"/>
        </w:rPr>
        <w:t>Journal of the Endocrine Society</w:t>
      </w:r>
      <w:r w:rsidRPr="00CF20FB">
        <w:rPr>
          <w:rFonts w:ascii="Times New Roman" w:hAnsi="Times New Roman" w:cs="Times New Roman"/>
          <w:sz w:val="24"/>
          <w:szCs w:val="28"/>
        </w:rPr>
        <w:t xml:space="preserve">, Volume 5, Issue Supplement_1, April-May </w:t>
      </w:r>
      <w:r w:rsidRPr="00CF20FB">
        <w:rPr>
          <w:rFonts w:ascii="Times New Roman" w:hAnsi="Times New Roman" w:cs="Times New Roman"/>
          <w:b/>
          <w:bCs/>
          <w:sz w:val="24"/>
          <w:szCs w:val="28"/>
        </w:rPr>
        <w:t>2021</w:t>
      </w:r>
      <w:r w:rsidRPr="00CF20FB">
        <w:rPr>
          <w:rFonts w:ascii="Times New Roman" w:hAnsi="Times New Roman" w:cs="Times New Roman"/>
          <w:sz w:val="24"/>
          <w:szCs w:val="28"/>
        </w:rPr>
        <w:t xml:space="preserve">, A327. </w:t>
      </w:r>
      <w:proofErr w:type="spellStart"/>
      <w:r w:rsidRPr="00CF20FB">
        <w:rPr>
          <w:rFonts w:ascii="Times New Roman" w:hAnsi="Times New Roman" w:cs="Times New Roman"/>
          <w:sz w:val="24"/>
          <w:szCs w:val="28"/>
        </w:rPr>
        <w:t>ǂ</w:t>
      </w:r>
      <w:r w:rsidRPr="00CF20FB">
        <w:rPr>
          <w:rFonts w:ascii="Times New Roman" w:hAnsi="Times New Roman" w:cs="Times New Roman"/>
          <w:b/>
          <w:sz w:val="24"/>
          <w:szCs w:val="28"/>
        </w:rPr>
        <w:t>C</w:t>
      </w:r>
      <w:r w:rsidRPr="00CF20FB">
        <w:rPr>
          <w:rFonts w:ascii="Times New Roman" w:hAnsi="Times New Roman" w:cs="Times New Roman"/>
          <w:b/>
          <w:bCs/>
          <w:sz w:val="24"/>
          <w:szCs w:val="28"/>
        </w:rPr>
        <w:t>orresponding</w:t>
      </w:r>
      <w:proofErr w:type="spellEnd"/>
    </w:p>
    <w:p w14:paraId="387A9010" w14:textId="2ACC6C4E" w:rsidR="008273DB" w:rsidRDefault="008273DB" w:rsidP="00672B9D">
      <w:pPr>
        <w:numPr>
          <w:ilvl w:val="0"/>
          <w:numId w:val="37"/>
        </w:numPr>
        <w:tabs>
          <w:tab w:val="left" w:pos="-720"/>
        </w:tabs>
        <w:suppressAutoHyphens/>
        <w:autoSpaceDE w:val="0"/>
        <w:autoSpaceDN w:val="0"/>
        <w:spacing w:after="0" w:line="240" w:lineRule="auto"/>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 xml:space="preserve">Li F, </w:t>
      </w:r>
      <w:r w:rsidRPr="008273DB">
        <w:rPr>
          <w:rFonts w:ascii="Times New Roman" w:hAnsi="Times New Roman" w:cs="Times New Roman"/>
          <w:b/>
          <w:bCs/>
          <w:sz w:val="24"/>
          <w:szCs w:val="28"/>
          <w:shd w:val="clear" w:color="auto" w:fill="FFFFFF"/>
        </w:rPr>
        <w:t>Liu R</w:t>
      </w:r>
      <w:r>
        <w:rPr>
          <w:rFonts w:ascii="Times New Roman" w:hAnsi="Times New Roman" w:cs="Times New Roman"/>
          <w:sz w:val="24"/>
          <w:szCs w:val="28"/>
          <w:shd w:val="clear" w:color="auto" w:fill="FFFFFF"/>
        </w:rPr>
        <w:t xml:space="preserve">, Negi V, Yang P, Lee J, Moulik M, </w:t>
      </w:r>
      <w:proofErr w:type="spellStart"/>
      <w:r>
        <w:rPr>
          <w:rFonts w:ascii="Times New Roman" w:hAnsi="Times New Roman" w:cs="Times New Roman"/>
          <w:sz w:val="24"/>
          <w:szCs w:val="28"/>
          <w:shd w:val="clear" w:color="auto" w:fill="FFFFFF"/>
        </w:rPr>
        <w:t>Yechoor</w:t>
      </w:r>
      <w:proofErr w:type="spellEnd"/>
      <w:r>
        <w:rPr>
          <w:rFonts w:ascii="Times New Roman" w:hAnsi="Times New Roman" w:cs="Times New Roman"/>
          <w:sz w:val="24"/>
          <w:szCs w:val="28"/>
          <w:shd w:val="clear" w:color="auto" w:fill="FFFFFF"/>
        </w:rPr>
        <w:t xml:space="preserve"> V. </w:t>
      </w:r>
      <w:r w:rsidRPr="008273DB">
        <w:rPr>
          <w:rFonts w:ascii="Times New Roman" w:hAnsi="Times New Roman" w:cs="Times New Roman"/>
          <w:sz w:val="24"/>
          <w:szCs w:val="28"/>
          <w:shd w:val="clear" w:color="auto" w:fill="FFFFFF"/>
        </w:rPr>
        <w:t>VGLL4 and MENIN Function as TEAD1 Corepressors to Block Pancreatic ß-Cell Proliferation</w:t>
      </w:r>
      <w:r>
        <w:rPr>
          <w:rFonts w:ascii="Times New Roman" w:hAnsi="Times New Roman" w:cs="Times New Roman"/>
          <w:sz w:val="24"/>
          <w:szCs w:val="28"/>
          <w:shd w:val="clear" w:color="auto" w:fill="FFFFFF"/>
        </w:rPr>
        <w:t xml:space="preserve">. </w:t>
      </w:r>
      <w:r w:rsidRPr="00D645E1">
        <w:rPr>
          <w:rFonts w:ascii="Times New Roman" w:hAnsi="Times New Roman" w:cs="Times New Roman"/>
          <w:sz w:val="24"/>
          <w:szCs w:val="28"/>
          <w:u w:val="single"/>
          <w:shd w:val="clear" w:color="auto" w:fill="FFFFFF"/>
        </w:rPr>
        <w:t>Diabetes</w:t>
      </w:r>
      <w:r w:rsidRPr="00D645E1">
        <w:rPr>
          <w:rFonts w:ascii="Times New Roman" w:hAnsi="Times New Roman" w:cs="Times New Roman"/>
          <w:sz w:val="24"/>
          <w:szCs w:val="28"/>
          <w:shd w:val="clear" w:color="auto" w:fill="FFFFFF"/>
        </w:rPr>
        <w:t xml:space="preserve"> </w:t>
      </w:r>
      <w:r w:rsidRPr="00D645E1">
        <w:rPr>
          <w:rFonts w:ascii="Times New Roman" w:hAnsi="Times New Roman" w:cs="Times New Roman"/>
          <w:b/>
          <w:bCs/>
          <w:sz w:val="24"/>
          <w:szCs w:val="28"/>
          <w:shd w:val="clear" w:color="auto" w:fill="FFFFFF"/>
        </w:rPr>
        <w:t>2022</w:t>
      </w:r>
      <w:r w:rsidRPr="00D645E1">
        <w:rPr>
          <w:rFonts w:ascii="Times New Roman" w:hAnsi="Times New Roman" w:cs="Times New Roman"/>
          <w:sz w:val="24"/>
          <w:szCs w:val="28"/>
          <w:shd w:val="clear" w:color="auto" w:fill="FFFFFF"/>
        </w:rPr>
        <w:t>;71(Supplement_1):</w:t>
      </w:r>
      <w:r>
        <w:rPr>
          <w:rFonts w:ascii="Times New Roman" w:hAnsi="Times New Roman" w:cs="Times New Roman"/>
          <w:sz w:val="24"/>
          <w:szCs w:val="28"/>
          <w:shd w:val="clear" w:color="auto" w:fill="FFFFFF"/>
        </w:rPr>
        <w:t>203</w:t>
      </w:r>
      <w:r w:rsidRPr="00D645E1">
        <w:rPr>
          <w:rFonts w:ascii="Times New Roman" w:hAnsi="Times New Roman" w:cs="Times New Roman"/>
          <w:sz w:val="24"/>
          <w:szCs w:val="28"/>
          <w:shd w:val="clear" w:color="auto" w:fill="FFFFFF"/>
        </w:rPr>
        <w:t>-OR</w:t>
      </w:r>
    </w:p>
    <w:p w14:paraId="7F63A641" w14:textId="734CEF0F" w:rsidR="00EB386F" w:rsidRPr="00CF20FB" w:rsidRDefault="00EB386F" w:rsidP="00672B9D">
      <w:pPr>
        <w:numPr>
          <w:ilvl w:val="0"/>
          <w:numId w:val="37"/>
        </w:numPr>
        <w:tabs>
          <w:tab w:val="left" w:pos="-720"/>
        </w:tabs>
        <w:suppressAutoHyphens/>
        <w:autoSpaceDE w:val="0"/>
        <w:autoSpaceDN w:val="0"/>
        <w:spacing w:after="0" w:line="240" w:lineRule="auto"/>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 xml:space="preserve">Lee J, </w:t>
      </w:r>
      <w:r w:rsidRPr="00075F04">
        <w:rPr>
          <w:rFonts w:ascii="Times New Roman" w:hAnsi="Times New Roman" w:cs="Times New Roman"/>
          <w:b/>
          <w:bCs/>
          <w:sz w:val="24"/>
          <w:szCs w:val="28"/>
          <w:shd w:val="clear" w:color="auto" w:fill="FFFFFF"/>
        </w:rPr>
        <w:t>Liu R</w:t>
      </w:r>
      <w:r>
        <w:rPr>
          <w:rFonts w:ascii="Times New Roman" w:hAnsi="Times New Roman" w:cs="Times New Roman"/>
          <w:sz w:val="24"/>
          <w:szCs w:val="28"/>
          <w:shd w:val="clear" w:color="auto" w:fill="FFFFFF"/>
        </w:rPr>
        <w:t xml:space="preserve">, Li F, Negi V, Jagannathan R, </w:t>
      </w:r>
      <w:proofErr w:type="spellStart"/>
      <w:r>
        <w:rPr>
          <w:rFonts w:ascii="Times New Roman" w:hAnsi="Times New Roman" w:cs="Times New Roman"/>
          <w:sz w:val="24"/>
          <w:szCs w:val="28"/>
          <w:shd w:val="clear" w:color="auto" w:fill="FFFFFF"/>
        </w:rPr>
        <w:t>Huising</w:t>
      </w:r>
      <w:proofErr w:type="spellEnd"/>
      <w:r>
        <w:rPr>
          <w:rFonts w:ascii="Times New Roman" w:hAnsi="Times New Roman" w:cs="Times New Roman"/>
          <w:sz w:val="24"/>
          <w:szCs w:val="28"/>
          <w:shd w:val="clear" w:color="auto" w:fill="FFFFFF"/>
        </w:rPr>
        <w:t xml:space="preserve"> M, Ma K, Shih B, Moulik M, </w:t>
      </w:r>
      <w:proofErr w:type="spellStart"/>
      <w:r>
        <w:rPr>
          <w:rFonts w:ascii="Times New Roman" w:hAnsi="Times New Roman" w:cs="Times New Roman"/>
          <w:sz w:val="24"/>
          <w:szCs w:val="28"/>
          <w:shd w:val="clear" w:color="auto" w:fill="FFFFFF"/>
        </w:rPr>
        <w:t>Yechoor</w:t>
      </w:r>
      <w:proofErr w:type="spellEnd"/>
      <w:r>
        <w:rPr>
          <w:rFonts w:ascii="Times New Roman" w:hAnsi="Times New Roman" w:cs="Times New Roman"/>
          <w:sz w:val="24"/>
          <w:szCs w:val="28"/>
          <w:shd w:val="clear" w:color="auto" w:fill="FFFFFF"/>
        </w:rPr>
        <w:t xml:space="preserve"> V. </w:t>
      </w:r>
      <w:r w:rsidR="00075F04" w:rsidRPr="00075F04">
        <w:rPr>
          <w:rFonts w:ascii="Times New Roman" w:hAnsi="Times New Roman" w:cs="Times New Roman"/>
          <w:sz w:val="24"/>
          <w:szCs w:val="28"/>
          <w:shd w:val="clear" w:color="auto" w:fill="FFFFFF"/>
        </w:rPr>
        <w:t xml:space="preserve">Diabetes </w:t>
      </w:r>
      <w:r w:rsidR="00075F04" w:rsidRPr="00075F04">
        <w:rPr>
          <w:rFonts w:ascii="Times New Roman" w:hAnsi="Times New Roman" w:cs="Times New Roman"/>
          <w:b/>
          <w:bCs/>
          <w:sz w:val="24"/>
          <w:szCs w:val="28"/>
          <w:shd w:val="clear" w:color="auto" w:fill="FFFFFF"/>
        </w:rPr>
        <w:t>2022</w:t>
      </w:r>
      <w:r w:rsidR="00075F04" w:rsidRPr="00075F04">
        <w:rPr>
          <w:rFonts w:ascii="Times New Roman" w:hAnsi="Times New Roman" w:cs="Times New Roman"/>
          <w:sz w:val="24"/>
          <w:szCs w:val="28"/>
          <w:shd w:val="clear" w:color="auto" w:fill="FFFFFF"/>
        </w:rPr>
        <w:t>;71(Supplement_1):250-LB</w:t>
      </w:r>
    </w:p>
    <w:p w14:paraId="1309B636" w14:textId="2CACF187" w:rsidR="00FF4A5B" w:rsidRDefault="00BB3B4D" w:rsidP="00672B9D">
      <w:pPr>
        <w:numPr>
          <w:ilvl w:val="0"/>
          <w:numId w:val="37"/>
        </w:numPr>
        <w:tabs>
          <w:tab w:val="left" w:pos="-720"/>
        </w:tabs>
        <w:suppressAutoHyphens/>
        <w:autoSpaceDE w:val="0"/>
        <w:autoSpaceDN w:val="0"/>
        <w:spacing w:after="0" w:line="240" w:lineRule="auto"/>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 xml:space="preserve">Xiong X, Li W, </w:t>
      </w:r>
      <w:r w:rsidRPr="008273DB">
        <w:rPr>
          <w:rFonts w:ascii="Times New Roman" w:hAnsi="Times New Roman" w:cs="Times New Roman"/>
          <w:b/>
          <w:bCs/>
          <w:sz w:val="24"/>
          <w:szCs w:val="28"/>
          <w:shd w:val="clear" w:color="auto" w:fill="FFFFFF"/>
        </w:rPr>
        <w:t>Liu R</w:t>
      </w:r>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Yechoor</w:t>
      </w:r>
      <w:proofErr w:type="spellEnd"/>
      <w:r>
        <w:rPr>
          <w:rFonts w:ascii="Times New Roman" w:hAnsi="Times New Roman" w:cs="Times New Roman"/>
          <w:sz w:val="24"/>
          <w:szCs w:val="28"/>
          <w:shd w:val="clear" w:color="auto" w:fill="FFFFFF"/>
        </w:rPr>
        <w:t xml:space="preserve"> V, Ma K. </w:t>
      </w:r>
      <w:r w:rsidRPr="00BB3B4D">
        <w:rPr>
          <w:rFonts w:ascii="Times New Roman" w:hAnsi="Times New Roman" w:cs="Times New Roman"/>
          <w:sz w:val="24"/>
          <w:szCs w:val="28"/>
          <w:shd w:val="clear" w:color="auto" w:fill="FFFFFF"/>
        </w:rPr>
        <w:t>The Circadian Clock Exerts Coordinated Control of Beige Adipocyte Development via Cytoskeleton-MRTF/SRF Signaling Cascade</w:t>
      </w:r>
      <w:r w:rsidR="00D645E1">
        <w:rPr>
          <w:rFonts w:ascii="Times New Roman" w:hAnsi="Times New Roman" w:cs="Times New Roman"/>
          <w:sz w:val="24"/>
          <w:szCs w:val="28"/>
          <w:shd w:val="clear" w:color="auto" w:fill="FFFFFF"/>
        </w:rPr>
        <w:t xml:space="preserve">. </w:t>
      </w:r>
      <w:r w:rsidR="00D645E1" w:rsidRPr="00D645E1">
        <w:rPr>
          <w:rFonts w:ascii="Times New Roman" w:hAnsi="Times New Roman" w:cs="Times New Roman"/>
          <w:sz w:val="24"/>
          <w:szCs w:val="28"/>
          <w:u w:val="single"/>
          <w:shd w:val="clear" w:color="auto" w:fill="FFFFFF"/>
        </w:rPr>
        <w:t>Diabetes</w:t>
      </w:r>
      <w:r w:rsidR="00D645E1" w:rsidRPr="00D645E1">
        <w:rPr>
          <w:rFonts w:ascii="Times New Roman" w:hAnsi="Times New Roman" w:cs="Times New Roman"/>
          <w:sz w:val="24"/>
          <w:szCs w:val="28"/>
          <w:shd w:val="clear" w:color="auto" w:fill="FFFFFF"/>
        </w:rPr>
        <w:t xml:space="preserve"> </w:t>
      </w:r>
      <w:r w:rsidR="00D645E1" w:rsidRPr="00D645E1">
        <w:rPr>
          <w:rFonts w:ascii="Times New Roman" w:hAnsi="Times New Roman" w:cs="Times New Roman"/>
          <w:b/>
          <w:bCs/>
          <w:sz w:val="24"/>
          <w:szCs w:val="28"/>
          <w:shd w:val="clear" w:color="auto" w:fill="FFFFFF"/>
        </w:rPr>
        <w:t>2022</w:t>
      </w:r>
      <w:r w:rsidR="00D645E1" w:rsidRPr="00D645E1">
        <w:rPr>
          <w:rFonts w:ascii="Times New Roman" w:hAnsi="Times New Roman" w:cs="Times New Roman"/>
          <w:sz w:val="24"/>
          <w:szCs w:val="28"/>
          <w:shd w:val="clear" w:color="auto" w:fill="FFFFFF"/>
        </w:rPr>
        <w:t>;71(Supplement_1):308-OR</w:t>
      </w:r>
    </w:p>
    <w:p w14:paraId="0EBD63E9" w14:textId="54BC9D1F" w:rsidR="00D86C7C" w:rsidRPr="00CF20FB" w:rsidRDefault="000A7A4E" w:rsidP="00672B9D">
      <w:pPr>
        <w:numPr>
          <w:ilvl w:val="0"/>
          <w:numId w:val="37"/>
        </w:numPr>
        <w:tabs>
          <w:tab w:val="left" w:pos="-720"/>
        </w:tabs>
        <w:suppressAutoHyphens/>
        <w:autoSpaceDE w:val="0"/>
        <w:autoSpaceDN w:val="0"/>
        <w:spacing w:after="0" w:line="240" w:lineRule="auto"/>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 xml:space="preserve">Zhang X, Gandhi A, Ratakonda G, Williams CH, Sun L, Li F, Ward CW, Hong CC, Gladwin MT, </w:t>
      </w:r>
      <w:proofErr w:type="spellStart"/>
      <w:r>
        <w:rPr>
          <w:rFonts w:ascii="Times New Roman" w:hAnsi="Times New Roman" w:cs="Times New Roman"/>
          <w:sz w:val="24"/>
          <w:szCs w:val="28"/>
          <w:shd w:val="clear" w:color="auto" w:fill="FFFFFF"/>
        </w:rPr>
        <w:t>Yechoor</w:t>
      </w:r>
      <w:proofErr w:type="spellEnd"/>
      <w:r>
        <w:rPr>
          <w:rFonts w:ascii="Times New Roman" w:hAnsi="Times New Roman" w:cs="Times New Roman"/>
          <w:sz w:val="24"/>
          <w:szCs w:val="28"/>
          <w:shd w:val="clear" w:color="auto" w:fill="FFFFFF"/>
        </w:rPr>
        <w:t xml:space="preserve"> VK, </w:t>
      </w:r>
      <w:r w:rsidRPr="002167B0">
        <w:rPr>
          <w:rFonts w:ascii="Times New Roman" w:hAnsi="Times New Roman" w:cs="Times New Roman"/>
          <w:b/>
          <w:bCs/>
          <w:sz w:val="24"/>
          <w:szCs w:val="28"/>
          <w:shd w:val="clear" w:color="auto" w:fill="FFFFFF"/>
        </w:rPr>
        <w:t>Liu R</w:t>
      </w:r>
      <w:r>
        <w:rPr>
          <w:rFonts w:ascii="Times New Roman" w:hAnsi="Times New Roman" w:cs="Times New Roman"/>
          <w:sz w:val="24"/>
          <w:szCs w:val="28"/>
          <w:shd w:val="clear" w:color="auto" w:fill="FFFFFF"/>
        </w:rPr>
        <w:t xml:space="preserve">. </w:t>
      </w:r>
      <w:r w:rsidR="00D86C7C" w:rsidRPr="00D86C7C">
        <w:rPr>
          <w:rFonts w:ascii="Times New Roman" w:hAnsi="Times New Roman" w:cs="Times New Roman"/>
          <w:sz w:val="24"/>
          <w:szCs w:val="28"/>
          <w:shd w:val="clear" w:color="auto" w:fill="FFFFFF"/>
        </w:rPr>
        <w:t xml:space="preserve">C5ORF51/RIMOC1-A Novel Regulator of </w:t>
      </w:r>
      <w:proofErr w:type="spellStart"/>
      <w:r w:rsidR="00D86C7C" w:rsidRPr="00D86C7C">
        <w:rPr>
          <w:rFonts w:ascii="Times New Roman" w:hAnsi="Times New Roman" w:cs="Times New Roman"/>
          <w:sz w:val="24"/>
          <w:szCs w:val="28"/>
          <w:shd w:val="clear" w:color="auto" w:fill="FFFFFF"/>
        </w:rPr>
        <w:t>Cardiogenesis</w:t>
      </w:r>
      <w:proofErr w:type="spellEnd"/>
      <w:r w:rsidR="00D86C7C">
        <w:rPr>
          <w:rFonts w:ascii="Times New Roman" w:hAnsi="Times New Roman" w:cs="Times New Roman"/>
          <w:sz w:val="24"/>
          <w:szCs w:val="28"/>
          <w:shd w:val="clear" w:color="auto" w:fill="FFFFFF"/>
        </w:rPr>
        <w:t xml:space="preserve">. </w:t>
      </w:r>
      <w:r w:rsidR="002167B0" w:rsidRPr="00157C7F">
        <w:rPr>
          <w:rFonts w:ascii="Times New Roman" w:hAnsi="Times New Roman" w:cs="Times New Roman"/>
          <w:sz w:val="24"/>
          <w:szCs w:val="28"/>
          <w:u w:val="single"/>
          <w:shd w:val="clear" w:color="auto" w:fill="FFFFFF"/>
        </w:rPr>
        <w:t>Circulation</w:t>
      </w:r>
      <w:r w:rsidR="002167B0">
        <w:rPr>
          <w:rFonts w:ascii="Times New Roman" w:hAnsi="Times New Roman" w:cs="Times New Roman"/>
          <w:sz w:val="24"/>
          <w:szCs w:val="28"/>
          <w:shd w:val="clear" w:color="auto" w:fill="FFFFFF"/>
        </w:rPr>
        <w:t xml:space="preserve"> </w:t>
      </w:r>
      <w:r w:rsidR="002167B0" w:rsidRPr="00157C7F">
        <w:rPr>
          <w:rFonts w:ascii="Times New Roman" w:hAnsi="Times New Roman" w:cs="Times New Roman"/>
          <w:b/>
          <w:bCs/>
          <w:sz w:val="24"/>
          <w:szCs w:val="28"/>
          <w:shd w:val="clear" w:color="auto" w:fill="FFFFFF"/>
        </w:rPr>
        <w:t>2023</w:t>
      </w:r>
      <w:r w:rsidR="002167B0">
        <w:rPr>
          <w:rFonts w:ascii="Times New Roman" w:hAnsi="Times New Roman" w:cs="Times New Roman"/>
          <w:sz w:val="24"/>
          <w:szCs w:val="28"/>
          <w:shd w:val="clear" w:color="auto" w:fill="FFFFFF"/>
        </w:rPr>
        <w:t>; 148</w:t>
      </w:r>
      <w:r w:rsidR="00157C7F">
        <w:rPr>
          <w:rFonts w:ascii="Times New Roman" w:hAnsi="Times New Roman" w:cs="Times New Roman"/>
          <w:sz w:val="24"/>
          <w:szCs w:val="28"/>
          <w:shd w:val="clear" w:color="auto" w:fill="FFFFFF"/>
        </w:rPr>
        <w:t xml:space="preserve"> (Suppl_1), A18695-A18695</w:t>
      </w:r>
    </w:p>
    <w:p w14:paraId="151F2A8B" w14:textId="78271BDD" w:rsidR="00C653CB" w:rsidRPr="009D34C0" w:rsidRDefault="00C653CB" w:rsidP="00C653CB">
      <w:pPr>
        <w:spacing w:before="240"/>
        <w:rPr>
          <w:rFonts w:ascii="Times New Roman" w:hAnsi="Times New Roman" w:cs="Times New Roman"/>
          <w:b/>
          <w:sz w:val="24"/>
          <w:szCs w:val="24"/>
          <w:u w:val="single"/>
        </w:rPr>
      </w:pPr>
      <w:r>
        <w:rPr>
          <w:rFonts w:ascii="Times New Roman" w:hAnsi="Times New Roman" w:cs="Times New Roman"/>
          <w:b/>
          <w:sz w:val="24"/>
          <w:szCs w:val="24"/>
          <w:u w:val="single"/>
        </w:rPr>
        <w:t>Major Invited Speeches</w:t>
      </w:r>
    </w:p>
    <w:p w14:paraId="34D782AB" w14:textId="72CFEA4B" w:rsidR="004B04C4" w:rsidRPr="004B04C4" w:rsidRDefault="004B04C4" w:rsidP="004B04C4">
      <w:pPr>
        <w:spacing w:before="240"/>
        <w:rPr>
          <w:rFonts w:ascii="Times New Roman" w:hAnsi="Times New Roman" w:cs="Times New Roman"/>
          <w:bCs/>
          <w:sz w:val="24"/>
          <w:szCs w:val="24"/>
          <w:u w:val="single"/>
        </w:rPr>
      </w:pPr>
      <w:r>
        <w:rPr>
          <w:rFonts w:ascii="Times New Roman" w:hAnsi="Times New Roman" w:cs="Times New Roman"/>
          <w:bCs/>
          <w:sz w:val="24"/>
          <w:szCs w:val="24"/>
          <w:u w:val="single"/>
        </w:rPr>
        <w:t>Local</w:t>
      </w:r>
    </w:p>
    <w:p w14:paraId="27FDF6B1" w14:textId="303C6901" w:rsidR="00B10F7B" w:rsidRDefault="000C6C2D" w:rsidP="004B04C4">
      <w:pPr>
        <w:pStyle w:val="ListParagraph"/>
        <w:numPr>
          <w:ilvl w:val="0"/>
          <w:numId w:val="32"/>
        </w:numPr>
        <w:rPr>
          <w:rFonts w:ascii="Times New Roman" w:hAnsi="Times New Roman" w:cs="Times New Roman"/>
          <w:sz w:val="24"/>
          <w:szCs w:val="24"/>
        </w:rPr>
      </w:pPr>
      <w:r w:rsidRPr="000C6C2D">
        <w:rPr>
          <w:rFonts w:ascii="Times New Roman" w:hAnsi="Times New Roman" w:cs="Times New Roman"/>
          <w:b/>
          <w:bCs/>
          <w:sz w:val="24"/>
          <w:szCs w:val="24"/>
        </w:rPr>
        <w:t>Liu R</w:t>
      </w:r>
      <w:r>
        <w:rPr>
          <w:rFonts w:ascii="Times New Roman" w:hAnsi="Times New Roman" w:cs="Times New Roman"/>
          <w:sz w:val="24"/>
          <w:szCs w:val="24"/>
        </w:rPr>
        <w:t xml:space="preserve">, </w:t>
      </w:r>
      <w:r w:rsidRPr="004B04C4">
        <w:rPr>
          <w:rFonts w:ascii="Times New Roman" w:hAnsi="Times New Roman" w:cs="Times New Roman"/>
          <w:sz w:val="24"/>
          <w:szCs w:val="24"/>
        </w:rPr>
        <w:t>“A tale of Multiple Cities: Multifaceted Roles of Tead1 in Maintaining Heart Function”</w:t>
      </w:r>
      <w:r>
        <w:rPr>
          <w:rFonts w:ascii="Times New Roman" w:hAnsi="Times New Roman" w:cs="Times New Roman"/>
          <w:sz w:val="24"/>
          <w:szCs w:val="24"/>
        </w:rPr>
        <w:t xml:space="preserve">; </w:t>
      </w:r>
      <w:r w:rsidR="00CB4669" w:rsidRPr="004B04C4">
        <w:rPr>
          <w:rFonts w:ascii="Times New Roman" w:hAnsi="Times New Roman" w:cs="Times New Roman"/>
          <w:sz w:val="24"/>
          <w:szCs w:val="24"/>
        </w:rPr>
        <w:t>Endocrine Grand Round, Baylor College of Medicine, Houston, TX</w:t>
      </w:r>
      <w:r w:rsidR="00313169">
        <w:rPr>
          <w:rFonts w:ascii="Times New Roman" w:hAnsi="Times New Roman" w:cs="Times New Roman"/>
          <w:sz w:val="24"/>
          <w:szCs w:val="24"/>
        </w:rPr>
        <w:t>;</w:t>
      </w:r>
      <w:r w:rsidR="00B10F7B">
        <w:rPr>
          <w:rFonts w:ascii="Times New Roman" w:hAnsi="Times New Roman" w:cs="Times New Roman"/>
          <w:sz w:val="24"/>
          <w:szCs w:val="24"/>
        </w:rPr>
        <w:t xml:space="preserve"> </w:t>
      </w:r>
      <w:r w:rsidRPr="004B04C4">
        <w:rPr>
          <w:rFonts w:ascii="Times New Roman" w:hAnsi="Times New Roman" w:cs="Times New Roman"/>
          <w:sz w:val="24"/>
          <w:szCs w:val="24"/>
        </w:rPr>
        <w:t>03/09/</w:t>
      </w:r>
      <w:r w:rsidRPr="00022FC8">
        <w:rPr>
          <w:rFonts w:ascii="Times New Roman" w:hAnsi="Times New Roman" w:cs="Times New Roman"/>
          <w:b/>
          <w:bCs/>
          <w:sz w:val="24"/>
          <w:szCs w:val="24"/>
        </w:rPr>
        <w:t>2017</w:t>
      </w:r>
    </w:p>
    <w:p w14:paraId="294315C9" w14:textId="77777777" w:rsidR="00313169" w:rsidRDefault="00B10F7B" w:rsidP="004B04C4">
      <w:pPr>
        <w:pStyle w:val="ListParagraph"/>
        <w:numPr>
          <w:ilvl w:val="0"/>
          <w:numId w:val="32"/>
        </w:numPr>
        <w:rPr>
          <w:rFonts w:ascii="Times New Roman" w:hAnsi="Times New Roman" w:cs="Times New Roman"/>
          <w:sz w:val="24"/>
          <w:szCs w:val="24"/>
        </w:rPr>
      </w:pPr>
      <w:r>
        <w:rPr>
          <w:rFonts w:ascii="Times New Roman" w:hAnsi="Times New Roman" w:cs="Times New Roman"/>
          <w:b/>
          <w:bCs/>
          <w:sz w:val="24"/>
          <w:szCs w:val="24"/>
        </w:rPr>
        <w:t>Liu R</w:t>
      </w:r>
      <w:r>
        <w:rPr>
          <w:rFonts w:ascii="Times New Roman" w:hAnsi="Times New Roman" w:cs="Times New Roman"/>
          <w:sz w:val="24"/>
          <w:szCs w:val="24"/>
        </w:rPr>
        <w:t xml:space="preserve">, </w:t>
      </w:r>
      <w:r w:rsidRPr="004420FD">
        <w:rPr>
          <w:rFonts w:ascii="Times New Roman" w:hAnsi="Times New Roman" w:cs="Times New Roman"/>
          <w:sz w:val="24"/>
          <w:szCs w:val="24"/>
        </w:rPr>
        <w:t>“Molecular Regulation of Cardiomyocyte Homeostasis and the Debut of a Novel Modulator”</w:t>
      </w:r>
      <w:r>
        <w:rPr>
          <w:rFonts w:ascii="Times New Roman" w:hAnsi="Times New Roman" w:cs="Times New Roman"/>
          <w:sz w:val="24"/>
          <w:szCs w:val="24"/>
        </w:rPr>
        <w:t>,</w:t>
      </w:r>
      <w:r w:rsidRPr="00B10F7B">
        <w:rPr>
          <w:rFonts w:ascii="Times New Roman" w:hAnsi="Times New Roman" w:cs="Times New Roman"/>
          <w:sz w:val="24"/>
          <w:szCs w:val="24"/>
        </w:rPr>
        <w:t xml:space="preserve"> </w:t>
      </w:r>
      <w:r w:rsidRPr="004420FD">
        <w:rPr>
          <w:rFonts w:ascii="Times New Roman" w:hAnsi="Times New Roman" w:cs="Times New Roman"/>
          <w:sz w:val="24"/>
          <w:szCs w:val="24"/>
        </w:rPr>
        <w:t>Endocrine, Metabolism &amp; Diabetes Research Series, University of Pittsburgh, Pittsburgh, PA</w:t>
      </w:r>
      <w:r w:rsidR="00313169">
        <w:rPr>
          <w:rFonts w:ascii="Times New Roman" w:hAnsi="Times New Roman" w:cs="Times New Roman"/>
          <w:sz w:val="24"/>
          <w:szCs w:val="24"/>
        </w:rPr>
        <w:t xml:space="preserve">; </w:t>
      </w:r>
      <w:r w:rsidRPr="004420FD">
        <w:rPr>
          <w:rFonts w:ascii="Times New Roman" w:hAnsi="Times New Roman" w:cs="Times New Roman"/>
          <w:sz w:val="24"/>
          <w:szCs w:val="24"/>
        </w:rPr>
        <w:t>10/21/</w:t>
      </w:r>
      <w:r w:rsidRPr="00022FC8">
        <w:rPr>
          <w:rFonts w:ascii="Times New Roman" w:hAnsi="Times New Roman" w:cs="Times New Roman"/>
          <w:b/>
          <w:bCs/>
          <w:sz w:val="24"/>
          <w:szCs w:val="24"/>
        </w:rPr>
        <w:t>2020</w:t>
      </w:r>
    </w:p>
    <w:p w14:paraId="016BF5B1" w14:textId="77777777" w:rsidR="0078163B" w:rsidRDefault="00313169" w:rsidP="0078163B">
      <w:pPr>
        <w:pStyle w:val="ListParagraph"/>
        <w:numPr>
          <w:ilvl w:val="0"/>
          <w:numId w:val="32"/>
        </w:numPr>
        <w:rPr>
          <w:rFonts w:ascii="Times New Roman" w:hAnsi="Times New Roman" w:cs="Times New Roman"/>
          <w:sz w:val="24"/>
          <w:szCs w:val="24"/>
        </w:rPr>
      </w:pPr>
      <w:r>
        <w:rPr>
          <w:rFonts w:ascii="Times New Roman" w:hAnsi="Times New Roman" w:cs="Times New Roman"/>
          <w:b/>
          <w:bCs/>
          <w:sz w:val="24"/>
          <w:szCs w:val="24"/>
        </w:rPr>
        <w:t>Liu R</w:t>
      </w:r>
      <w:r>
        <w:rPr>
          <w:rFonts w:ascii="Times New Roman" w:hAnsi="Times New Roman" w:cs="Times New Roman"/>
          <w:sz w:val="24"/>
          <w:szCs w:val="24"/>
        </w:rPr>
        <w:t xml:space="preserve">, </w:t>
      </w:r>
      <w:r w:rsidRPr="004420FD">
        <w:rPr>
          <w:rFonts w:ascii="Times New Roman" w:hAnsi="Times New Roman" w:cs="Times New Roman"/>
          <w:sz w:val="24"/>
          <w:szCs w:val="24"/>
        </w:rPr>
        <w:t>“Discovery of a Novel Gene and its Role in Pancreatic Beta Cells - Behind the Scenes”</w:t>
      </w:r>
      <w:r>
        <w:rPr>
          <w:rFonts w:ascii="Times New Roman" w:hAnsi="Times New Roman" w:cs="Times New Roman"/>
          <w:sz w:val="24"/>
          <w:szCs w:val="24"/>
        </w:rPr>
        <w:t>,</w:t>
      </w:r>
      <w:r w:rsidRPr="00313169">
        <w:rPr>
          <w:rFonts w:ascii="Times New Roman" w:hAnsi="Times New Roman" w:cs="Times New Roman"/>
          <w:sz w:val="24"/>
          <w:szCs w:val="24"/>
        </w:rPr>
        <w:t xml:space="preserve"> </w:t>
      </w:r>
      <w:r w:rsidRPr="004420FD">
        <w:rPr>
          <w:rFonts w:ascii="Times New Roman" w:hAnsi="Times New Roman" w:cs="Times New Roman"/>
          <w:sz w:val="24"/>
          <w:szCs w:val="24"/>
        </w:rPr>
        <w:t>University-Wide Conference Lectures, University of Pittsburgh, Pittsburgh, PA</w:t>
      </w:r>
      <w:r>
        <w:rPr>
          <w:rFonts w:ascii="Times New Roman" w:hAnsi="Times New Roman" w:cs="Times New Roman"/>
          <w:sz w:val="24"/>
          <w:szCs w:val="24"/>
        </w:rPr>
        <w:t xml:space="preserve">; </w:t>
      </w:r>
      <w:r w:rsidRPr="004420FD">
        <w:rPr>
          <w:rFonts w:ascii="Times New Roman" w:hAnsi="Times New Roman" w:cs="Times New Roman"/>
          <w:sz w:val="24"/>
          <w:szCs w:val="24"/>
        </w:rPr>
        <w:t>05/14/</w:t>
      </w:r>
      <w:r w:rsidRPr="00022FC8">
        <w:rPr>
          <w:rFonts w:ascii="Times New Roman" w:hAnsi="Times New Roman" w:cs="Times New Roman"/>
          <w:b/>
          <w:bCs/>
          <w:sz w:val="24"/>
          <w:szCs w:val="24"/>
        </w:rPr>
        <w:t>2021</w:t>
      </w:r>
    </w:p>
    <w:p w14:paraId="2EDA88C1" w14:textId="0741B6C5" w:rsidR="00313169" w:rsidRPr="006B497D" w:rsidRDefault="00782412" w:rsidP="0078163B">
      <w:pPr>
        <w:pStyle w:val="ListParagraph"/>
        <w:numPr>
          <w:ilvl w:val="0"/>
          <w:numId w:val="32"/>
        </w:numPr>
        <w:rPr>
          <w:rFonts w:ascii="Times New Roman" w:hAnsi="Times New Roman" w:cs="Times New Roman"/>
          <w:sz w:val="24"/>
          <w:szCs w:val="24"/>
        </w:rPr>
      </w:pPr>
      <w:r>
        <w:rPr>
          <w:rFonts w:ascii="Times New Roman" w:hAnsi="Times New Roman" w:cs="Times New Roman"/>
          <w:b/>
          <w:bCs/>
          <w:sz w:val="24"/>
          <w:szCs w:val="24"/>
        </w:rPr>
        <w:t>Liu R</w:t>
      </w:r>
      <w:r w:rsidR="00313169" w:rsidRPr="0078163B">
        <w:rPr>
          <w:rFonts w:ascii="Times New Roman" w:hAnsi="Times New Roman" w:cs="Times New Roman"/>
          <w:sz w:val="24"/>
          <w:szCs w:val="24"/>
        </w:rPr>
        <w:t>, “C5x – A Novel Regulator of Cardiomyocyte Function and Homeostasis”, KARAT (The K Awardee to R Advancement Training) Scientific Symposium, University of Pittsburgh, Pittsburgh, PA; 05/20/</w:t>
      </w:r>
      <w:r w:rsidR="00313169" w:rsidRPr="00022FC8">
        <w:rPr>
          <w:rFonts w:ascii="Times New Roman" w:hAnsi="Times New Roman" w:cs="Times New Roman"/>
          <w:b/>
          <w:bCs/>
          <w:sz w:val="24"/>
          <w:szCs w:val="24"/>
        </w:rPr>
        <w:t>2022</w:t>
      </w:r>
    </w:p>
    <w:p w14:paraId="7F0D5F48" w14:textId="00B64DEA" w:rsidR="006B497D" w:rsidRPr="00045B8F" w:rsidRDefault="006B497D" w:rsidP="0078163B">
      <w:pPr>
        <w:pStyle w:val="ListParagraph"/>
        <w:numPr>
          <w:ilvl w:val="0"/>
          <w:numId w:val="32"/>
        </w:numPr>
        <w:rPr>
          <w:rFonts w:ascii="Times New Roman" w:hAnsi="Times New Roman" w:cs="Times New Roman"/>
          <w:sz w:val="24"/>
          <w:szCs w:val="24"/>
        </w:rPr>
      </w:pPr>
      <w:r>
        <w:rPr>
          <w:rFonts w:ascii="Times New Roman" w:hAnsi="Times New Roman" w:cs="Times New Roman"/>
          <w:b/>
          <w:bCs/>
          <w:sz w:val="24"/>
          <w:szCs w:val="24"/>
        </w:rPr>
        <w:lastRenderedPageBreak/>
        <w:t>Liu R</w:t>
      </w:r>
      <w:r>
        <w:rPr>
          <w:rFonts w:ascii="Times New Roman" w:hAnsi="Times New Roman" w:cs="Times New Roman"/>
          <w:sz w:val="24"/>
          <w:szCs w:val="24"/>
        </w:rPr>
        <w:t>, “</w:t>
      </w:r>
      <w:r w:rsidR="007C2B0A">
        <w:rPr>
          <w:rFonts w:ascii="Times New Roman" w:hAnsi="Times New Roman" w:cs="Times New Roman"/>
          <w:sz w:val="24"/>
          <w:szCs w:val="24"/>
        </w:rPr>
        <w:t xml:space="preserve">Revelation of A Novel </w:t>
      </w:r>
      <w:r w:rsidR="00241837">
        <w:rPr>
          <w:rFonts w:ascii="Times New Roman" w:hAnsi="Times New Roman" w:cs="Times New Roman"/>
          <w:sz w:val="24"/>
          <w:szCs w:val="24"/>
        </w:rPr>
        <w:t>Gene and Its Role in Cardiac Renewal</w:t>
      </w:r>
      <w:r>
        <w:rPr>
          <w:rFonts w:ascii="Times New Roman" w:hAnsi="Times New Roman" w:cs="Times New Roman"/>
          <w:sz w:val="24"/>
          <w:szCs w:val="24"/>
        </w:rPr>
        <w:t xml:space="preserve">”, T32 </w:t>
      </w:r>
      <w:r w:rsidR="009628B1" w:rsidRPr="009628B1">
        <w:rPr>
          <w:rFonts w:ascii="Times New Roman" w:hAnsi="Times New Roman" w:cs="Times New Roman"/>
          <w:sz w:val="24"/>
          <w:szCs w:val="24"/>
        </w:rPr>
        <w:t>Interdisciplinary Training Program in Muscle Biology</w:t>
      </w:r>
      <w:r w:rsidR="009628B1">
        <w:rPr>
          <w:rFonts w:ascii="Times New Roman" w:hAnsi="Times New Roman" w:cs="Times New Roman"/>
          <w:sz w:val="24"/>
          <w:szCs w:val="24"/>
        </w:rPr>
        <w:t xml:space="preserve"> Seminar Series</w:t>
      </w:r>
      <w:r w:rsidR="005E52DF">
        <w:rPr>
          <w:rFonts w:ascii="Times New Roman" w:hAnsi="Times New Roman" w:cs="Times New Roman"/>
          <w:sz w:val="24"/>
          <w:szCs w:val="24"/>
        </w:rPr>
        <w:t>, University of Maryland, Baltimore, MD; 09/07/</w:t>
      </w:r>
      <w:r w:rsidR="005E52DF" w:rsidRPr="005E52DF">
        <w:rPr>
          <w:rFonts w:ascii="Times New Roman" w:hAnsi="Times New Roman" w:cs="Times New Roman"/>
          <w:b/>
          <w:bCs/>
          <w:sz w:val="24"/>
          <w:szCs w:val="24"/>
        </w:rPr>
        <w:t>2022</w:t>
      </w:r>
    </w:p>
    <w:p w14:paraId="6CD7BD2E" w14:textId="5BCF5036" w:rsidR="00045B8F" w:rsidRPr="0078163B" w:rsidRDefault="00045B8F" w:rsidP="0078163B">
      <w:pPr>
        <w:pStyle w:val="ListParagraph"/>
        <w:numPr>
          <w:ilvl w:val="0"/>
          <w:numId w:val="32"/>
        </w:numPr>
        <w:rPr>
          <w:rFonts w:ascii="Times New Roman" w:hAnsi="Times New Roman" w:cs="Times New Roman"/>
          <w:sz w:val="24"/>
          <w:szCs w:val="24"/>
        </w:rPr>
      </w:pPr>
      <w:r>
        <w:rPr>
          <w:rFonts w:ascii="Times New Roman" w:hAnsi="Times New Roman" w:cs="Times New Roman"/>
          <w:b/>
          <w:bCs/>
          <w:sz w:val="24"/>
          <w:szCs w:val="24"/>
        </w:rPr>
        <w:t xml:space="preserve">Liu R, </w:t>
      </w:r>
      <w:r>
        <w:rPr>
          <w:rFonts w:ascii="Times New Roman" w:hAnsi="Times New Roman" w:cs="Times New Roman"/>
          <w:sz w:val="24"/>
          <w:szCs w:val="24"/>
        </w:rPr>
        <w:t>“More is Less</w:t>
      </w:r>
      <w:r w:rsidR="00456E95">
        <w:rPr>
          <w:rFonts w:ascii="Times New Roman" w:hAnsi="Times New Roman" w:cs="Times New Roman"/>
          <w:sz w:val="24"/>
          <w:szCs w:val="24"/>
        </w:rPr>
        <w:t xml:space="preserve">: Lessons We Learned </w:t>
      </w:r>
      <w:r w:rsidR="00862C64">
        <w:rPr>
          <w:rFonts w:ascii="Times New Roman" w:hAnsi="Times New Roman" w:cs="Times New Roman"/>
          <w:sz w:val="24"/>
          <w:szCs w:val="24"/>
        </w:rPr>
        <w:t>from</w:t>
      </w:r>
      <w:r w:rsidR="00456E95">
        <w:rPr>
          <w:rFonts w:ascii="Times New Roman" w:hAnsi="Times New Roman" w:cs="Times New Roman"/>
          <w:sz w:val="24"/>
          <w:szCs w:val="24"/>
        </w:rPr>
        <w:t xml:space="preserve"> Cardiomyocyte Homeostasis</w:t>
      </w:r>
      <w:r>
        <w:rPr>
          <w:rFonts w:ascii="Times New Roman" w:hAnsi="Times New Roman" w:cs="Times New Roman"/>
          <w:sz w:val="24"/>
          <w:szCs w:val="24"/>
        </w:rPr>
        <w:t>”</w:t>
      </w:r>
      <w:r w:rsidR="00456E95">
        <w:rPr>
          <w:rFonts w:ascii="Times New Roman" w:hAnsi="Times New Roman" w:cs="Times New Roman"/>
          <w:sz w:val="24"/>
          <w:szCs w:val="24"/>
        </w:rPr>
        <w:t xml:space="preserve">, </w:t>
      </w:r>
      <w:r w:rsidR="006156BF" w:rsidRPr="006156BF">
        <w:rPr>
          <w:rFonts w:ascii="Times New Roman" w:hAnsi="Times New Roman" w:cs="Times New Roman"/>
          <w:sz w:val="24"/>
          <w:szCs w:val="24"/>
        </w:rPr>
        <w:t>The Institute of Marine and Environmental Technology</w:t>
      </w:r>
      <w:r w:rsidR="006156BF">
        <w:rPr>
          <w:rFonts w:ascii="Times New Roman" w:hAnsi="Times New Roman" w:cs="Times New Roman"/>
          <w:sz w:val="24"/>
          <w:szCs w:val="24"/>
        </w:rPr>
        <w:t xml:space="preserve">, </w:t>
      </w:r>
      <w:r w:rsidR="0032424F">
        <w:rPr>
          <w:rFonts w:ascii="Times New Roman" w:hAnsi="Times New Roman" w:cs="Times New Roman"/>
          <w:sz w:val="24"/>
          <w:szCs w:val="24"/>
        </w:rPr>
        <w:t xml:space="preserve">Baltimore, MD; </w:t>
      </w:r>
      <w:proofErr w:type="gramStart"/>
      <w:r w:rsidR="0032424F">
        <w:rPr>
          <w:rFonts w:ascii="Times New Roman" w:hAnsi="Times New Roman" w:cs="Times New Roman"/>
          <w:sz w:val="24"/>
          <w:szCs w:val="24"/>
        </w:rPr>
        <w:t>04/05/</w:t>
      </w:r>
      <w:r w:rsidR="0032424F" w:rsidRPr="0032424F">
        <w:rPr>
          <w:rFonts w:ascii="Times New Roman" w:hAnsi="Times New Roman" w:cs="Times New Roman"/>
          <w:b/>
          <w:bCs/>
          <w:sz w:val="24"/>
          <w:szCs w:val="24"/>
        </w:rPr>
        <w:t>2023</w:t>
      </w:r>
      <w:proofErr w:type="gramEnd"/>
    </w:p>
    <w:p w14:paraId="108F6D15" w14:textId="1B148302" w:rsidR="004B04C4" w:rsidRPr="00313169" w:rsidRDefault="004B04C4" w:rsidP="00313169">
      <w:pPr>
        <w:spacing w:before="240"/>
        <w:rPr>
          <w:rFonts w:ascii="Times New Roman" w:hAnsi="Times New Roman" w:cs="Times New Roman"/>
          <w:b/>
          <w:sz w:val="24"/>
          <w:szCs w:val="24"/>
          <w:u w:val="single"/>
        </w:rPr>
      </w:pPr>
      <w:r w:rsidRPr="00313169">
        <w:rPr>
          <w:rFonts w:ascii="Times New Roman" w:hAnsi="Times New Roman" w:cs="Times New Roman"/>
          <w:b/>
          <w:sz w:val="24"/>
          <w:szCs w:val="24"/>
          <w:u w:val="single"/>
        </w:rPr>
        <w:t>Proffered Communications</w:t>
      </w:r>
      <w:r w:rsidR="00FD7BB0">
        <w:rPr>
          <w:rFonts w:ascii="Times New Roman" w:hAnsi="Times New Roman" w:cs="Times New Roman"/>
          <w:b/>
          <w:sz w:val="24"/>
          <w:szCs w:val="24"/>
          <w:u w:val="single"/>
        </w:rPr>
        <w:t xml:space="preserve"> – Not Published as Full Research Articles</w:t>
      </w:r>
    </w:p>
    <w:p w14:paraId="58D42156" w14:textId="733CEFF2" w:rsidR="00836676" w:rsidRPr="00836676" w:rsidRDefault="00836676" w:rsidP="00836676">
      <w:pPr>
        <w:spacing w:before="240"/>
        <w:rPr>
          <w:rFonts w:ascii="Times New Roman" w:hAnsi="Times New Roman" w:cs="Times New Roman"/>
          <w:bCs/>
          <w:sz w:val="24"/>
          <w:szCs w:val="24"/>
          <w:u w:val="single"/>
        </w:rPr>
      </w:pPr>
      <w:r>
        <w:rPr>
          <w:rFonts w:ascii="Times New Roman" w:hAnsi="Times New Roman" w:cs="Times New Roman"/>
          <w:bCs/>
          <w:sz w:val="24"/>
          <w:szCs w:val="24"/>
          <w:u w:val="single"/>
        </w:rPr>
        <w:t>National</w:t>
      </w:r>
    </w:p>
    <w:p w14:paraId="67F5AAD6" w14:textId="786B5C4B" w:rsidR="00836676" w:rsidRDefault="00C55F7F" w:rsidP="00836676">
      <w:pPr>
        <w:pStyle w:val="ListParagraph"/>
        <w:numPr>
          <w:ilvl w:val="0"/>
          <w:numId w:val="28"/>
        </w:numPr>
        <w:spacing w:before="240"/>
        <w:rPr>
          <w:rFonts w:ascii="Times New Roman" w:hAnsi="Times New Roman" w:cs="Times New Roman"/>
          <w:bCs/>
          <w:sz w:val="24"/>
          <w:szCs w:val="24"/>
        </w:rPr>
      </w:pPr>
      <w:r w:rsidRPr="00C55F7F">
        <w:rPr>
          <w:rFonts w:ascii="Times New Roman" w:hAnsi="Times New Roman" w:cs="Times New Roman"/>
          <w:b/>
          <w:sz w:val="24"/>
          <w:szCs w:val="24"/>
        </w:rPr>
        <w:t>Liu R</w:t>
      </w:r>
      <w:r w:rsidRPr="00C55F7F">
        <w:rPr>
          <w:rFonts w:ascii="Times New Roman" w:hAnsi="Times New Roman" w:cs="Times New Roman"/>
          <w:bCs/>
          <w:sz w:val="24"/>
          <w:szCs w:val="24"/>
        </w:rPr>
        <w:t>, Li X.</w:t>
      </w:r>
      <w:r>
        <w:rPr>
          <w:rFonts w:ascii="Times New Roman" w:hAnsi="Times New Roman" w:cs="Times New Roman"/>
          <w:bCs/>
          <w:sz w:val="24"/>
          <w:szCs w:val="24"/>
        </w:rPr>
        <w:t xml:space="preserve"> Mechanistic study on DAX-1 deficiency associated hypogonadotropic hypogonadism.</w:t>
      </w:r>
      <w:r w:rsidRPr="00C55F7F">
        <w:rPr>
          <w:rFonts w:ascii="Times New Roman" w:hAnsi="Times New Roman" w:cs="Times New Roman"/>
          <w:bCs/>
          <w:sz w:val="24"/>
          <w:szCs w:val="24"/>
        </w:rPr>
        <w:t xml:space="preserve"> </w:t>
      </w:r>
      <w:r w:rsidR="00836676" w:rsidRPr="00AB20D0">
        <w:rPr>
          <w:rFonts w:ascii="Times New Roman" w:hAnsi="Times New Roman" w:cs="Times New Roman"/>
          <w:bCs/>
          <w:sz w:val="24"/>
          <w:szCs w:val="24"/>
          <w:u w:val="single"/>
        </w:rPr>
        <w:t>The 7th Chinese Society of Endocrinology Annual Meeting</w:t>
      </w:r>
      <w:r w:rsidR="00836676" w:rsidRPr="001E219E">
        <w:rPr>
          <w:rFonts w:ascii="Times New Roman" w:hAnsi="Times New Roman" w:cs="Times New Roman"/>
          <w:bCs/>
          <w:sz w:val="24"/>
          <w:szCs w:val="24"/>
        </w:rPr>
        <w:t>, Nanjing, Jiangsu, China 08/31/</w:t>
      </w:r>
      <w:r w:rsidR="00836676" w:rsidRPr="00022FC8">
        <w:rPr>
          <w:rFonts w:ascii="Times New Roman" w:hAnsi="Times New Roman" w:cs="Times New Roman"/>
          <w:b/>
          <w:sz w:val="24"/>
          <w:szCs w:val="24"/>
        </w:rPr>
        <w:t>2009</w:t>
      </w:r>
      <w:r w:rsidR="00836676">
        <w:rPr>
          <w:rFonts w:ascii="Times New Roman" w:hAnsi="Times New Roman" w:cs="Times New Roman"/>
          <w:bCs/>
          <w:sz w:val="24"/>
          <w:szCs w:val="24"/>
        </w:rPr>
        <w:t xml:space="preserve">. </w:t>
      </w:r>
      <w:r w:rsidR="00836676" w:rsidRPr="001E219E">
        <w:rPr>
          <w:rFonts w:ascii="Times New Roman" w:hAnsi="Times New Roman" w:cs="Times New Roman"/>
          <w:bCs/>
          <w:sz w:val="24"/>
          <w:szCs w:val="24"/>
        </w:rPr>
        <w:t>(Oral Presentation)</w:t>
      </w:r>
    </w:p>
    <w:p w14:paraId="56A7C6C2" w14:textId="304B4F4A" w:rsidR="00836676" w:rsidRDefault="00836676" w:rsidP="00836676">
      <w:pPr>
        <w:pStyle w:val="ListParagraph"/>
        <w:numPr>
          <w:ilvl w:val="0"/>
          <w:numId w:val="28"/>
        </w:numPr>
        <w:spacing w:before="240"/>
        <w:rPr>
          <w:rFonts w:ascii="Times New Roman" w:hAnsi="Times New Roman" w:cs="Times New Roman"/>
          <w:bCs/>
          <w:sz w:val="24"/>
          <w:szCs w:val="24"/>
        </w:rPr>
      </w:pPr>
      <w:r w:rsidRPr="000C6C2D">
        <w:rPr>
          <w:rFonts w:ascii="Times New Roman" w:hAnsi="Times New Roman" w:cs="Times New Roman"/>
          <w:b/>
          <w:bCs/>
          <w:sz w:val="24"/>
          <w:szCs w:val="24"/>
        </w:rPr>
        <w:t>Liu R</w:t>
      </w:r>
      <w:r>
        <w:rPr>
          <w:rFonts w:ascii="Times New Roman" w:hAnsi="Times New Roman" w:cs="Times New Roman"/>
          <w:sz w:val="24"/>
          <w:szCs w:val="24"/>
        </w:rPr>
        <w:t xml:space="preserve">, </w:t>
      </w:r>
      <w:r w:rsidR="00C55F7F">
        <w:rPr>
          <w:rFonts w:ascii="Times New Roman" w:hAnsi="Times New Roman" w:cs="Times New Roman"/>
          <w:sz w:val="24"/>
          <w:szCs w:val="24"/>
        </w:rPr>
        <w:t xml:space="preserve">Lu Y, Li N, Li D, Ning G, Li X. </w:t>
      </w:r>
      <w:r w:rsidR="008158A9">
        <w:rPr>
          <w:rFonts w:ascii="Times New Roman" w:hAnsi="Times New Roman" w:cs="Times New Roman"/>
          <w:bCs/>
          <w:sz w:val="24"/>
          <w:szCs w:val="24"/>
        </w:rPr>
        <w:t>Mechanistic study on DAX-1 deficiency associated hypogonadotropic hypogonadism.</w:t>
      </w:r>
      <w:r w:rsidR="008158A9" w:rsidRPr="00C55F7F">
        <w:rPr>
          <w:rFonts w:ascii="Times New Roman" w:hAnsi="Times New Roman" w:cs="Times New Roman"/>
          <w:bCs/>
          <w:sz w:val="24"/>
          <w:szCs w:val="24"/>
        </w:rPr>
        <w:t xml:space="preserve"> </w:t>
      </w:r>
      <w:r w:rsidRPr="008158A9">
        <w:rPr>
          <w:rFonts w:ascii="Times New Roman" w:hAnsi="Times New Roman" w:cs="Times New Roman"/>
          <w:bCs/>
          <w:sz w:val="24"/>
          <w:szCs w:val="24"/>
          <w:u w:val="single"/>
        </w:rPr>
        <w:t>The 8th Chinese Society of Endocrinology Annual Meeting</w:t>
      </w:r>
      <w:r w:rsidRPr="001E219E">
        <w:rPr>
          <w:rFonts w:ascii="Times New Roman" w:hAnsi="Times New Roman" w:cs="Times New Roman"/>
          <w:bCs/>
          <w:sz w:val="24"/>
          <w:szCs w:val="24"/>
        </w:rPr>
        <w:t>, Dalian, Liaoning, China 08/27/</w:t>
      </w:r>
      <w:r w:rsidRPr="00022FC8">
        <w:rPr>
          <w:rFonts w:ascii="Times New Roman" w:hAnsi="Times New Roman" w:cs="Times New Roman"/>
          <w:b/>
          <w:sz w:val="24"/>
          <w:szCs w:val="24"/>
        </w:rPr>
        <w:t>2010</w:t>
      </w:r>
      <w:r>
        <w:rPr>
          <w:rFonts w:ascii="Times New Roman" w:hAnsi="Times New Roman" w:cs="Times New Roman"/>
          <w:bCs/>
          <w:sz w:val="24"/>
          <w:szCs w:val="24"/>
        </w:rPr>
        <w:t>.</w:t>
      </w:r>
      <w:r>
        <w:rPr>
          <w:rFonts w:ascii="Times New Roman" w:hAnsi="Times New Roman" w:cs="Times New Roman"/>
          <w:b/>
          <w:sz w:val="24"/>
          <w:szCs w:val="24"/>
        </w:rPr>
        <w:t xml:space="preserve"> </w:t>
      </w:r>
      <w:r w:rsidRPr="001E219E">
        <w:rPr>
          <w:rFonts w:ascii="Times New Roman" w:hAnsi="Times New Roman" w:cs="Times New Roman"/>
          <w:bCs/>
          <w:sz w:val="24"/>
          <w:szCs w:val="24"/>
        </w:rPr>
        <w:t>(Poster Presentation)</w:t>
      </w:r>
    </w:p>
    <w:p w14:paraId="7D80D358" w14:textId="52F1882B" w:rsidR="00836676" w:rsidRDefault="00836676" w:rsidP="00836676">
      <w:pPr>
        <w:pStyle w:val="ListParagraph"/>
        <w:numPr>
          <w:ilvl w:val="0"/>
          <w:numId w:val="28"/>
        </w:numPr>
        <w:spacing w:before="240"/>
        <w:rPr>
          <w:rFonts w:ascii="Times New Roman" w:hAnsi="Times New Roman" w:cs="Times New Roman"/>
          <w:bCs/>
          <w:sz w:val="24"/>
          <w:szCs w:val="24"/>
        </w:rPr>
      </w:pPr>
      <w:r w:rsidRPr="000C6C2D">
        <w:rPr>
          <w:rFonts w:ascii="Times New Roman" w:hAnsi="Times New Roman" w:cs="Times New Roman"/>
          <w:b/>
          <w:bCs/>
          <w:sz w:val="24"/>
          <w:szCs w:val="24"/>
        </w:rPr>
        <w:t>Liu R</w:t>
      </w:r>
      <w:r>
        <w:rPr>
          <w:rFonts w:ascii="Times New Roman" w:hAnsi="Times New Roman" w:cs="Times New Roman"/>
          <w:sz w:val="24"/>
          <w:szCs w:val="24"/>
        </w:rPr>
        <w:t xml:space="preserve">, </w:t>
      </w:r>
      <w:r w:rsidR="009971B7">
        <w:rPr>
          <w:rFonts w:ascii="Times New Roman" w:hAnsi="Times New Roman" w:cs="Times New Roman"/>
          <w:sz w:val="24"/>
          <w:szCs w:val="24"/>
        </w:rPr>
        <w:t xml:space="preserve">Li N, Li D, Ning G, Li X. </w:t>
      </w:r>
      <w:r w:rsidR="009971B7" w:rsidRPr="009971B7">
        <w:rPr>
          <w:rFonts w:ascii="Times New Roman" w:hAnsi="Times New Roman" w:cs="Times New Roman"/>
          <w:sz w:val="24"/>
          <w:szCs w:val="24"/>
        </w:rPr>
        <w:t>Research on the molecular mechanism involved in DAX-1 gene impairment caused hypogonadotropic hypogonadism</w:t>
      </w:r>
      <w:r w:rsidR="009971B7">
        <w:rPr>
          <w:rFonts w:ascii="Times New Roman" w:hAnsi="Times New Roman" w:cs="Times New Roman"/>
          <w:sz w:val="24"/>
          <w:szCs w:val="24"/>
        </w:rPr>
        <w:t xml:space="preserve">. </w:t>
      </w:r>
      <w:r w:rsidRPr="009971B7">
        <w:rPr>
          <w:rFonts w:ascii="Times New Roman" w:hAnsi="Times New Roman" w:cs="Times New Roman"/>
          <w:bCs/>
          <w:sz w:val="24"/>
          <w:szCs w:val="24"/>
          <w:u w:val="single"/>
        </w:rPr>
        <w:t xml:space="preserve">The 6th </w:t>
      </w:r>
      <w:proofErr w:type="spellStart"/>
      <w:r w:rsidRPr="009971B7">
        <w:rPr>
          <w:rFonts w:ascii="Times New Roman" w:hAnsi="Times New Roman" w:cs="Times New Roman"/>
          <w:bCs/>
          <w:sz w:val="24"/>
          <w:szCs w:val="24"/>
          <w:u w:val="single"/>
        </w:rPr>
        <w:t>Huaxia</w:t>
      </w:r>
      <w:proofErr w:type="spellEnd"/>
      <w:r w:rsidRPr="009971B7">
        <w:rPr>
          <w:rFonts w:ascii="Times New Roman" w:hAnsi="Times New Roman" w:cs="Times New Roman"/>
          <w:bCs/>
          <w:sz w:val="24"/>
          <w:szCs w:val="24"/>
          <w:u w:val="single"/>
        </w:rPr>
        <w:t xml:space="preserve"> Congress of Endocrinology</w:t>
      </w:r>
      <w:r w:rsidRPr="001E219E">
        <w:rPr>
          <w:rFonts w:ascii="Times New Roman" w:hAnsi="Times New Roman" w:cs="Times New Roman"/>
          <w:bCs/>
          <w:sz w:val="24"/>
          <w:szCs w:val="24"/>
        </w:rPr>
        <w:t>, Shanghai, China 12/20/</w:t>
      </w:r>
      <w:r w:rsidRPr="00022FC8">
        <w:rPr>
          <w:rFonts w:ascii="Times New Roman" w:hAnsi="Times New Roman" w:cs="Times New Roman"/>
          <w:b/>
          <w:sz w:val="24"/>
          <w:szCs w:val="24"/>
        </w:rPr>
        <w:t>2010</w:t>
      </w:r>
      <w:r w:rsidRPr="00836676">
        <w:rPr>
          <w:rFonts w:ascii="Times New Roman" w:hAnsi="Times New Roman" w:cs="Times New Roman"/>
          <w:bCs/>
          <w:sz w:val="24"/>
          <w:szCs w:val="24"/>
        </w:rPr>
        <w:t>. (</w:t>
      </w:r>
      <w:r w:rsidRPr="001E219E">
        <w:rPr>
          <w:rFonts w:ascii="Times New Roman" w:hAnsi="Times New Roman" w:cs="Times New Roman"/>
          <w:bCs/>
          <w:sz w:val="24"/>
          <w:szCs w:val="24"/>
        </w:rPr>
        <w:t>Oral Presentation)</w:t>
      </w:r>
    </w:p>
    <w:p w14:paraId="1701AAC5" w14:textId="08D2D412" w:rsidR="00AB20D0" w:rsidRDefault="008158A9" w:rsidP="00836676">
      <w:pPr>
        <w:pStyle w:val="ListParagraph"/>
        <w:numPr>
          <w:ilvl w:val="0"/>
          <w:numId w:val="28"/>
        </w:numPr>
        <w:spacing w:before="240"/>
        <w:rPr>
          <w:rFonts w:ascii="Times New Roman" w:hAnsi="Times New Roman" w:cs="Times New Roman"/>
          <w:bCs/>
          <w:sz w:val="24"/>
          <w:szCs w:val="24"/>
        </w:rPr>
      </w:pPr>
      <w:r w:rsidRPr="00E12500">
        <w:rPr>
          <w:rFonts w:ascii="Times New Roman" w:hAnsi="Times New Roman" w:cs="Times New Roman"/>
          <w:b/>
          <w:sz w:val="24"/>
          <w:szCs w:val="24"/>
        </w:rPr>
        <w:t>Liu R</w:t>
      </w:r>
      <w:r>
        <w:rPr>
          <w:rFonts w:ascii="Times New Roman" w:hAnsi="Times New Roman" w:cs="Times New Roman"/>
          <w:bCs/>
          <w:sz w:val="24"/>
          <w:szCs w:val="24"/>
        </w:rPr>
        <w:t xml:space="preserve">, Zhang M, Sun S, Ning G, Li X. Genetic profiling for 107 idiopathic hypogonadotropic hypogonadism cases and the functional study on PROKR2 gene mutations. </w:t>
      </w:r>
      <w:r w:rsidRPr="00AA532C">
        <w:rPr>
          <w:rFonts w:ascii="Times New Roman" w:hAnsi="Times New Roman" w:cs="Times New Roman"/>
          <w:bCs/>
          <w:sz w:val="24"/>
          <w:szCs w:val="24"/>
          <w:u w:val="single"/>
        </w:rPr>
        <w:t>The 2</w:t>
      </w:r>
      <w:r w:rsidRPr="00AA532C">
        <w:rPr>
          <w:rFonts w:ascii="Times New Roman" w:hAnsi="Times New Roman" w:cs="Times New Roman"/>
          <w:bCs/>
          <w:sz w:val="24"/>
          <w:szCs w:val="24"/>
          <w:u w:val="single"/>
          <w:vertAlign w:val="superscript"/>
        </w:rPr>
        <w:t>nd</w:t>
      </w:r>
      <w:r w:rsidRPr="00AA532C">
        <w:rPr>
          <w:rFonts w:ascii="Times New Roman" w:hAnsi="Times New Roman" w:cs="Times New Roman"/>
          <w:bCs/>
          <w:sz w:val="24"/>
          <w:szCs w:val="24"/>
          <w:u w:val="single"/>
        </w:rPr>
        <w:t xml:space="preserve"> Scientific Meeting of the Chinese Diabetes and Gonad Society</w:t>
      </w:r>
      <w:r>
        <w:rPr>
          <w:rFonts w:ascii="Times New Roman" w:hAnsi="Times New Roman" w:cs="Times New Roman"/>
          <w:bCs/>
          <w:sz w:val="24"/>
          <w:szCs w:val="24"/>
        </w:rPr>
        <w:t xml:space="preserve">. Yangzhou, Jiangsu, China. </w:t>
      </w:r>
      <w:r w:rsidR="00AA532C" w:rsidRPr="00AA532C">
        <w:rPr>
          <w:rFonts w:ascii="Times New Roman" w:hAnsi="Times New Roman" w:cs="Times New Roman"/>
          <w:b/>
          <w:sz w:val="24"/>
          <w:szCs w:val="24"/>
        </w:rPr>
        <w:t>2012</w:t>
      </w:r>
      <w:r w:rsidR="00AA532C">
        <w:rPr>
          <w:rFonts w:ascii="Times New Roman" w:hAnsi="Times New Roman" w:cs="Times New Roman"/>
          <w:bCs/>
          <w:sz w:val="24"/>
          <w:szCs w:val="24"/>
        </w:rPr>
        <w:t>. (Poster Presentation)</w:t>
      </w:r>
    </w:p>
    <w:p w14:paraId="5238D320" w14:textId="265B19E9" w:rsidR="00836676" w:rsidRDefault="00836676" w:rsidP="00836676">
      <w:pPr>
        <w:pStyle w:val="ListParagraph"/>
        <w:numPr>
          <w:ilvl w:val="0"/>
          <w:numId w:val="28"/>
        </w:numPr>
        <w:spacing w:before="240"/>
        <w:rPr>
          <w:rFonts w:ascii="Times New Roman" w:hAnsi="Times New Roman" w:cs="Times New Roman"/>
          <w:bCs/>
          <w:sz w:val="24"/>
          <w:szCs w:val="24"/>
        </w:rPr>
      </w:pPr>
      <w:r w:rsidRPr="000C6C2D">
        <w:rPr>
          <w:rFonts w:ascii="Times New Roman" w:hAnsi="Times New Roman" w:cs="Times New Roman"/>
          <w:b/>
          <w:bCs/>
          <w:sz w:val="24"/>
          <w:szCs w:val="24"/>
        </w:rPr>
        <w:t>Liu R</w:t>
      </w:r>
      <w:r>
        <w:rPr>
          <w:rFonts w:ascii="Times New Roman" w:hAnsi="Times New Roman" w:cs="Times New Roman"/>
          <w:sz w:val="24"/>
          <w:szCs w:val="24"/>
        </w:rPr>
        <w:t>,</w:t>
      </w:r>
      <w:r w:rsidR="009971B7">
        <w:rPr>
          <w:rFonts w:ascii="Times New Roman" w:hAnsi="Times New Roman" w:cs="Times New Roman"/>
          <w:sz w:val="24"/>
          <w:szCs w:val="24"/>
        </w:rPr>
        <w:t xml:space="preserve"> Lee J, Moulik M, </w:t>
      </w:r>
      <w:proofErr w:type="spellStart"/>
      <w:r w:rsidR="009971B7">
        <w:rPr>
          <w:rFonts w:ascii="Times New Roman" w:hAnsi="Times New Roman" w:cs="Times New Roman"/>
          <w:sz w:val="24"/>
          <w:szCs w:val="24"/>
        </w:rPr>
        <w:t>Yechoor</w:t>
      </w:r>
      <w:proofErr w:type="spellEnd"/>
      <w:r w:rsidR="009971B7">
        <w:rPr>
          <w:rFonts w:ascii="Times New Roman" w:hAnsi="Times New Roman" w:cs="Times New Roman"/>
          <w:sz w:val="24"/>
          <w:szCs w:val="24"/>
        </w:rPr>
        <w:t xml:space="preserve"> VK. </w:t>
      </w:r>
      <w:r w:rsidR="009971B7" w:rsidRPr="009971B7">
        <w:rPr>
          <w:rFonts w:ascii="Times New Roman" w:hAnsi="Times New Roman" w:cs="Times New Roman"/>
          <w:sz w:val="24"/>
          <w:szCs w:val="24"/>
        </w:rPr>
        <w:t>The role of Hippo pathway effector Yap/Taz in pancreatic β cell</w:t>
      </w:r>
      <w:r w:rsidR="009971B7">
        <w:rPr>
          <w:rFonts w:ascii="Times New Roman" w:hAnsi="Times New Roman" w:cs="Times New Roman"/>
          <w:sz w:val="24"/>
          <w:szCs w:val="24"/>
        </w:rPr>
        <w:t>.</w:t>
      </w:r>
      <w:r>
        <w:rPr>
          <w:rFonts w:ascii="Times New Roman" w:hAnsi="Times New Roman" w:cs="Times New Roman"/>
          <w:sz w:val="24"/>
          <w:szCs w:val="24"/>
        </w:rPr>
        <w:t xml:space="preserve"> </w:t>
      </w:r>
      <w:r w:rsidRPr="009971B7">
        <w:rPr>
          <w:rFonts w:ascii="Times New Roman" w:hAnsi="Times New Roman" w:cs="Times New Roman"/>
          <w:bCs/>
          <w:sz w:val="24"/>
          <w:szCs w:val="24"/>
          <w:u w:val="single"/>
        </w:rPr>
        <w:t>Keystone Symposium – Islet Biology: From Cell Birth to Death</w:t>
      </w:r>
      <w:r w:rsidRPr="001E219E">
        <w:rPr>
          <w:rFonts w:ascii="Times New Roman" w:hAnsi="Times New Roman" w:cs="Times New Roman"/>
          <w:bCs/>
          <w:sz w:val="24"/>
          <w:szCs w:val="24"/>
        </w:rPr>
        <w:t>, Keystone, CO, USA 03/17/</w:t>
      </w:r>
      <w:r w:rsidRPr="00022FC8">
        <w:rPr>
          <w:rFonts w:ascii="Times New Roman" w:hAnsi="Times New Roman" w:cs="Times New Roman"/>
          <w:b/>
          <w:sz w:val="24"/>
          <w:szCs w:val="24"/>
        </w:rPr>
        <w:t>2016</w:t>
      </w:r>
      <w:r>
        <w:rPr>
          <w:rFonts w:ascii="Times New Roman" w:hAnsi="Times New Roman" w:cs="Times New Roman"/>
          <w:bCs/>
          <w:sz w:val="24"/>
          <w:szCs w:val="24"/>
        </w:rPr>
        <w:t xml:space="preserve">. </w:t>
      </w:r>
      <w:r w:rsidRPr="001E219E">
        <w:rPr>
          <w:rFonts w:ascii="Times New Roman" w:hAnsi="Times New Roman" w:cs="Times New Roman"/>
          <w:bCs/>
          <w:sz w:val="24"/>
          <w:szCs w:val="24"/>
        </w:rPr>
        <w:t>(Poster Presentation)</w:t>
      </w:r>
    </w:p>
    <w:p w14:paraId="6AC84C29" w14:textId="5DC7B674" w:rsidR="00836676" w:rsidRPr="00836676" w:rsidRDefault="00836676" w:rsidP="00836676">
      <w:pPr>
        <w:pStyle w:val="ListParagraph"/>
        <w:numPr>
          <w:ilvl w:val="0"/>
          <w:numId w:val="28"/>
        </w:numPr>
        <w:spacing w:before="240"/>
        <w:rPr>
          <w:rFonts w:ascii="Times New Roman" w:hAnsi="Times New Roman" w:cs="Times New Roman"/>
          <w:bCs/>
          <w:sz w:val="24"/>
          <w:szCs w:val="24"/>
        </w:rPr>
      </w:pPr>
      <w:r w:rsidRPr="000C6C2D">
        <w:rPr>
          <w:rFonts w:ascii="Times New Roman" w:hAnsi="Times New Roman" w:cs="Times New Roman"/>
          <w:b/>
          <w:bCs/>
          <w:sz w:val="24"/>
          <w:szCs w:val="24"/>
        </w:rPr>
        <w:t>Liu R</w:t>
      </w:r>
      <w:r>
        <w:rPr>
          <w:rFonts w:ascii="Times New Roman" w:hAnsi="Times New Roman" w:cs="Times New Roman"/>
          <w:sz w:val="24"/>
          <w:szCs w:val="24"/>
        </w:rPr>
        <w:t xml:space="preserve">, Lee J, Kim BS, Moulik M, </w:t>
      </w:r>
      <w:proofErr w:type="spellStart"/>
      <w:r>
        <w:rPr>
          <w:rFonts w:ascii="Times New Roman" w:hAnsi="Times New Roman" w:cs="Times New Roman"/>
          <w:sz w:val="24"/>
          <w:szCs w:val="24"/>
        </w:rPr>
        <w:t>Yechoor</w:t>
      </w:r>
      <w:proofErr w:type="spellEnd"/>
      <w:r>
        <w:rPr>
          <w:rFonts w:ascii="Times New Roman" w:hAnsi="Times New Roman" w:cs="Times New Roman"/>
          <w:sz w:val="24"/>
          <w:szCs w:val="24"/>
        </w:rPr>
        <w:t xml:space="preserve"> VK. </w:t>
      </w:r>
      <w:r w:rsidR="003D1ED7" w:rsidRPr="003D1ED7">
        <w:rPr>
          <w:rFonts w:ascii="Times New Roman" w:hAnsi="Times New Roman" w:cs="Times New Roman"/>
          <w:sz w:val="24"/>
          <w:szCs w:val="24"/>
        </w:rPr>
        <w:t xml:space="preserve">Critical Role of </w:t>
      </w:r>
      <w:proofErr w:type="spellStart"/>
      <w:r w:rsidR="003D1ED7" w:rsidRPr="003D1ED7">
        <w:rPr>
          <w:rFonts w:ascii="Times New Roman" w:hAnsi="Times New Roman" w:cs="Times New Roman"/>
          <w:sz w:val="24"/>
          <w:szCs w:val="24"/>
        </w:rPr>
        <w:t>Mamalian</w:t>
      </w:r>
      <w:proofErr w:type="spellEnd"/>
      <w:r w:rsidR="003D1ED7" w:rsidRPr="003D1ED7">
        <w:rPr>
          <w:rFonts w:ascii="Times New Roman" w:hAnsi="Times New Roman" w:cs="Times New Roman"/>
          <w:sz w:val="24"/>
          <w:szCs w:val="24"/>
        </w:rPr>
        <w:t xml:space="preserve"> Hippo Pathway in Pancreatic Beta-Cell Proliferation and Function</w:t>
      </w:r>
      <w:r w:rsidR="003D1ED7">
        <w:rPr>
          <w:rFonts w:ascii="Times New Roman" w:hAnsi="Times New Roman" w:cs="Times New Roman"/>
          <w:sz w:val="24"/>
          <w:szCs w:val="24"/>
        </w:rPr>
        <w:t xml:space="preserve">. </w:t>
      </w:r>
      <w:r w:rsidRPr="003D1ED7">
        <w:rPr>
          <w:rFonts w:ascii="Times New Roman" w:hAnsi="Times New Roman" w:cs="Times New Roman"/>
          <w:bCs/>
          <w:sz w:val="24"/>
          <w:szCs w:val="24"/>
          <w:u w:val="single"/>
        </w:rPr>
        <w:t>ENDO</w:t>
      </w:r>
      <w:r w:rsidR="003D1ED7" w:rsidRPr="003D1ED7">
        <w:rPr>
          <w:rFonts w:ascii="Times New Roman" w:hAnsi="Times New Roman" w:cs="Times New Roman"/>
          <w:bCs/>
          <w:sz w:val="24"/>
          <w:szCs w:val="24"/>
        </w:rPr>
        <w:t>,</w:t>
      </w:r>
      <w:r w:rsidRPr="001E219E">
        <w:rPr>
          <w:rFonts w:ascii="Times New Roman" w:hAnsi="Times New Roman" w:cs="Times New Roman"/>
          <w:bCs/>
          <w:sz w:val="24"/>
          <w:szCs w:val="24"/>
        </w:rPr>
        <w:t xml:space="preserve"> Boston, MA, USA 04/04/</w:t>
      </w:r>
      <w:r w:rsidRPr="00534BDF">
        <w:rPr>
          <w:rFonts w:ascii="Times New Roman" w:hAnsi="Times New Roman" w:cs="Times New Roman"/>
          <w:b/>
          <w:sz w:val="24"/>
          <w:szCs w:val="24"/>
        </w:rPr>
        <w:t>2016</w:t>
      </w:r>
      <w:r>
        <w:rPr>
          <w:rFonts w:ascii="Times New Roman" w:hAnsi="Times New Roman" w:cs="Times New Roman"/>
          <w:bCs/>
          <w:sz w:val="24"/>
          <w:szCs w:val="24"/>
        </w:rPr>
        <w:t xml:space="preserve">. </w:t>
      </w:r>
      <w:r w:rsidRPr="001E219E">
        <w:rPr>
          <w:rFonts w:ascii="Times New Roman" w:hAnsi="Times New Roman" w:cs="Times New Roman"/>
          <w:bCs/>
          <w:sz w:val="24"/>
          <w:szCs w:val="24"/>
        </w:rPr>
        <w:t>(Oral Presentation)</w:t>
      </w:r>
    </w:p>
    <w:p w14:paraId="7691DCA5" w14:textId="2ED1C647" w:rsidR="00464F71" w:rsidRPr="0024052D" w:rsidRDefault="00464F71" w:rsidP="00464F71">
      <w:pPr>
        <w:pStyle w:val="ListParagraph"/>
        <w:numPr>
          <w:ilvl w:val="0"/>
          <w:numId w:val="28"/>
        </w:numPr>
        <w:tabs>
          <w:tab w:val="left" w:pos="-720"/>
        </w:tabs>
        <w:suppressAutoHyphens/>
        <w:autoSpaceDE w:val="0"/>
        <w:autoSpaceDN w:val="0"/>
        <w:spacing w:after="0" w:line="240" w:lineRule="auto"/>
        <w:contextualSpacing w:val="0"/>
        <w:rPr>
          <w:rFonts w:ascii="Times New Roman" w:hAnsi="Times New Roman" w:cs="Times New Roman"/>
          <w:sz w:val="24"/>
          <w:szCs w:val="28"/>
          <w:shd w:val="clear" w:color="auto" w:fill="FFFFFF"/>
        </w:rPr>
      </w:pPr>
      <w:r w:rsidRPr="0024052D">
        <w:rPr>
          <w:rFonts w:ascii="Times New Roman" w:hAnsi="Times New Roman" w:cs="Times New Roman"/>
          <w:b/>
          <w:bCs/>
          <w:iCs/>
          <w:sz w:val="24"/>
          <w:szCs w:val="28"/>
          <w:shd w:val="clear" w:color="auto" w:fill="FFFFFF"/>
        </w:rPr>
        <w:t>Liu R</w:t>
      </w:r>
      <w:r w:rsidRPr="0024052D">
        <w:rPr>
          <w:rFonts w:ascii="Times New Roman" w:hAnsi="Times New Roman" w:cs="Times New Roman"/>
          <w:iCs/>
          <w:sz w:val="24"/>
          <w:szCs w:val="28"/>
          <w:shd w:val="clear" w:color="auto" w:fill="FFFFFF"/>
        </w:rPr>
        <w:t xml:space="preserve">, Lee J, Yang P, Li F, Sun L, Negi V, Jagannathan R, Moulik M, </w:t>
      </w:r>
      <w:proofErr w:type="spellStart"/>
      <w:r w:rsidRPr="0024052D">
        <w:rPr>
          <w:rFonts w:ascii="Times New Roman" w:hAnsi="Times New Roman" w:cs="Times New Roman"/>
          <w:iCs/>
          <w:sz w:val="24"/>
          <w:szCs w:val="28"/>
          <w:shd w:val="clear" w:color="auto" w:fill="FFFFFF"/>
        </w:rPr>
        <w:t>Yechoor</w:t>
      </w:r>
      <w:proofErr w:type="spellEnd"/>
      <w:r w:rsidRPr="0024052D">
        <w:rPr>
          <w:rFonts w:ascii="Times New Roman" w:hAnsi="Times New Roman" w:cs="Times New Roman"/>
          <w:iCs/>
          <w:sz w:val="24"/>
          <w:szCs w:val="28"/>
          <w:shd w:val="clear" w:color="auto" w:fill="FFFFFF"/>
        </w:rPr>
        <w:t xml:space="preserve"> VK</w:t>
      </w:r>
      <w:r w:rsidRPr="0024052D">
        <w:rPr>
          <w:rFonts w:ascii="Times New Roman" w:hAnsi="Times New Roman" w:cs="Times New Roman"/>
          <w:sz w:val="24"/>
          <w:szCs w:val="28"/>
          <w:shd w:val="clear" w:color="auto" w:fill="FFFFFF"/>
        </w:rPr>
        <w:t xml:space="preserve">. </w:t>
      </w:r>
      <w:r w:rsidRPr="0024052D">
        <w:rPr>
          <w:rFonts w:ascii="Times New Roman" w:hAnsi="Times New Roman" w:cs="Times New Roman"/>
          <w:sz w:val="24"/>
          <w:szCs w:val="28"/>
        </w:rPr>
        <w:t xml:space="preserve">Yap/Taz is Dispensable for Pancreatic β-cell Function. </w:t>
      </w:r>
      <w:r w:rsidRPr="0024052D">
        <w:rPr>
          <w:rFonts w:ascii="Times New Roman" w:hAnsi="Times New Roman" w:cs="Times New Roman"/>
          <w:sz w:val="24"/>
          <w:szCs w:val="28"/>
          <w:u w:val="single"/>
        </w:rPr>
        <w:t>12</w:t>
      </w:r>
      <w:r w:rsidRPr="0024052D">
        <w:rPr>
          <w:rFonts w:ascii="Times New Roman" w:hAnsi="Times New Roman" w:cs="Times New Roman"/>
          <w:sz w:val="24"/>
          <w:szCs w:val="28"/>
          <w:u w:val="single"/>
          <w:vertAlign w:val="superscript"/>
        </w:rPr>
        <w:t>th</w:t>
      </w:r>
      <w:r w:rsidRPr="0024052D">
        <w:rPr>
          <w:rFonts w:ascii="Times New Roman" w:hAnsi="Times New Roman" w:cs="Times New Roman"/>
          <w:sz w:val="24"/>
          <w:szCs w:val="28"/>
          <w:u w:val="single"/>
        </w:rPr>
        <w:t xml:space="preserve"> Annual Midwest Islet Club</w:t>
      </w:r>
      <w:r w:rsidRPr="0024052D">
        <w:rPr>
          <w:rFonts w:ascii="Times New Roman" w:hAnsi="Times New Roman" w:cs="Times New Roman"/>
          <w:sz w:val="24"/>
          <w:szCs w:val="28"/>
        </w:rPr>
        <w:t xml:space="preserve">, </w:t>
      </w:r>
      <w:r w:rsidR="003D1ED7">
        <w:rPr>
          <w:rFonts w:ascii="Times New Roman" w:hAnsi="Times New Roman" w:cs="Times New Roman"/>
          <w:sz w:val="24"/>
          <w:szCs w:val="28"/>
        </w:rPr>
        <w:t xml:space="preserve">Ann Arbor, MI, USA </w:t>
      </w:r>
      <w:r w:rsidRPr="0024052D">
        <w:rPr>
          <w:rFonts w:ascii="Times New Roman" w:hAnsi="Times New Roman" w:cs="Times New Roman"/>
          <w:b/>
          <w:sz w:val="24"/>
          <w:szCs w:val="28"/>
        </w:rPr>
        <w:t>2019</w:t>
      </w:r>
      <w:r w:rsidRPr="0024052D">
        <w:rPr>
          <w:rFonts w:ascii="Times New Roman" w:hAnsi="Times New Roman" w:cs="Times New Roman"/>
          <w:sz w:val="24"/>
          <w:szCs w:val="28"/>
          <w:shd w:val="clear" w:color="auto" w:fill="FFFFFF"/>
        </w:rPr>
        <w:t>.</w:t>
      </w:r>
      <w:r w:rsidR="00836676">
        <w:rPr>
          <w:rFonts w:ascii="Times New Roman" w:hAnsi="Times New Roman" w:cs="Times New Roman"/>
          <w:sz w:val="24"/>
          <w:szCs w:val="28"/>
          <w:shd w:val="clear" w:color="auto" w:fill="FFFFFF"/>
        </w:rPr>
        <w:t xml:space="preserve"> (Poster Presentation)</w:t>
      </w:r>
    </w:p>
    <w:p w14:paraId="54CAA0BF" w14:textId="3B3154A3" w:rsidR="00464F71" w:rsidRPr="0024052D" w:rsidRDefault="00464F71" w:rsidP="00464F71">
      <w:pPr>
        <w:pStyle w:val="ListParagraph"/>
        <w:numPr>
          <w:ilvl w:val="0"/>
          <w:numId w:val="28"/>
        </w:numPr>
        <w:tabs>
          <w:tab w:val="left" w:pos="-720"/>
        </w:tabs>
        <w:suppressAutoHyphens/>
        <w:autoSpaceDE w:val="0"/>
        <w:autoSpaceDN w:val="0"/>
        <w:spacing w:after="0" w:line="240" w:lineRule="auto"/>
        <w:contextualSpacing w:val="0"/>
        <w:rPr>
          <w:rFonts w:ascii="Times New Roman" w:hAnsi="Times New Roman" w:cs="Times New Roman"/>
          <w:sz w:val="24"/>
          <w:szCs w:val="28"/>
          <w:shd w:val="clear" w:color="auto" w:fill="FFFFFF"/>
        </w:rPr>
      </w:pPr>
      <w:r w:rsidRPr="0024052D">
        <w:rPr>
          <w:rFonts w:ascii="Times New Roman" w:hAnsi="Times New Roman" w:cs="Times New Roman"/>
          <w:sz w:val="24"/>
          <w:szCs w:val="28"/>
          <w:shd w:val="clear" w:color="auto" w:fill="FFFFFF"/>
        </w:rPr>
        <w:t xml:space="preserve">Jain A, Saltzman AB, Choi JM, </w:t>
      </w:r>
      <w:r w:rsidRPr="0024052D">
        <w:rPr>
          <w:rFonts w:ascii="Times New Roman" w:hAnsi="Times New Roman" w:cs="Times New Roman"/>
          <w:b/>
          <w:bCs/>
          <w:sz w:val="24"/>
          <w:szCs w:val="28"/>
          <w:shd w:val="clear" w:color="auto" w:fill="FFFFFF"/>
        </w:rPr>
        <w:t>Liu R</w:t>
      </w:r>
      <w:r w:rsidRPr="0024052D">
        <w:rPr>
          <w:rFonts w:ascii="Times New Roman" w:hAnsi="Times New Roman" w:cs="Times New Roman"/>
          <w:sz w:val="24"/>
          <w:szCs w:val="28"/>
          <w:shd w:val="clear" w:color="auto" w:fill="FFFFFF"/>
        </w:rPr>
        <w:t xml:space="preserve">, Brooks-Worrell BM, Palmer JP, </w:t>
      </w:r>
      <w:proofErr w:type="spellStart"/>
      <w:r w:rsidRPr="0024052D">
        <w:rPr>
          <w:rFonts w:ascii="Times New Roman" w:hAnsi="Times New Roman" w:cs="Times New Roman"/>
          <w:sz w:val="24"/>
          <w:szCs w:val="28"/>
          <w:shd w:val="clear" w:color="auto" w:fill="FFFFFF"/>
        </w:rPr>
        <w:t>Yechoor</w:t>
      </w:r>
      <w:proofErr w:type="spellEnd"/>
      <w:r w:rsidRPr="0024052D">
        <w:rPr>
          <w:rFonts w:ascii="Times New Roman" w:hAnsi="Times New Roman" w:cs="Times New Roman"/>
          <w:sz w:val="24"/>
          <w:szCs w:val="28"/>
          <w:shd w:val="clear" w:color="auto" w:fill="FFFFFF"/>
        </w:rPr>
        <w:t xml:space="preserve"> VK, Jun SY, Hattery EG, </w:t>
      </w:r>
      <w:proofErr w:type="spellStart"/>
      <w:r w:rsidRPr="0024052D">
        <w:rPr>
          <w:rFonts w:ascii="Times New Roman" w:hAnsi="Times New Roman" w:cs="Times New Roman"/>
          <w:sz w:val="24"/>
          <w:szCs w:val="28"/>
          <w:shd w:val="clear" w:color="auto" w:fill="FFFFFF"/>
        </w:rPr>
        <w:t>Balasubramanyam</w:t>
      </w:r>
      <w:proofErr w:type="spellEnd"/>
      <w:r w:rsidRPr="0024052D">
        <w:rPr>
          <w:rFonts w:ascii="Times New Roman" w:hAnsi="Times New Roman" w:cs="Times New Roman"/>
          <w:sz w:val="24"/>
          <w:szCs w:val="28"/>
          <w:shd w:val="clear" w:color="auto" w:fill="FFFFFF"/>
        </w:rPr>
        <w:t xml:space="preserve"> A, </w:t>
      </w:r>
      <w:proofErr w:type="spellStart"/>
      <w:r w:rsidRPr="0024052D">
        <w:rPr>
          <w:rFonts w:ascii="Times New Roman" w:hAnsi="Times New Roman" w:cs="Times New Roman"/>
          <w:sz w:val="24"/>
          <w:szCs w:val="28"/>
          <w:shd w:val="clear" w:color="auto" w:fill="FFFFFF"/>
        </w:rPr>
        <w:t>Malovannaya</w:t>
      </w:r>
      <w:proofErr w:type="spellEnd"/>
      <w:r w:rsidRPr="0024052D">
        <w:rPr>
          <w:rFonts w:ascii="Times New Roman" w:hAnsi="Times New Roman" w:cs="Times New Roman"/>
          <w:sz w:val="24"/>
          <w:szCs w:val="28"/>
          <w:shd w:val="clear" w:color="auto" w:fill="FFFFFF"/>
        </w:rPr>
        <w:t xml:space="preserve"> A. Plasma Marker Identification of Beta-Cell Injury in Type 2 Diabetes in the GRADE Study, using Isobaric Boosting and Mass Spectrometry. </w:t>
      </w:r>
      <w:r w:rsidRPr="0024052D">
        <w:rPr>
          <w:rFonts w:ascii="Times New Roman" w:hAnsi="Times New Roman" w:cs="Times New Roman"/>
          <w:sz w:val="24"/>
          <w:szCs w:val="28"/>
          <w:u w:val="single"/>
          <w:shd w:val="clear" w:color="auto" w:fill="FFFFFF"/>
        </w:rPr>
        <w:t>American Society for Mass Spectrometry Conference</w:t>
      </w:r>
      <w:r w:rsidRPr="0024052D">
        <w:rPr>
          <w:rFonts w:ascii="Times New Roman" w:hAnsi="Times New Roman" w:cs="Times New Roman"/>
          <w:sz w:val="24"/>
          <w:szCs w:val="28"/>
          <w:shd w:val="clear" w:color="auto" w:fill="FFFFFF"/>
        </w:rPr>
        <w:t>,</w:t>
      </w:r>
      <w:r w:rsidR="003D1ED7">
        <w:rPr>
          <w:rFonts w:ascii="Times New Roman" w:hAnsi="Times New Roman" w:cs="Times New Roman"/>
          <w:sz w:val="24"/>
          <w:szCs w:val="28"/>
          <w:shd w:val="clear" w:color="auto" w:fill="FFFFFF"/>
        </w:rPr>
        <w:t xml:space="preserve"> Houston, TX, USA</w:t>
      </w:r>
      <w:r w:rsidRPr="0024052D">
        <w:rPr>
          <w:rFonts w:ascii="Times New Roman" w:hAnsi="Times New Roman" w:cs="Times New Roman"/>
          <w:sz w:val="24"/>
          <w:szCs w:val="28"/>
          <w:shd w:val="clear" w:color="auto" w:fill="FFFFFF"/>
        </w:rPr>
        <w:t xml:space="preserve"> </w:t>
      </w:r>
      <w:r w:rsidRPr="0024052D">
        <w:rPr>
          <w:rFonts w:ascii="Times New Roman" w:hAnsi="Times New Roman" w:cs="Times New Roman"/>
          <w:b/>
          <w:bCs/>
          <w:sz w:val="24"/>
          <w:szCs w:val="28"/>
          <w:shd w:val="clear" w:color="auto" w:fill="FFFFFF"/>
        </w:rPr>
        <w:t>2020</w:t>
      </w:r>
      <w:r w:rsidRPr="0024052D">
        <w:rPr>
          <w:rFonts w:ascii="Times New Roman" w:hAnsi="Times New Roman" w:cs="Times New Roman"/>
          <w:sz w:val="24"/>
          <w:szCs w:val="28"/>
          <w:shd w:val="clear" w:color="auto" w:fill="FFFFFF"/>
        </w:rPr>
        <w:t>.</w:t>
      </w:r>
      <w:r w:rsidR="00836676">
        <w:rPr>
          <w:rFonts w:ascii="Times New Roman" w:hAnsi="Times New Roman" w:cs="Times New Roman"/>
          <w:sz w:val="24"/>
          <w:szCs w:val="28"/>
          <w:shd w:val="clear" w:color="auto" w:fill="FFFFFF"/>
        </w:rPr>
        <w:t xml:space="preserve"> (Poster Presentation)</w:t>
      </w:r>
    </w:p>
    <w:p w14:paraId="0BFEE18F" w14:textId="6E88B459" w:rsidR="00836676" w:rsidRPr="00836676" w:rsidRDefault="00464F71" w:rsidP="00836676">
      <w:pPr>
        <w:numPr>
          <w:ilvl w:val="0"/>
          <w:numId w:val="28"/>
        </w:numPr>
        <w:tabs>
          <w:tab w:val="left" w:pos="-720"/>
        </w:tabs>
        <w:suppressAutoHyphens/>
        <w:autoSpaceDE w:val="0"/>
        <w:autoSpaceDN w:val="0"/>
        <w:spacing w:after="0" w:line="240" w:lineRule="auto"/>
        <w:rPr>
          <w:rFonts w:ascii="Times New Roman" w:hAnsi="Times New Roman" w:cs="Times New Roman"/>
          <w:sz w:val="24"/>
          <w:szCs w:val="28"/>
          <w:shd w:val="clear" w:color="auto" w:fill="FFFFFF"/>
        </w:rPr>
      </w:pPr>
      <w:r w:rsidRPr="0024052D">
        <w:rPr>
          <w:rFonts w:ascii="Times New Roman" w:hAnsi="Times New Roman" w:cs="Times New Roman"/>
          <w:sz w:val="24"/>
          <w:szCs w:val="28"/>
          <w:shd w:val="clear" w:color="auto" w:fill="FFFFFF"/>
        </w:rPr>
        <w:t xml:space="preserve">Njoku-Austin C, Mattila PE, </w:t>
      </w:r>
      <w:r w:rsidRPr="0024052D">
        <w:rPr>
          <w:rFonts w:ascii="Times New Roman" w:hAnsi="Times New Roman" w:cs="Times New Roman"/>
          <w:b/>
          <w:sz w:val="24"/>
          <w:szCs w:val="28"/>
          <w:shd w:val="clear" w:color="auto" w:fill="FFFFFF"/>
        </w:rPr>
        <w:t>Liu R</w:t>
      </w:r>
      <w:r w:rsidRPr="0024052D">
        <w:rPr>
          <w:rFonts w:ascii="Times New Roman" w:hAnsi="Times New Roman" w:cs="Times New Roman"/>
          <w:sz w:val="24"/>
          <w:szCs w:val="28"/>
          <w:shd w:val="clear" w:color="auto" w:fill="FFFFFF"/>
        </w:rPr>
        <w:t xml:space="preserve">, Ewing MC, Wood AN, </w:t>
      </w:r>
      <w:proofErr w:type="spellStart"/>
      <w:r w:rsidRPr="0024052D">
        <w:rPr>
          <w:rFonts w:ascii="Times New Roman" w:hAnsi="Times New Roman" w:cs="Times New Roman"/>
          <w:sz w:val="24"/>
          <w:szCs w:val="28"/>
          <w:shd w:val="clear" w:color="auto" w:fill="FFFFFF"/>
        </w:rPr>
        <w:t>Kanshana</w:t>
      </w:r>
      <w:proofErr w:type="spellEnd"/>
      <w:r w:rsidRPr="0024052D">
        <w:rPr>
          <w:rFonts w:ascii="Times New Roman" w:hAnsi="Times New Roman" w:cs="Times New Roman"/>
          <w:sz w:val="24"/>
          <w:szCs w:val="28"/>
          <w:shd w:val="clear" w:color="auto" w:fill="FFFFFF"/>
        </w:rPr>
        <w:t xml:space="preserve"> JS, and Kershaw EE. Global loss of CREBRF in mice impairs glucose homeostasis despite lower body weight through effects on beta cell mass. University of Pittsburgh, </w:t>
      </w:r>
      <w:r w:rsidRPr="0024052D">
        <w:rPr>
          <w:rFonts w:ascii="Times New Roman" w:hAnsi="Times New Roman" w:cs="Times New Roman"/>
          <w:sz w:val="24"/>
          <w:szCs w:val="28"/>
          <w:u w:val="single"/>
          <w:shd w:val="clear" w:color="auto" w:fill="FFFFFF"/>
        </w:rPr>
        <w:t>Dean’s Summer Research Program Research Symposium</w:t>
      </w:r>
      <w:r w:rsidRPr="0024052D">
        <w:rPr>
          <w:rFonts w:ascii="Times New Roman" w:hAnsi="Times New Roman" w:cs="Times New Roman"/>
          <w:sz w:val="24"/>
          <w:szCs w:val="28"/>
          <w:shd w:val="clear" w:color="auto" w:fill="FFFFFF"/>
        </w:rPr>
        <w:t>, Pittsburgh</w:t>
      </w:r>
      <w:r w:rsidR="003D1ED7">
        <w:rPr>
          <w:rFonts w:ascii="Times New Roman" w:hAnsi="Times New Roman" w:cs="Times New Roman"/>
          <w:sz w:val="24"/>
          <w:szCs w:val="28"/>
          <w:shd w:val="clear" w:color="auto" w:fill="FFFFFF"/>
        </w:rPr>
        <w:t>,</w:t>
      </w:r>
      <w:r w:rsidRPr="0024052D">
        <w:rPr>
          <w:rFonts w:ascii="Times New Roman" w:hAnsi="Times New Roman" w:cs="Times New Roman"/>
          <w:sz w:val="24"/>
          <w:szCs w:val="28"/>
          <w:shd w:val="clear" w:color="auto" w:fill="FFFFFF"/>
        </w:rPr>
        <w:t xml:space="preserve"> PA, USA; Sep </w:t>
      </w:r>
      <w:r w:rsidRPr="0024052D">
        <w:rPr>
          <w:rFonts w:ascii="Times New Roman" w:hAnsi="Times New Roman" w:cs="Times New Roman"/>
          <w:b/>
          <w:sz w:val="24"/>
          <w:szCs w:val="28"/>
          <w:shd w:val="clear" w:color="auto" w:fill="FFFFFF"/>
        </w:rPr>
        <w:t>2020</w:t>
      </w:r>
      <w:r w:rsidRPr="0024052D">
        <w:rPr>
          <w:rFonts w:ascii="Times New Roman" w:hAnsi="Times New Roman" w:cs="Times New Roman"/>
          <w:sz w:val="24"/>
          <w:szCs w:val="28"/>
          <w:shd w:val="clear" w:color="auto" w:fill="FFFFFF"/>
        </w:rPr>
        <w:t>.</w:t>
      </w:r>
      <w:r w:rsidR="00836676">
        <w:rPr>
          <w:rFonts w:ascii="Times New Roman" w:hAnsi="Times New Roman" w:cs="Times New Roman"/>
          <w:sz w:val="24"/>
          <w:szCs w:val="28"/>
          <w:shd w:val="clear" w:color="auto" w:fill="FFFFFF"/>
        </w:rPr>
        <w:t xml:space="preserve"> (Poster Presentation)</w:t>
      </w:r>
    </w:p>
    <w:sectPr w:rsidR="00836676" w:rsidRPr="00836676" w:rsidSect="00A311B7">
      <w:headerReference w:type="default" r:id="rId11"/>
      <w:footerReference w:type="default" r:id="rId12"/>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3F347" w14:textId="77777777" w:rsidR="00750827" w:rsidRDefault="00750827" w:rsidP="00B958B8">
      <w:pPr>
        <w:spacing w:after="0" w:line="240" w:lineRule="auto"/>
      </w:pPr>
      <w:r>
        <w:separator/>
      </w:r>
    </w:p>
  </w:endnote>
  <w:endnote w:type="continuationSeparator" w:id="0">
    <w:p w14:paraId="5B38CF51" w14:textId="77777777" w:rsidR="00750827" w:rsidRDefault="00750827" w:rsidP="00B958B8">
      <w:pPr>
        <w:spacing w:after="0" w:line="240" w:lineRule="auto"/>
      </w:pPr>
      <w:r>
        <w:continuationSeparator/>
      </w:r>
    </w:p>
  </w:endnote>
  <w:endnote w:type="continuationNotice" w:id="1">
    <w:p w14:paraId="29F59493" w14:textId="77777777" w:rsidR="00750827" w:rsidRDefault="007508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C8CB5" w14:textId="6D61BF39" w:rsidR="009E2618" w:rsidRDefault="009E2618" w:rsidP="001A46BC">
    <w:pPr>
      <w:pStyle w:val="Footer"/>
    </w:pPr>
  </w:p>
  <w:p w14:paraId="041AFE58" w14:textId="77777777" w:rsidR="009E2618" w:rsidRDefault="009E2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389DB" w14:textId="77777777" w:rsidR="00750827" w:rsidRDefault="00750827" w:rsidP="00B958B8">
      <w:pPr>
        <w:spacing w:after="0" w:line="240" w:lineRule="auto"/>
      </w:pPr>
      <w:r>
        <w:separator/>
      </w:r>
    </w:p>
  </w:footnote>
  <w:footnote w:type="continuationSeparator" w:id="0">
    <w:p w14:paraId="48ADFFA9" w14:textId="77777777" w:rsidR="00750827" w:rsidRDefault="00750827" w:rsidP="00B958B8">
      <w:pPr>
        <w:spacing w:after="0" w:line="240" w:lineRule="auto"/>
      </w:pPr>
      <w:r>
        <w:continuationSeparator/>
      </w:r>
    </w:p>
  </w:footnote>
  <w:footnote w:type="continuationNotice" w:id="1">
    <w:p w14:paraId="6AC1711C" w14:textId="77777777" w:rsidR="00750827" w:rsidRDefault="007508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18336367"/>
      <w:docPartObj>
        <w:docPartGallery w:val="Page Numbers (Top of Page)"/>
        <w:docPartUnique/>
      </w:docPartObj>
    </w:sdtPr>
    <w:sdtContent>
      <w:p w14:paraId="4D9C3115" w14:textId="536A45E8" w:rsidR="00EF761F" w:rsidRPr="00EF761F" w:rsidRDefault="00B92DFB">
        <w:pPr>
          <w:pStyle w:val="Header"/>
          <w:jc w:val="right"/>
          <w:rPr>
            <w:rFonts w:ascii="Times New Roman" w:hAnsi="Times New Roman" w:cs="Times New Roman"/>
          </w:rPr>
        </w:pPr>
        <w:r>
          <w:rPr>
            <w:rFonts w:ascii="Times New Roman" w:hAnsi="Times New Roman" w:cs="Times New Roman"/>
          </w:rPr>
          <w:t xml:space="preserve">Ruya Liu, </w:t>
        </w:r>
        <w:r w:rsidR="0092718B">
          <w:rPr>
            <w:rFonts w:ascii="Times New Roman" w:hAnsi="Times New Roman" w:cs="Times New Roman"/>
          </w:rPr>
          <w:t>BM, PhD</w:t>
        </w:r>
        <w:r>
          <w:rPr>
            <w:rFonts w:ascii="Times New Roman" w:hAnsi="Times New Roman" w:cs="Times New Roman"/>
          </w:rPr>
          <w:t xml:space="preserve">     </w:t>
        </w:r>
        <w:r w:rsidR="00EF761F" w:rsidRPr="00EF761F">
          <w:rPr>
            <w:rFonts w:ascii="Times New Roman" w:hAnsi="Times New Roman" w:cs="Times New Roman"/>
          </w:rPr>
          <w:t xml:space="preserve">Page </w:t>
        </w:r>
        <w:r w:rsidR="00EF761F" w:rsidRPr="00EF761F">
          <w:rPr>
            <w:rFonts w:ascii="Times New Roman" w:hAnsi="Times New Roman" w:cs="Times New Roman"/>
            <w:b/>
            <w:bCs/>
            <w:sz w:val="24"/>
            <w:szCs w:val="24"/>
          </w:rPr>
          <w:fldChar w:fldCharType="begin"/>
        </w:r>
        <w:r w:rsidR="00EF761F" w:rsidRPr="00EF761F">
          <w:rPr>
            <w:rFonts w:ascii="Times New Roman" w:hAnsi="Times New Roman" w:cs="Times New Roman"/>
            <w:b/>
            <w:bCs/>
          </w:rPr>
          <w:instrText xml:space="preserve"> PAGE </w:instrText>
        </w:r>
        <w:r w:rsidR="00EF761F" w:rsidRPr="00EF761F">
          <w:rPr>
            <w:rFonts w:ascii="Times New Roman" w:hAnsi="Times New Roman" w:cs="Times New Roman"/>
            <w:b/>
            <w:bCs/>
            <w:sz w:val="24"/>
            <w:szCs w:val="24"/>
          </w:rPr>
          <w:fldChar w:fldCharType="separate"/>
        </w:r>
        <w:r w:rsidR="00EF761F" w:rsidRPr="00EF761F">
          <w:rPr>
            <w:rFonts w:ascii="Times New Roman" w:hAnsi="Times New Roman" w:cs="Times New Roman"/>
            <w:b/>
            <w:bCs/>
            <w:noProof/>
          </w:rPr>
          <w:t>2</w:t>
        </w:r>
        <w:r w:rsidR="00EF761F" w:rsidRPr="00EF761F">
          <w:rPr>
            <w:rFonts w:ascii="Times New Roman" w:hAnsi="Times New Roman" w:cs="Times New Roman"/>
            <w:b/>
            <w:bCs/>
            <w:sz w:val="24"/>
            <w:szCs w:val="24"/>
          </w:rPr>
          <w:fldChar w:fldCharType="end"/>
        </w:r>
        <w:r w:rsidR="00EF761F" w:rsidRPr="00EF761F">
          <w:rPr>
            <w:rFonts w:ascii="Times New Roman" w:hAnsi="Times New Roman" w:cs="Times New Roman"/>
          </w:rPr>
          <w:t xml:space="preserve"> of </w:t>
        </w:r>
        <w:r w:rsidR="00EF761F" w:rsidRPr="00EF761F">
          <w:rPr>
            <w:rFonts w:ascii="Times New Roman" w:hAnsi="Times New Roman" w:cs="Times New Roman"/>
            <w:b/>
            <w:bCs/>
            <w:sz w:val="24"/>
            <w:szCs w:val="24"/>
          </w:rPr>
          <w:fldChar w:fldCharType="begin"/>
        </w:r>
        <w:r w:rsidR="00EF761F" w:rsidRPr="00EF761F">
          <w:rPr>
            <w:rFonts w:ascii="Times New Roman" w:hAnsi="Times New Roman" w:cs="Times New Roman"/>
            <w:b/>
            <w:bCs/>
          </w:rPr>
          <w:instrText xml:space="preserve"> NUMPAGES  </w:instrText>
        </w:r>
        <w:r w:rsidR="00EF761F" w:rsidRPr="00EF761F">
          <w:rPr>
            <w:rFonts w:ascii="Times New Roman" w:hAnsi="Times New Roman" w:cs="Times New Roman"/>
            <w:b/>
            <w:bCs/>
            <w:sz w:val="24"/>
            <w:szCs w:val="24"/>
          </w:rPr>
          <w:fldChar w:fldCharType="separate"/>
        </w:r>
        <w:r w:rsidR="00EF761F" w:rsidRPr="00EF761F">
          <w:rPr>
            <w:rFonts w:ascii="Times New Roman" w:hAnsi="Times New Roman" w:cs="Times New Roman"/>
            <w:b/>
            <w:bCs/>
            <w:noProof/>
          </w:rPr>
          <w:t>2</w:t>
        </w:r>
        <w:r w:rsidR="00EF761F" w:rsidRPr="00EF761F">
          <w:rPr>
            <w:rFonts w:ascii="Times New Roman" w:hAnsi="Times New Roman" w:cs="Times New Roman"/>
            <w:b/>
            <w:bCs/>
            <w:sz w:val="24"/>
            <w:szCs w:val="24"/>
          </w:rPr>
          <w:fldChar w:fldCharType="end"/>
        </w:r>
      </w:p>
    </w:sdtContent>
  </w:sdt>
  <w:p w14:paraId="4F440900" w14:textId="67734EA0" w:rsidR="00F32DC4" w:rsidRPr="008354BB" w:rsidRDefault="00F32DC4">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F73"/>
    <w:multiLevelType w:val="hybridMultilevel"/>
    <w:tmpl w:val="4050A0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02E0B"/>
    <w:multiLevelType w:val="hybridMultilevel"/>
    <w:tmpl w:val="27FC4E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6277E"/>
    <w:multiLevelType w:val="hybridMultilevel"/>
    <w:tmpl w:val="96163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D3D64"/>
    <w:multiLevelType w:val="hybridMultilevel"/>
    <w:tmpl w:val="D458D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E029B"/>
    <w:multiLevelType w:val="hybridMultilevel"/>
    <w:tmpl w:val="62F01E8A"/>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76A0352"/>
    <w:multiLevelType w:val="hybridMultilevel"/>
    <w:tmpl w:val="447EFE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92441"/>
    <w:multiLevelType w:val="hybridMultilevel"/>
    <w:tmpl w:val="13A4F0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34A21"/>
    <w:multiLevelType w:val="hybridMultilevel"/>
    <w:tmpl w:val="25C2C7F0"/>
    <w:lvl w:ilvl="0" w:tplc="A7785206">
      <w:start w:val="1"/>
      <w:numFmt w:val="decimal"/>
      <w:lvlText w:val="%1."/>
      <w:lvlJc w:val="left"/>
      <w:pPr>
        <w:ind w:left="720" w:hanging="360"/>
      </w:pPr>
      <w:rPr>
        <w:rFonts w:cs="Aria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855445"/>
    <w:multiLevelType w:val="hybridMultilevel"/>
    <w:tmpl w:val="525018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F57A0"/>
    <w:multiLevelType w:val="hybridMultilevel"/>
    <w:tmpl w:val="9266FC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B54DA3"/>
    <w:multiLevelType w:val="hybridMultilevel"/>
    <w:tmpl w:val="38CA12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B3A28"/>
    <w:multiLevelType w:val="hybridMultilevel"/>
    <w:tmpl w:val="50B0C3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9231A3"/>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4BD5915"/>
    <w:multiLevelType w:val="hybridMultilevel"/>
    <w:tmpl w:val="4C06E27A"/>
    <w:lvl w:ilvl="0" w:tplc="63260E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F578E1"/>
    <w:multiLevelType w:val="hybridMultilevel"/>
    <w:tmpl w:val="3ADEAF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D4EBB"/>
    <w:multiLevelType w:val="hybridMultilevel"/>
    <w:tmpl w:val="F7807D56"/>
    <w:lvl w:ilvl="0" w:tplc="8A0A0CC8">
      <w:start w:val="1"/>
      <w:numFmt w:val="decimal"/>
      <w:lvlText w:val="%1."/>
      <w:lvlJc w:val="left"/>
      <w:pPr>
        <w:ind w:left="360" w:hanging="360"/>
      </w:pPr>
      <w:rPr>
        <w:rFonts w:ascii="Times New Roman" w:hAnsi="Times New Roman"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5E350F"/>
    <w:multiLevelType w:val="hybridMultilevel"/>
    <w:tmpl w:val="6114BB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C4147"/>
    <w:multiLevelType w:val="hybridMultilevel"/>
    <w:tmpl w:val="BF4A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3AD90A"/>
    <w:multiLevelType w:val="hybridMultilevel"/>
    <w:tmpl w:val="30884818"/>
    <w:lvl w:ilvl="0" w:tplc="2670FBD6">
      <w:start w:val="1"/>
      <w:numFmt w:val="decimal"/>
      <w:lvlText w:val="%1."/>
      <w:lvlJc w:val="left"/>
      <w:pPr>
        <w:ind w:left="360" w:hanging="360"/>
      </w:pPr>
    </w:lvl>
    <w:lvl w:ilvl="1" w:tplc="F294C1BE">
      <w:start w:val="1"/>
      <w:numFmt w:val="lowerLetter"/>
      <w:lvlText w:val="%2."/>
      <w:lvlJc w:val="left"/>
      <w:pPr>
        <w:ind w:left="1080" w:hanging="360"/>
      </w:pPr>
    </w:lvl>
    <w:lvl w:ilvl="2" w:tplc="3ACCF9BC">
      <w:start w:val="1"/>
      <w:numFmt w:val="lowerRoman"/>
      <w:lvlText w:val="%3."/>
      <w:lvlJc w:val="right"/>
      <w:pPr>
        <w:ind w:left="1800" w:hanging="180"/>
      </w:pPr>
    </w:lvl>
    <w:lvl w:ilvl="3" w:tplc="33C4441C">
      <w:start w:val="1"/>
      <w:numFmt w:val="decimal"/>
      <w:lvlText w:val="%4."/>
      <w:lvlJc w:val="left"/>
      <w:pPr>
        <w:ind w:left="2520" w:hanging="360"/>
      </w:pPr>
    </w:lvl>
    <w:lvl w:ilvl="4" w:tplc="57BA16A6">
      <w:start w:val="1"/>
      <w:numFmt w:val="lowerLetter"/>
      <w:lvlText w:val="%5."/>
      <w:lvlJc w:val="left"/>
      <w:pPr>
        <w:ind w:left="3240" w:hanging="360"/>
      </w:pPr>
    </w:lvl>
    <w:lvl w:ilvl="5" w:tplc="1D92D8E4">
      <w:start w:val="1"/>
      <w:numFmt w:val="lowerRoman"/>
      <w:lvlText w:val="%6."/>
      <w:lvlJc w:val="right"/>
      <w:pPr>
        <w:ind w:left="3960" w:hanging="180"/>
      </w:pPr>
    </w:lvl>
    <w:lvl w:ilvl="6" w:tplc="2EC0DC36">
      <w:start w:val="1"/>
      <w:numFmt w:val="decimal"/>
      <w:lvlText w:val="%7."/>
      <w:lvlJc w:val="left"/>
      <w:pPr>
        <w:ind w:left="4680" w:hanging="360"/>
      </w:pPr>
    </w:lvl>
    <w:lvl w:ilvl="7" w:tplc="BE321CEE">
      <w:start w:val="1"/>
      <w:numFmt w:val="lowerLetter"/>
      <w:lvlText w:val="%8."/>
      <w:lvlJc w:val="left"/>
      <w:pPr>
        <w:ind w:left="5400" w:hanging="360"/>
      </w:pPr>
    </w:lvl>
    <w:lvl w:ilvl="8" w:tplc="24D459B0">
      <w:start w:val="1"/>
      <w:numFmt w:val="lowerRoman"/>
      <w:lvlText w:val="%9."/>
      <w:lvlJc w:val="right"/>
      <w:pPr>
        <w:ind w:left="6120" w:hanging="180"/>
      </w:pPr>
    </w:lvl>
  </w:abstractNum>
  <w:abstractNum w:abstractNumId="19" w15:restartNumberingAfterBreak="0">
    <w:nsid w:val="4F9373BA"/>
    <w:multiLevelType w:val="hybridMultilevel"/>
    <w:tmpl w:val="E9EE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B9138F"/>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524B560C"/>
    <w:multiLevelType w:val="hybridMultilevel"/>
    <w:tmpl w:val="8DB268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8107C"/>
    <w:multiLevelType w:val="hybridMultilevel"/>
    <w:tmpl w:val="318E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241EE"/>
    <w:multiLevelType w:val="hybridMultilevel"/>
    <w:tmpl w:val="271A9D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52CAF"/>
    <w:multiLevelType w:val="hybridMultilevel"/>
    <w:tmpl w:val="EB28EA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F61CE7"/>
    <w:multiLevelType w:val="hybridMultilevel"/>
    <w:tmpl w:val="815AC5AE"/>
    <w:lvl w:ilvl="0" w:tplc="098A32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9C3355D"/>
    <w:multiLevelType w:val="hybridMultilevel"/>
    <w:tmpl w:val="DBBEB6CC"/>
    <w:lvl w:ilvl="0" w:tplc="D53289A2">
      <w:start w:val="1"/>
      <w:numFmt w:val="decimal"/>
      <w:lvlText w:val="%1."/>
      <w:lvlJc w:val="left"/>
      <w:pPr>
        <w:ind w:left="360" w:hanging="360"/>
      </w:pPr>
      <w:rPr>
        <w:rFonts w:ascii="Times New Roman" w:hAnsi="Times New Roman"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514E86"/>
    <w:multiLevelType w:val="hybridMultilevel"/>
    <w:tmpl w:val="5ADC0A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413946"/>
    <w:multiLevelType w:val="hybridMultilevel"/>
    <w:tmpl w:val="CA1072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1E2EE9"/>
    <w:multiLevelType w:val="hybridMultilevel"/>
    <w:tmpl w:val="705603D8"/>
    <w:lvl w:ilvl="0" w:tplc="B088CD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5F0958"/>
    <w:multiLevelType w:val="hybridMultilevel"/>
    <w:tmpl w:val="0798D0D2"/>
    <w:lvl w:ilvl="0" w:tplc="C6B48F02">
      <w:start w:val="1"/>
      <w:numFmt w:val="decimal"/>
      <w:lvlText w:val="%1."/>
      <w:lvlJc w:val="left"/>
      <w:pPr>
        <w:ind w:left="360" w:hanging="360"/>
      </w:pPr>
      <w:rPr>
        <w:rFonts w:asciiTheme="minorHAnsi" w:eastAsiaTheme="minorHAnsi"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62C377C"/>
    <w:multiLevelType w:val="hybridMultilevel"/>
    <w:tmpl w:val="B874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D1385F"/>
    <w:multiLevelType w:val="hybridMultilevel"/>
    <w:tmpl w:val="B4908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1744AD"/>
    <w:multiLevelType w:val="hybridMultilevel"/>
    <w:tmpl w:val="01E2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A82EC1"/>
    <w:multiLevelType w:val="hybridMultilevel"/>
    <w:tmpl w:val="B978A982"/>
    <w:lvl w:ilvl="0" w:tplc="65725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763367">
    <w:abstractNumId w:val="18"/>
  </w:num>
  <w:num w:numId="2" w16cid:durableId="1859925273">
    <w:abstractNumId w:val="27"/>
  </w:num>
  <w:num w:numId="3" w16cid:durableId="644360905">
    <w:abstractNumId w:val="6"/>
  </w:num>
  <w:num w:numId="4" w16cid:durableId="456991237">
    <w:abstractNumId w:val="10"/>
  </w:num>
  <w:num w:numId="5" w16cid:durableId="1302999946">
    <w:abstractNumId w:val="21"/>
  </w:num>
  <w:num w:numId="6" w16cid:durableId="910701288">
    <w:abstractNumId w:val="28"/>
  </w:num>
  <w:num w:numId="7" w16cid:durableId="1444107956">
    <w:abstractNumId w:val="9"/>
  </w:num>
  <w:num w:numId="8" w16cid:durableId="1987582717">
    <w:abstractNumId w:val="5"/>
  </w:num>
  <w:num w:numId="9" w16cid:durableId="144207870">
    <w:abstractNumId w:val="0"/>
  </w:num>
  <w:num w:numId="10" w16cid:durableId="1950579559">
    <w:abstractNumId w:val="16"/>
  </w:num>
  <w:num w:numId="11" w16cid:durableId="845827416">
    <w:abstractNumId w:val="23"/>
  </w:num>
  <w:num w:numId="12" w16cid:durableId="1312516309">
    <w:abstractNumId w:val="14"/>
  </w:num>
  <w:num w:numId="13" w16cid:durableId="1279873391">
    <w:abstractNumId w:val="17"/>
  </w:num>
  <w:num w:numId="14" w16cid:durableId="1983928798">
    <w:abstractNumId w:val="8"/>
  </w:num>
  <w:num w:numId="15" w16cid:durableId="843741905">
    <w:abstractNumId w:val="1"/>
  </w:num>
  <w:num w:numId="16" w16cid:durableId="1747334787">
    <w:abstractNumId w:val="32"/>
  </w:num>
  <w:num w:numId="17" w16cid:durableId="202910704">
    <w:abstractNumId w:val="3"/>
  </w:num>
  <w:num w:numId="18" w16cid:durableId="1957327015">
    <w:abstractNumId w:val="21"/>
  </w:num>
  <w:num w:numId="19" w16cid:durableId="513303781">
    <w:abstractNumId w:val="9"/>
  </w:num>
  <w:num w:numId="20" w16cid:durableId="1151019341">
    <w:abstractNumId w:val="24"/>
  </w:num>
  <w:num w:numId="21" w16cid:durableId="1649626822">
    <w:abstractNumId w:val="20"/>
  </w:num>
  <w:num w:numId="22" w16cid:durableId="1036662114">
    <w:abstractNumId w:val="15"/>
  </w:num>
  <w:num w:numId="23" w16cid:durableId="1437288953">
    <w:abstractNumId w:val="30"/>
  </w:num>
  <w:num w:numId="24" w16cid:durableId="1491943873">
    <w:abstractNumId w:val="12"/>
  </w:num>
  <w:num w:numId="25" w16cid:durableId="1194996698">
    <w:abstractNumId w:val="33"/>
  </w:num>
  <w:num w:numId="26" w16cid:durableId="1751152750">
    <w:abstractNumId w:val="2"/>
  </w:num>
  <w:num w:numId="27" w16cid:durableId="538126474">
    <w:abstractNumId w:val="7"/>
  </w:num>
  <w:num w:numId="28" w16cid:durableId="1508903594">
    <w:abstractNumId w:val="11"/>
  </w:num>
  <w:num w:numId="29" w16cid:durableId="257062799">
    <w:abstractNumId w:val="31"/>
  </w:num>
  <w:num w:numId="30" w16cid:durableId="445344999">
    <w:abstractNumId w:val="4"/>
  </w:num>
  <w:num w:numId="31" w16cid:durableId="1504197721">
    <w:abstractNumId w:val="29"/>
  </w:num>
  <w:num w:numId="32" w16cid:durableId="1127744448">
    <w:abstractNumId w:val="25"/>
  </w:num>
  <w:num w:numId="33" w16cid:durableId="862328393">
    <w:abstractNumId w:val="34"/>
  </w:num>
  <w:num w:numId="34" w16cid:durableId="1341659892">
    <w:abstractNumId w:val="13"/>
  </w:num>
  <w:num w:numId="35" w16cid:durableId="1119686581">
    <w:abstractNumId w:val="22"/>
  </w:num>
  <w:num w:numId="36" w16cid:durableId="1169054073">
    <w:abstractNumId w:val="19"/>
  </w:num>
  <w:num w:numId="37" w16cid:durableId="116570937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3E"/>
    <w:rsid w:val="00003C0C"/>
    <w:rsid w:val="00012475"/>
    <w:rsid w:val="00016969"/>
    <w:rsid w:val="00020863"/>
    <w:rsid w:val="00020EF9"/>
    <w:rsid w:val="00021D8C"/>
    <w:rsid w:val="00022FC8"/>
    <w:rsid w:val="000303D2"/>
    <w:rsid w:val="00031D64"/>
    <w:rsid w:val="00042482"/>
    <w:rsid w:val="000439D4"/>
    <w:rsid w:val="00045B8F"/>
    <w:rsid w:val="00047C5F"/>
    <w:rsid w:val="00052996"/>
    <w:rsid w:val="000641EA"/>
    <w:rsid w:val="00066CE0"/>
    <w:rsid w:val="00070A05"/>
    <w:rsid w:val="0007109F"/>
    <w:rsid w:val="00071E14"/>
    <w:rsid w:val="000735F7"/>
    <w:rsid w:val="00075198"/>
    <w:rsid w:val="00075F04"/>
    <w:rsid w:val="00081217"/>
    <w:rsid w:val="00082204"/>
    <w:rsid w:val="00095BF4"/>
    <w:rsid w:val="000A1681"/>
    <w:rsid w:val="000A25F5"/>
    <w:rsid w:val="000A5EFD"/>
    <w:rsid w:val="000A7A4E"/>
    <w:rsid w:val="000B0B04"/>
    <w:rsid w:val="000B153C"/>
    <w:rsid w:val="000B7D0E"/>
    <w:rsid w:val="000C1D5A"/>
    <w:rsid w:val="000C5CDA"/>
    <w:rsid w:val="000C6238"/>
    <w:rsid w:val="000C6C2D"/>
    <w:rsid w:val="000D2593"/>
    <w:rsid w:val="000E1517"/>
    <w:rsid w:val="000E18F2"/>
    <w:rsid w:val="000E1C8F"/>
    <w:rsid w:val="000F150D"/>
    <w:rsid w:val="000F1C71"/>
    <w:rsid w:val="000F4F60"/>
    <w:rsid w:val="000F5421"/>
    <w:rsid w:val="00100323"/>
    <w:rsid w:val="001013A3"/>
    <w:rsid w:val="00106CA5"/>
    <w:rsid w:val="001072BE"/>
    <w:rsid w:val="00114C64"/>
    <w:rsid w:val="00117831"/>
    <w:rsid w:val="001200A3"/>
    <w:rsid w:val="00121CB3"/>
    <w:rsid w:val="00123839"/>
    <w:rsid w:val="00125421"/>
    <w:rsid w:val="001256F2"/>
    <w:rsid w:val="00131CA8"/>
    <w:rsid w:val="00136666"/>
    <w:rsid w:val="001400A4"/>
    <w:rsid w:val="001403B2"/>
    <w:rsid w:val="0014197C"/>
    <w:rsid w:val="00141A61"/>
    <w:rsid w:val="00157C7F"/>
    <w:rsid w:val="00161C28"/>
    <w:rsid w:val="001629F3"/>
    <w:rsid w:val="00182621"/>
    <w:rsid w:val="0018321A"/>
    <w:rsid w:val="001832BC"/>
    <w:rsid w:val="001841CC"/>
    <w:rsid w:val="0018464F"/>
    <w:rsid w:val="0018670E"/>
    <w:rsid w:val="00192777"/>
    <w:rsid w:val="0019495B"/>
    <w:rsid w:val="001A27E9"/>
    <w:rsid w:val="001A2A9B"/>
    <w:rsid w:val="001A46BC"/>
    <w:rsid w:val="001A6298"/>
    <w:rsid w:val="001A6634"/>
    <w:rsid w:val="001A7CAD"/>
    <w:rsid w:val="001B0A98"/>
    <w:rsid w:val="001B19A1"/>
    <w:rsid w:val="001B4018"/>
    <w:rsid w:val="001C1E4E"/>
    <w:rsid w:val="001C2AAD"/>
    <w:rsid w:val="001D1D83"/>
    <w:rsid w:val="001D42EB"/>
    <w:rsid w:val="001D7853"/>
    <w:rsid w:val="001E0E44"/>
    <w:rsid w:val="001E219E"/>
    <w:rsid w:val="001E5201"/>
    <w:rsid w:val="001E6FF6"/>
    <w:rsid w:val="001E70B7"/>
    <w:rsid w:val="001F7796"/>
    <w:rsid w:val="00203D51"/>
    <w:rsid w:val="002042ED"/>
    <w:rsid w:val="00214BED"/>
    <w:rsid w:val="002167B0"/>
    <w:rsid w:val="002203A1"/>
    <w:rsid w:val="00221D7D"/>
    <w:rsid w:val="002241C1"/>
    <w:rsid w:val="00224351"/>
    <w:rsid w:val="002317BB"/>
    <w:rsid w:val="00234A7B"/>
    <w:rsid w:val="002355CE"/>
    <w:rsid w:val="002366F5"/>
    <w:rsid w:val="0024052D"/>
    <w:rsid w:val="00241325"/>
    <w:rsid w:val="00241837"/>
    <w:rsid w:val="00245933"/>
    <w:rsid w:val="00246165"/>
    <w:rsid w:val="002506AD"/>
    <w:rsid w:val="00252F9E"/>
    <w:rsid w:val="00253914"/>
    <w:rsid w:val="002560DB"/>
    <w:rsid w:val="0026132F"/>
    <w:rsid w:val="002626BF"/>
    <w:rsid w:val="00262E85"/>
    <w:rsid w:val="002649B7"/>
    <w:rsid w:val="002660DD"/>
    <w:rsid w:val="0027029D"/>
    <w:rsid w:val="0027245A"/>
    <w:rsid w:val="00275502"/>
    <w:rsid w:val="00276029"/>
    <w:rsid w:val="002820DE"/>
    <w:rsid w:val="002830CA"/>
    <w:rsid w:val="00284C4A"/>
    <w:rsid w:val="00294264"/>
    <w:rsid w:val="0029474B"/>
    <w:rsid w:val="00294ED5"/>
    <w:rsid w:val="002A0B1B"/>
    <w:rsid w:val="002A13AF"/>
    <w:rsid w:val="002A1D2F"/>
    <w:rsid w:val="002B1448"/>
    <w:rsid w:val="002B37A9"/>
    <w:rsid w:val="002C7687"/>
    <w:rsid w:val="002D3A6C"/>
    <w:rsid w:val="002D5B46"/>
    <w:rsid w:val="002E11EA"/>
    <w:rsid w:val="002E27B9"/>
    <w:rsid w:val="002E5D81"/>
    <w:rsid w:val="002E63D1"/>
    <w:rsid w:val="002F0B3E"/>
    <w:rsid w:val="002F2769"/>
    <w:rsid w:val="002F53FC"/>
    <w:rsid w:val="00303A5E"/>
    <w:rsid w:val="003047C5"/>
    <w:rsid w:val="003058FF"/>
    <w:rsid w:val="0030659A"/>
    <w:rsid w:val="00306CEF"/>
    <w:rsid w:val="00307A12"/>
    <w:rsid w:val="00313169"/>
    <w:rsid w:val="00320127"/>
    <w:rsid w:val="003203F0"/>
    <w:rsid w:val="00322430"/>
    <w:rsid w:val="0032424F"/>
    <w:rsid w:val="00324CAE"/>
    <w:rsid w:val="00326AA6"/>
    <w:rsid w:val="003275DD"/>
    <w:rsid w:val="00330C9D"/>
    <w:rsid w:val="00330D6E"/>
    <w:rsid w:val="00331AE4"/>
    <w:rsid w:val="003337FE"/>
    <w:rsid w:val="00335246"/>
    <w:rsid w:val="003369D6"/>
    <w:rsid w:val="00344FDA"/>
    <w:rsid w:val="00346B2E"/>
    <w:rsid w:val="003505A5"/>
    <w:rsid w:val="00354DC8"/>
    <w:rsid w:val="00355A9A"/>
    <w:rsid w:val="003566F9"/>
    <w:rsid w:val="00361DD0"/>
    <w:rsid w:val="00367677"/>
    <w:rsid w:val="00371336"/>
    <w:rsid w:val="003768E4"/>
    <w:rsid w:val="00381F80"/>
    <w:rsid w:val="00386F68"/>
    <w:rsid w:val="003878AE"/>
    <w:rsid w:val="0039117A"/>
    <w:rsid w:val="0039172F"/>
    <w:rsid w:val="00393A48"/>
    <w:rsid w:val="0039725C"/>
    <w:rsid w:val="003A0269"/>
    <w:rsid w:val="003A0DC4"/>
    <w:rsid w:val="003A1209"/>
    <w:rsid w:val="003A3D75"/>
    <w:rsid w:val="003B2B35"/>
    <w:rsid w:val="003B7066"/>
    <w:rsid w:val="003B7437"/>
    <w:rsid w:val="003B7BF8"/>
    <w:rsid w:val="003C295C"/>
    <w:rsid w:val="003D0E0E"/>
    <w:rsid w:val="003D1ED7"/>
    <w:rsid w:val="003D3916"/>
    <w:rsid w:val="003D40A4"/>
    <w:rsid w:val="003D57A5"/>
    <w:rsid w:val="003D5D66"/>
    <w:rsid w:val="003E1E19"/>
    <w:rsid w:val="003E4105"/>
    <w:rsid w:val="003F430E"/>
    <w:rsid w:val="003F5ED7"/>
    <w:rsid w:val="004011EE"/>
    <w:rsid w:val="0040281E"/>
    <w:rsid w:val="00404272"/>
    <w:rsid w:val="00405B59"/>
    <w:rsid w:val="00416150"/>
    <w:rsid w:val="00417410"/>
    <w:rsid w:val="00421695"/>
    <w:rsid w:val="0042393F"/>
    <w:rsid w:val="00425412"/>
    <w:rsid w:val="00431278"/>
    <w:rsid w:val="0043266F"/>
    <w:rsid w:val="00433364"/>
    <w:rsid w:val="00434028"/>
    <w:rsid w:val="004346E1"/>
    <w:rsid w:val="004420FD"/>
    <w:rsid w:val="00444267"/>
    <w:rsid w:val="00452B20"/>
    <w:rsid w:val="00456E95"/>
    <w:rsid w:val="00457088"/>
    <w:rsid w:val="00464F71"/>
    <w:rsid w:val="00471656"/>
    <w:rsid w:val="004738C9"/>
    <w:rsid w:val="004821A9"/>
    <w:rsid w:val="004845A3"/>
    <w:rsid w:val="004846D8"/>
    <w:rsid w:val="00485A6E"/>
    <w:rsid w:val="004903D4"/>
    <w:rsid w:val="0049201A"/>
    <w:rsid w:val="0049373A"/>
    <w:rsid w:val="00497B81"/>
    <w:rsid w:val="004A0AC5"/>
    <w:rsid w:val="004A1230"/>
    <w:rsid w:val="004A35BF"/>
    <w:rsid w:val="004A4CB5"/>
    <w:rsid w:val="004A516C"/>
    <w:rsid w:val="004B04C4"/>
    <w:rsid w:val="004B1A00"/>
    <w:rsid w:val="004B23FF"/>
    <w:rsid w:val="004C0EFF"/>
    <w:rsid w:val="004C5F12"/>
    <w:rsid w:val="004C617E"/>
    <w:rsid w:val="004C707D"/>
    <w:rsid w:val="004E221A"/>
    <w:rsid w:val="004E3E2C"/>
    <w:rsid w:val="004E715B"/>
    <w:rsid w:val="004F0198"/>
    <w:rsid w:val="004F36CD"/>
    <w:rsid w:val="004F3DE1"/>
    <w:rsid w:val="005018CE"/>
    <w:rsid w:val="00503284"/>
    <w:rsid w:val="00513115"/>
    <w:rsid w:val="00516CAD"/>
    <w:rsid w:val="00517E91"/>
    <w:rsid w:val="00522E44"/>
    <w:rsid w:val="00532F64"/>
    <w:rsid w:val="00534BDF"/>
    <w:rsid w:val="005368FC"/>
    <w:rsid w:val="00543B80"/>
    <w:rsid w:val="0054477C"/>
    <w:rsid w:val="00545246"/>
    <w:rsid w:val="00556541"/>
    <w:rsid w:val="00561B82"/>
    <w:rsid w:val="00563CD9"/>
    <w:rsid w:val="00563FC2"/>
    <w:rsid w:val="00567D42"/>
    <w:rsid w:val="0057001B"/>
    <w:rsid w:val="005702A2"/>
    <w:rsid w:val="0057078F"/>
    <w:rsid w:val="00570BDB"/>
    <w:rsid w:val="00571F9D"/>
    <w:rsid w:val="0057258E"/>
    <w:rsid w:val="00577104"/>
    <w:rsid w:val="00577CD7"/>
    <w:rsid w:val="00580665"/>
    <w:rsid w:val="0058324C"/>
    <w:rsid w:val="00585337"/>
    <w:rsid w:val="005909D9"/>
    <w:rsid w:val="00594420"/>
    <w:rsid w:val="00595927"/>
    <w:rsid w:val="00596F05"/>
    <w:rsid w:val="005A08AE"/>
    <w:rsid w:val="005A1B6B"/>
    <w:rsid w:val="005A2919"/>
    <w:rsid w:val="005A432B"/>
    <w:rsid w:val="005A5A53"/>
    <w:rsid w:val="005A5FF7"/>
    <w:rsid w:val="005A78ED"/>
    <w:rsid w:val="005B0553"/>
    <w:rsid w:val="005B4200"/>
    <w:rsid w:val="005C5DE9"/>
    <w:rsid w:val="005C6776"/>
    <w:rsid w:val="005D55E0"/>
    <w:rsid w:val="005E03B3"/>
    <w:rsid w:val="005E482B"/>
    <w:rsid w:val="005E52DF"/>
    <w:rsid w:val="005E6CAB"/>
    <w:rsid w:val="005F02F2"/>
    <w:rsid w:val="005F1CB5"/>
    <w:rsid w:val="005F2924"/>
    <w:rsid w:val="005F30C3"/>
    <w:rsid w:val="005F47C5"/>
    <w:rsid w:val="005F5FA4"/>
    <w:rsid w:val="005F64C1"/>
    <w:rsid w:val="005F687F"/>
    <w:rsid w:val="006011C0"/>
    <w:rsid w:val="0060184A"/>
    <w:rsid w:val="00606DE1"/>
    <w:rsid w:val="00607812"/>
    <w:rsid w:val="00610A4B"/>
    <w:rsid w:val="0061212D"/>
    <w:rsid w:val="00614B01"/>
    <w:rsid w:val="006156BF"/>
    <w:rsid w:val="006158D6"/>
    <w:rsid w:val="006158DC"/>
    <w:rsid w:val="00623026"/>
    <w:rsid w:val="006237D9"/>
    <w:rsid w:val="00623CAD"/>
    <w:rsid w:val="00625EF9"/>
    <w:rsid w:val="0063188C"/>
    <w:rsid w:val="00631950"/>
    <w:rsid w:val="006337EA"/>
    <w:rsid w:val="006345BE"/>
    <w:rsid w:val="00635A4B"/>
    <w:rsid w:val="00637B3E"/>
    <w:rsid w:val="00641E4A"/>
    <w:rsid w:val="0064274C"/>
    <w:rsid w:val="00642C3D"/>
    <w:rsid w:val="00643D87"/>
    <w:rsid w:val="00650B44"/>
    <w:rsid w:val="00652CB8"/>
    <w:rsid w:val="0065364A"/>
    <w:rsid w:val="006545F1"/>
    <w:rsid w:val="00654DD9"/>
    <w:rsid w:val="006554FB"/>
    <w:rsid w:val="00660748"/>
    <w:rsid w:val="00666409"/>
    <w:rsid w:val="006667DA"/>
    <w:rsid w:val="00672B9D"/>
    <w:rsid w:val="00673066"/>
    <w:rsid w:val="00673104"/>
    <w:rsid w:val="00673723"/>
    <w:rsid w:val="006748B2"/>
    <w:rsid w:val="006818E2"/>
    <w:rsid w:val="006839D0"/>
    <w:rsid w:val="006846F2"/>
    <w:rsid w:val="00690620"/>
    <w:rsid w:val="006911C6"/>
    <w:rsid w:val="00696F18"/>
    <w:rsid w:val="006A019F"/>
    <w:rsid w:val="006A56B0"/>
    <w:rsid w:val="006A7A5A"/>
    <w:rsid w:val="006B21E1"/>
    <w:rsid w:val="006B497D"/>
    <w:rsid w:val="006B6167"/>
    <w:rsid w:val="006B7DFF"/>
    <w:rsid w:val="006C07D4"/>
    <w:rsid w:val="006C0856"/>
    <w:rsid w:val="006C3D08"/>
    <w:rsid w:val="006D028C"/>
    <w:rsid w:val="006D1041"/>
    <w:rsid w:val="006D7AFB"/>
    <w:rsid w:val="006E6065"/>
    <w:rsid w:val="006F2430"/>
    <w:rsid w:val="00701561"/>
    <w:rsid w:val="00705C93"/>
    <w:rsid w:val="00707908"/>
    <w:rsid w:val="007154A9"/>
    <w:rsid w:val="00721343"/>
    <w:rsid w:val="007225E4"/>
    <w:rsid w:val="007250CE"/>
    <w:rsid w:val="00726DA9"/>
    <w:rsid w:val="0072786B"/>
    <w:rsid w:val="00730841"/>
    <w:rsid w:val="0073580C"/>
    <w:rsid w:val="007358C9"/>
    <w:rsid w:val="00740B37"/>
    <w:rsid w:val="0074266F"/>
    <w:rsid w:val="00743003"/>
    <w:rsid w:val="007435EA"/>
    <w:rsid w:val="007472A3"/>
    <w:rsid w:val="00750695"/>
    <w:rsid w:val="00750827"/>
    <w:rsid w:val="007541CC"/>
    <w:rsid w:val="00757C42"/>
    <w:rsid w:val="00757CC9"/>
    <w:rsid w:val="00757E68"/>
    <w:rsid w:val="007637BB"/>
    <w:rsid w:val="00763FDB"/>
    <w:rsid w:val="00766DB8"/>
    <w:rsid w:val="00766E56"/>
    <w:rsid w:val="00767ACB"/>
    <w:rsid w:val="00770A3D"/>
    <w:rsid w:val="00771D8B"/>
    <w:rsid w:val="00774361"/>
    <w:rsid w:val="0077518C"/>
    <w:rsid w:val="00777943"/>
    <w:rsid w:val="007804C6"/>
    <w:rsid w:val="0078163B"/>
    <w:rsid w:val="00782412"/>
    <w:rsid w:val="00786871"/>
    <w:rsid w:val="00793A0B"/>
    <w:rsid w:val="00794363"/>
    <w:rsid w:val="007A56CE"/>
    <w:rsid w:val="007A5F69"/>
    <w:rsid w:val="007B768D"/>
    <w:rsid w:val="007C1F93"/>
    <w:rsid w:val="007C2B0A"/>
    <w:rsid w:val="007C77A0"/>
    <w:rsid w:val="007E1A96"/>
    <w:rsid w:val="007E40C3"/>
    <w:rsid w:val="007E4BCB"/>
    <w:rsid w:val="007E707B"/>
    <w:rsid w:val="007E7708"/>
    <w:rsid w:val="007F6E27"/>
    <w:rsid w:val="007F7B5B"/>
    <w:rsid w:val="007F7D63"/>
    <w:rsid w:val="008013C8"/>
    <w:rsid w:val="00803C9E"/>
    <w:rsid w:val="0080505B"/>
    <w:rsid w:val="008062A7"/>
    <w:rsid w:val="00810B4E"/>
    <w:rsid w:val="008158A9"/>
    <w:rsid w:val="0081755A"/>
    <w:rsid w:val="00826844"/>
    <w:rsid w:val="008273DB"/>
    <w:rsid w:val="00827993"/>
    <w:rsid w:val="00831F7C"/>
    <w:rsid w:val="008354BB"/>
    <w:rsid w:val="00836676"/>
    <w:rsid w:val="0084435C"/>
    <w:rsid w:val="008449ED"/>
    <w:rsid w:val="00847BF3"/>
    <w:rsid w:val="008515D3"/>
    <w:rsid w:val="0086045B"/>
    <w:rsid w:val="00862C64"/>
    <w:rsid w:val="00883107"/>
    <w:rsid w:val="0088327A"/>
    <w:rsid w:val="008945FB"/>
    <w:rsid w:val="00894DAF"/>
    <w:rsid w:val="00895933"/>
    <w:rsid w:val="0089612D"/>
    <w:rsid w:val="008961AE"/>
    <w:rsid w:val="008A059C"/>
    <w:rsid w:val="008A1FFE"/>
    <w:rsid w:val="008A3A7C"/>
    <w:rsid w:val="008B712F"/>
    <w:rsid w:val="008C367F"/>
    <w:rsid w:val="008D0972"/>
    <w:rsid w:val="008D49B5"/>
    <w:rsid w:val="008D59A2"/>
    <w:rsid w:val="008E68DD"/>
    <w:rsid w:val="008F03FF"/>
    <w:rsid w:val="008F0F3B"/>
    <w:rsid w:val="008F4B9E"/>
    <w:rsid w:val="008F5532"/>
    <w:rsid w:val="008F7862"/>
    <w:rsid w:val="008F7C7C"/>
    <w:rsid w:val="009013C2"/>
    <w:rsid w:val="009014A2"/>
    <w:rsid w:val="009030BF"/>
    <w:rsid w:val="00903E3B"/>
    <w:rsid w:val="00904DBB"/>
    <w:rsid w:val="00910EF6"/>
    <w:rsid w:val="0091328C"/>
    <w:rsid w:val="0091574F"/>
    <w:rsid w:val="00917565"/>
    <w:rsid w:val="0092278E"/>
    <w:rsid w:val="00923F6C"/>
    <w:rsid w:val="0092718B"/>
    <w:rsid w:val="0093204E"/>
    <w:rsid w:val="00940448"/>
    <w:rsid w:val="0094130E"/>
    <w:rsid w:val="00943F7A"/>
    <w:rsid w:val="009506E0"/>
    <w:rsid w:val="00956005"/>
    <w:rsid w:val="00956446"/>
    <w:rsid w:val="00960A4B"/>
    <w:rsid w:val="009628B1"/>
    <w:rsid w:val="00970A67"/>
    <w:rsid w:val="009757E1"/>
    <w:rsid w:val="0097735D"/>
    <w:rsid w:val="00980B6F"/>
    <w:rsid w:val="00982048"/>
    <w:rsid w:val="00982534"/>
    <w:rsid w:val="00983CF0"/>
    <w:rsid w:val="0098415B"/>
    <w:rsid w:val="0098423C"/>
    <w:rsid w:val="0098547D"/>
    <w:rsid w:val="00985CE7"/>
    <w:rsid w:val="00993380"/>
    <w:rsid w:val="009971B7"/>
    <w:rsid w:val="009B3636"/>
    <w:rsid w:val="009B79C4"/>
    <w:rsid w:val="009C5511"/>
    <w:rsid w:val="009D34C0"/>
    <w:rsid w:val="009D6C71"/>
    <w:rsid w:val="009D7124"/>
    <w:rsid w:val="009E0253"/>
    <w:rsid w:val="009E2618"/>
    <w:rsid w:val="009E3859"/>
    <w:rsid w:val="009E7B2E"/>
    <w:rsid w:val="009F41BD"/>
    <w:rsid w:val="009F6C24"/>
    <w:rsid w:val="00A0621E"/>
    <w:rsid w:val="00A12F71"/>
    <w:rsid w:val="00A13D4A"/>
    <w:rsid w:val="00A145F9"/>
    <w:rsid w:val="00A17060"/>
    <w:rsid w:val="00A311B7"/>
    <w:rsid w:val="00A35284"/>
    <w:rsid w:val="00A41E56"/>
    <w:rsid w:val="00A429AB"/>
    <w:rsid w:val="00A43E52"/>
    <w:rsid w:val="00A5012D"/>
    <w:rsid w:val="00A55257"/>
    <w:rsid w:val="00A56947"/>
    <w:rsid w:val="00A713F3"/>
    <w:rsid w:val="00A71B6B"/>
    <w:rsid w:val="00A71BEB"/>
    <w:rsid w:val="00A8139A"/>
    <w:rsid w:val="00A81A82"/>
    <w:rsid w:val="00A83C63"/>
    <w:rsid w:val="00A8405B"/>
    <w:rsid w:val="00A87402"/>
    <w:rsid w:val="00A915B8"/>
    <w:rsid w:val="00A93758"/>
    <w:rsid w:val="00AA0C0D"/>
    <w:rsid w:val="00AA11CB"/>
    <w:rsid w:val="00AA1F11"/>
    <w:rsid w:val="00AA5141"/>
    <w:rsid w:val="00AA532C"/>
    <w:rsid w:val="00AA5868"/>
    <w:rsid w:val="00AB00B4"/>
    <w:rsid w:val="00AB1DE8"/>
    <w:rsid w:val="00AB20D0"/>
    <w:rsid w:val="00AB32E2"/>
    <w:rsid w:val="00AB510D"/>
    <w:rsid w:val="00AB5434"/>
    <w:rsid w:val="00AB5913"/>
    <w:rsid w:val="00AB6765"/>
    <w:rsid w:val="00AB7BA3"/>
    <w:rsid w:val="00AC34BD"/>
    <w:rsid w:val="00AC3787"/>
    <w:rsid w:val="00AC7087"/>
    <w:rsid w:val="00AD012B"/>
    <w:rsid w:val="00AD355B"/>
    <w:rsid w:val="00AE49DA"/>
    <w:rsid w:val="00AE5046"/>
    <w:rsid w:val="00AE73B9"/>
    <w:rsid w:val="00AF1155"/>
    <w:rsid w:val="00AF26D2"/>
    <w:rsid w:val="00AF6705"/>
    <w:rsid w:val="00B04137"/>
    <w:rsid w:val="00B0706A"/>
    <w:rsid w:val="00B07D5E"/>
    <w:rsid w:val="00B101E0"/>
    <w:rsid w:val="00B10F7B"/>
    <w:rsid w:val="00B122B5"/>
    <w:rsid w:val="00B12322"/>
    <w:rsid w:val="00B2156E"/>
    <w:rsid w:val="00B21FD5"/>
    <w:rsid w:val="00B24F7C"/>
    <w:rsid w:val="00B303BC"/>
    <w:rsid w:val="00B34BED"/>
    <w:rsid w:val="00B40A42"/>
    <w:rsid w:val="00B424D2"/>
    <w:rsid w:val="00B45B2B"/>
    <w:rsid w:val="00B4672F"/>
    <w:rsid w:val="00B509F0"/>
    <w:rsid w:val="00B548AA"/>
    <w:rsid w:val="00B579FE"/>
    <w:rsid w:val="00B606AD"/>
    <w:rsid w:val="00B62DCD"/>
    <w:rsid w:val="00B63211"/>
    <w:rsid w:val="00B66676"/>
    <w:rsid w:val="00B704EA"/>
    <w:rsid w:val="00B71D28"/>
    <w:rsid w:val="00B75447"/>
    <w:rsid w:val="00B76C4D"/>
    <w:rsid w:val="00B76E11"/>
    <w:rsid w:val="00B80AE7"/>
    <w:rsid w:val="00B82111"/>
    <w:rsid w:val="00B8310D"/>
    <w:rsid w:val="00B87D52"/>
    <w:rsid w:val="00B92DFB"/>
    <w:rsid w:val="00B958B8"/>
    <w:rsid w:val="00BA0D10"/>
    <w:rsid w:val="00BB3802"/>
    <w:rsid w:val="00BB3B4D"/>
    <w:rsid w:val="00BB6A38"/>
    <w:rsid w:val="00BC0C51"/>
    <w:rsid w:val="00BC10DF"/>
    <w:rsid w:val="00BC2727"/>
    <w:rsid w:val="00BD493B"/>
    <w:rsid w:val="00BD7267"/>
    <w:rsid w:val="00BD7858"/>
    <w:rsid w:val="00BD7E0D"/>
    <w:rsid w:val="00BE5F52"/>
    <w:rsid w:val="00BE6520"/>
    <w:rsid w:val="00BE6635"/>
    <w:rsid w:val="00BE7E29"/>
    <w:rsid w:val="00BF3070"/>
    <w:rsid w:val="00BF3523"/>
    <w:rsid w:val="00C01D25"/>
    <w:rsid w:val="00C020B6"/>
    <w:rsid w:val="00C0226B"/>
    <w:rsid w:val="00C04B78"/>
    <w:rsid w:val="00C05E7E"/>
    <w:rsid w:val="00C10976"/>
    <w:rsid w:val="00C15A41"/>
    <w:rsid w:val="00C15C70"/>
    <w:rsid w:val="00C3039B"/>
    <w:rsid w:val="00C30783"/>
    <w:rsid w:val="00C40FE7"/>
    <w:rsid w:val="00C420E8"/>
    <w:rsid w:val="00C451B0"/>
    <w:rsid w:val="00C50526"/>
    <w:rsid w:val="00C55F7F"/>
    <w:rsid w:val="00C56CCD"/>
    <w:rsid w:val="00C653CB"/>
    <w:rsid w:val="00C70930"/>
    <w:rsid w:val="00C7097E"/>
    <w:rsid w:val="00C73024"/>
    <w:rsid w:val="00C75EBE"/>
    <w:rsid w:val="00C76DF5"/>
    <w:rsid w:val="00C83880"/>
    <w:rsid w:val="00C879DC"/>
    <w:rsid w:val="00C9313F"/>
    <w:rsid w:val="00C94B85"/>
    <w:rsid w:val="00C97D1E"/>
    <w:rsid w:val="00CA0FE6"/>
    <w:rsid w:val="00CA2DE5"/>
    <w:rsid w:val="00CA606B"/>
    <w:rsid w:val="00CB06A1"/>
    <w:rsid w:val="00CB1A32"/>
    <w:rsid w:val="00CB4669"/>
    <w:rsid w:val="00CC5B91"/>
    <w:rsid w:val="00CD48B5"/>
    <w:rsid w:val="00CD60CA"/>
    <w:rsid w:val="00CD6FCB"/>
    <w:rsid w:val="00CE218C"/>
    <w:rsid w:val="00CE2573"/>
    <w:rsid w:val="00CE311C"/>
    <w:rsid w:val="00CE315D"/>
    <w:rsid w:val="00CE4368"/>
    <w:rsid w:val="00CE7AC1"/>
    <w:rsid w:val="00CE7CF3"/>
    <w:rsid w:val="00CF1803"/>
    <w:rsid w:val="00CF20FB"/>
    <w:rsid w:val="00CF3896"/>
    <w:rsid w:val="00CF3C79"/>
    <w:rsid w:val="00CF4500"/>
    <w:rsid w:val="00CF560C"/>
    <w:rsid w:val="00CF703F"/>
    <w:rsid w:val="00D00321"/>
    <w:rsid w:val="00D01E18"/>
    <w:rsid w:val="00D07ECE"/>
    <w:rsid w:val="00D15ABD"/>
    <w:rsid w:val="00D15BD9"/>
    <w:rsid w:val="00D254BD"/>
    <w:rsid w:val="00D254E5"/>
    <w:rsid w:val="00D33DB9"/>
    <w:rsid w:val="00D34339"/>
    <w:rsid w:val="00D42774"/>
    <w:rsid w:val="00D42DE5"/>
    <w:rsid w:val="00D438CB"/>
    <w:rsid w:val="00D478BE"/>
    <w:rsid w:val="00D47A7D"/>
    <w:rsid w:val="00D5050E"/>
    <w:rsid w:val="00D51BFD"/>
    <w:rsid w:val="00D62D50"/>
    <w:rsid w:val="00D645E1"/>
    <w:rsid w:val="00D67E28"/>
    <w:rsid w:val="00D7291C"/>
    <w:rsid w:val="00D72D32"/>
    <w:rsid w:val="00D738C2"/>
    <w:rsid w:val="00D7554E"/>
    <w:rsid w:val="00D770DE"/>
    <w:rsid w:val="00D779D9"/>
    <w:rsid w:val="00D838D1"/>
    <w:rsid w:val="00D86C7C"/>
    <w:rsid w:val="00D90AA9"/>
    <w:rsid w:val="00D90E0C"/>
    <w:rsid w:val="00D913E9"/>
    <w:rsid w:val="00D915D4"/>
    <w:rsid w:val="00D91EE8"/>
    <w:rsid w:val="00D96740"/>
    <w:rsid w:val="00D96B0A"/>
    <w:rsid w:val="00DA7AF9"/>
    <w:rsid w:val="00DA7CA6"/>
    <w:rsid w:val="00DB6E12"/>
    <w:rsid w:val="00DC709E"/>
    <w:rsid w:val="00DD4169"/>
    <w:rsid w:val="00DD4E52"/>
    <w:rsid w:val="00DD5537"/>
    <w:rsid w:val="00DD6A25"/>
    <w:rsid w:val="00DE20FD"/>
    <w:rsid w:val="00DE3599"/>
    <w:rsid w:val="00DE3D31"/>
    <w:rsid w:val="00E016B6"/>
    <w:rsid w:val="00E02046"/>
    <w:rsid w:val="00E12500"/>
    <w:rsid w:val="00E14287"/>
    <w:rsid w:val="00E15D5A"/>
    <w:rsid w:val="00E160C9"/>
    <w:rsid w:val="00E16A91"/>
    <w:rsid w:val="00E2040F"/>
    <w:rsid w:val="00E243A4"/>
    <w:rsid w:val="00E24AD0"/>
    <w:rsid w:val="00E31061"/>
    <w:rsid w:val="00E323A9"/>
    <w:rsid w:val="00E34FDC"/>
    <w:rsid w:val="00E367D5"/>
    <w:rsid w:val="00E37192"/>
    <w:rsid w:val="00E37462"/>
    <w:rsid w:val="00E400C3"/>
    <w:rsid w:val="00E452FC"/>
    <w:rsid w:val="00E53C5F"/>
    <w:rsid w:val="00E61020"/>
    <w:rsid w:val="00E611D0"/>
    <w:rsid w:val="00E61516"/>
    <w:rsid w:val="00E6178B"/>
    <w:rsid w:val="00E71E53"/>
    <w:rsid w:val="00E86B19"/>
    <w:rsid w:val="00E87587"/>
    <w:rsid w:val="00E91147"/>
    <w:rsid w:val="00E92EC0"/>
    <w:rsid w:val="00E932C6"/>
    <w:rsid w:val="00E96F52"/>
    <w:rsid w:val="00E97A20"/>
    <w:rsid w:val="00EA1011"/>
    <w:rsid w:val="00EA10BD"/>
    <w:rsid w:val="00EA6511"/>
    <w:rsid w:val="00EB2CD3"/>
    <w:rsid w:val="00EB386F"/>
    <w:rsid w:val="00EB3EE5"/>
    <w:rsid w:val="00EB4574"/>
    <w:rsid w:val="00EB560C"/>
    <w:rsid w:val="00EB5C0E"/>
    <w:rsid w:val="00EB6C2B"/>
    <w:rsid w:val="00EC3AC8"/>
    <w:rsid w:val="00ED47EE"/>
    <w:rsid w:val="00EE03C8"/>
    <w:rsid w:val="00EE1B36"/>
    <w:rsid w:val="00EE1F3C"/>
    <w:rsid w:val="00EE3DCD"/>
    <w:rsid w:val="00EE780A"/>
    <w:rsid w:val="00EE7C83"/>
    <w:rsid w:val="00EF1759"/>
    <w:rsid w:val="00EF5D20"/>
    <w:rsid w:val="00EF761F"/>
    <w:rsid w:val="00F00F37"/>
    <w:rsid w:val="00F0352C"/>
    <w:rsid w:val="00F0726A"/>
    <w:rsid w:val="00F10BEA"/>
    <w:rsid w:val="00F2619A"/>
    <w:rsid w:val="00F31742"/>
    <w:rsid w:val="00F32DC4"/>
    <w:rsid w:val="00F35EE1"/>
    <w:rsid w:val="00F4426F"/>
    <w:rsid w:val="00F50515"/>
    <w:rsid w:val="00F534C7"/>
    <w:rsid w:val="00F60446"/>
    <w:rsid w:val="00F61527"/>
    <w:rsid w:val="00F624B0"/>
    <w:rsid w:val="00F6414B"/>
    <w:rsid w:val="00F73584"/>
    <w:rsid w:val="00F73742"/>
    <w:rsid w:val="00F75BF4"/>
    <w:rsid w:val="00F81A6C"/>
    <w:rsid w:val="00F8265D"/>
    <w:rsid w:val="00F85657"/>
    <w:rsid w:val="00F86135"/>
    <w:rsid w:val="00F9083D"/>
    <w:rsid w:val="00F90B51"/>
    <w:rsid w:val="00F91362"/>
    <w:rsid w:val="00FA2A0A"/>
    <w:rsid w:val="00FB1440"/>
    <w:rsid w:val="00FB394A"/>
    <w:rsid w:val="00FB62BD"/>
    <w:rsid w:val="00FC1D93"/>
    <w:rsid w:val="00FC2B59"/>
    <w:rsid w:val="00FC4739"/>
    <w:rsid w:val="00FD0C31"/>
    <w:rsid w:val="00FD7BB0"/>
    <w:rsid w:val="00FE7148"/>
    <w:rsid w:val="00FF0BEB"/>
    <w:rsid w:val="00FF3A33"/>
    <w:rsid w:val="00FF4A5B"/>
    <w:rsid w:val="00FF748F"/>
    <w:rsid w:val="1970A9BA"/>
    <w:rsid w:val="1C73C516"/>
    <w:rsid w:val="1F31520B"/>
    <w:rsid w:val="267CED2F"/>
    <w:rsid w:val="37EFE616"/>
    <w:rsid w:val="41A4BD87"/>
    <w:rsid w:val="480B53EB"/>
    <w:rsid w:val="5423571D"/>
    <w:rsid w:val="55BF277E"/>
    <w:rsid w:val="62524AEE"/>
    <w:rsid w:val="62A5980C"/>
    <w:rsid w:val="6441686D"/>
    <w:rsid w:val="68FFC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4B810"/>
  <w15:chartTrackingRefBased/>
  <w15:docId w15:val="{F65A0717-3193-40F8-ABBA-21511BB2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0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3599"/>
    <w:pPr>
      <w:ind w:left="720"/>
      <w:contextualSpacing/>
    </w:pPr>
  </w:style>
  <w:style w:type="paragraph" w:styleId="Header">
    <w:name w:val="header"/>
    <w:basedOn w:val="Normal"/>
    <w:link w:val="HeaderChar"/>
    <w:uiPriority w:val="99"/>
    <w:unhideWhenUsed/>
    <w:rsid w:val="00B95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8B8"/>
  </w:style>
  <w:style w:type="paragraph" w:styleId="Footer">
    <w:name w:val="footer"/>
    <w:basedOn w:val="Normal"/>
    <w:link w:val="FooterChar"/>
    <w:uiPriority w:val="99"/>
    <w:unhideWhenUsed/>
    <w:rsid w:val="00B95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8B8"/>
  </w:style>
  <w:style w:type="paragraph" w:styleId="BalloonText">
    <w:name w:val="Balloon Text"/>
    <w:basedOn w:val="Normal"/>
    <w:link w:val="BalloonTextChar"/>
    <w:uiPriority w:val="99"/>
    <w:semiHidden/>
    <w:unhideWhenUsed/>
    <w:rsid w:val="00C01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D25"/>
    <w:rPr>
      <w:rFonts w:ascii="Segoe UI" w:hAnsi="Segoe UI" w:cs="Segoe UI"/>
      <w:sz w:val="18"/>
      <w:szCs w:val="18"/>
    </w:rPr>
  </w:style>
  <w:style w:type="character" w:styleId="CommentReference">
    <w:name w:val="annotation reference"/>
    <w:basedOn w:val="DefaultParagraphFont"/>
    <w:uiPriority w:val="99"/>
    <w:semiHidden/>
    <w:unhideWhenUsed/>
    <w:rsid w:val="001E5201"/>
    <w:rPr>
      <w:sz w:val="16"/>
      <w:szCs w:val="16"/>
    </w:rPr>
  </w:style>
  <w:style w:type="paragraph" w:styleId="CommentText">
    <w:name w:val="annotation text"/>
    <w:basedOn w:val="Normal"/>
    <w:link w:val="CommentTextChar"/>
    <w:uiPriority w:val="99"/>
    <w:unhideWhenUsed/>
    <w:rsid w:val="001E5201"/>
    <w:pPr>
      <w:spacing w:line="240" w:lineRule="auto"/>
    </w:pPr>
    <w:rPr>
      <w:sz w:val="20"/>
      <w:szCs w:val="20"/>
    </w:rPr>
  </w:style>
  <w:style w:type="character" w:customStyle="1" w:styleId="CommentTextChar">
    <w:name w:val="Comment Text Char"/>
    <w:basedOn w:val="DefaultParagraphFont"/>
    <w:link w:val="CommentText"/>
    <w:uiPriority w:val="99"/>
    <w:rsid w:val="001E5201"/>
    <w:rPr>
      <w:sz w:val="20"/>
      <w:szCs w:val="20"/>
    </w:rPr>
  </w:style>
  <w:style w:type="paragraph" w:styleId="CommentSubject">
    <w:name w:val="annotation subject"/>
    <w:basedOn w:val="CommentText"/>
    <w:next w:val="CommentText"/>
    <w:link w:val="CommentSubjectChar"/>
    <w:uiPriority w:val="99"/>
    <w:semiHidden/>
    <w:unhideWhenUsed/>
    <w:rsid w:val="001E5201"/>
    <w:rPr>
      <w:b/>
      <w:bCs/>
    </w:rPr>
  </w:style>
  <w:style w:type="character" w:customStyle="1" w:styleId="CommentSubjectChar">
    <w:name w:val="Comment Subject Char"/>
    <w:basedOn w:val="CommentTextChar"/>
    <w:link w:val="CommentSubject"/>
    <w:uiPriority w:val="99"/>
    <w:semiHidden/>
    <w:rsid w:val="001E5201"/>
    <w:rPr>
      <w:b/>
      <w:bCs/>
      <w:sz w:val="20"/>
      <w:szCs w:val="20"/>
    </w:rPr>
  </w:style>
  <w:style w:type="character" w:styleId="Hyperlink">
    <w:name w:val="Hyperlink"/>
    <w:basedOn w:val="DefaultParagraphFont"/>
    <w:uiPriority w:val="99"/>
    <w:unhideWhenUsed/>
    <w:rsid w:val="0057078F"/>
    <w:rPr>
      <w:color w:val="0563C1" w:themeColor="hyperlink"/>
      <w:u w:val="single"/>
    </w:rPr>
  </w:style>
  <w:style w:type="character" w:styleId="UnresolvedMention">
    <w:name w:val="Unresolved Mention"/>
    <w:basedOn w:val="DefaultParagraphFont"/>
    <w:uiPriority w:val="99"/>
    <w:semiHidden/>
    <w:unhideWhenUsed/>
    <w:rsid w:val="0057078F"/>
    <w:rPr>
      <w:color w:val="605E5C"/>
      <w:shd w:val="clear" w:color="auto" w:fill="E1DFDD"/>
    </w:rPr>
  </w:style>
  <w:style w:type="character" w:styleId="Strong">
    <w:name w:val="Strong"/>
    <w:basedOn w:val="DefaultParagraphFont"/>
    <w:uiPriority w:val="22"/>
    <w:qFormat/>
    <w:rsid w:val="00AB7B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5987">
      <w:bodyDiv w:val="1"/>
      <w:marLeft w:val="0"/>
      <w:marRight w:val="0"/>
      <w:marTop w:val="0"/>
      <w:marBottom w:val="0"/>
      <w:divBdr>
        <w:top w:val="none" w:sz="0" w:space="0" w:color="auto"/>
        <w:left w:val="none" w:sz="0" w:space="0" w:color="auto"/>
        <w:bottom w:val="none" w:sz="0" w:space="0" w:color="auto"/>
        <w:right w:val="none" w:sz="0" w:space="0" w:color="auto"/>
      </w:divBdr>
    </w:div>
    <w:div w:id="47804683">
      <w:bodyDiv w:val="1"/>
      <w:marLeft w:val="0"/>
      <w:marRight w:val="0"/>
      <w:marTop w:val="0"/>
      <w:marBottom w:val="0"/>
      <w:divBdr>
        <w:top w:val="none" w:sz="0" w:space="0" w:color="auto"/>
        <w:left w:val="none" w:sz="0" w:space="0" w:color="auto"/>
        <w:bottom w:val="none" w:sz="0" w:space="0" w:color="auto"/>
        <w:right w:val="none" w:sz="0" w:space="0" w:color="auto"/>
      </w:divBdr>
    </w:div>
    <w:div w:id="408501736">
      <w:bodyDiv w:val="1"/>
      <w:marLeft w:val="0"/>
      <w:marRight w:val="0"/>
      <w:marTop w:val="0"/>
      <w:marBottom w:val="0"/>
      <w:divBdr>
        <w:top w:val="none" w:sz="0" w:space="0" w:color="auto"/>
        <w:left w:val="none" w:sz="0" w:space="0" w:color="auto"/>
        <w:bottom w:val="none" w:sz="0" w:space="0" w:color="auto"/>
        <w:right w:val="none" w:sz="0" w:space="0" w:color="auto"/>
      </w:divBdr>
    </w:div>
    <w:div w:id="468398165">
      <w:bodyDiv w:val="1"/>
      <w:marLeft w:val="0"/>
      <w:marRight w:val="0"/>
      <w:marTop w:val="0"/>
      <w:marBottom w:val="0"/>
      <w:divBdr>
        <w:top w:val="none" w:sz="0" w:space="0" w:color="auto"/>
        <w:left w:val="none" w:sz="0" w:space="0" w:color="auto"/>
        <w:bottom w:val="none" w:sz="0" w:space="0" w:color="auto"/>
        <w:right w:val="none" w:sz="0" w:space="0" w:color="auto"/>
      </w:divBdr>
    </w:div>
    <w:div w:id="600795406">
      <w:bodyDiv w:val="1"/>
      <w:marLeft w:val="0"/>
      <w:marRight w:val="0"/>
      <w:marTop w:val="0"/>
      <w:marBottom w:val="0"/>
      <w:divBdr>
        <w:top w:val="none" w:sz="0" w:space="0" w:color="auto"/>
        <w:left w:val="none" w:sz="0" w:space="0" w:color="auto"/>
        <w:bottom w:val="none" w:sz="0" w:space="0" w:color="auto"/>
        <w:right w:val="none" w:sz="0" w:space="0" w:color="auto"/>
      </w:divBdr>
    </w:div>
    <w:div w:id="820272783">
      <w:bodyDiv w:val="1"/>
      <w:marLeft w:val="0"/>
      <w:marRight w:val="0"/>
      <w:marTop w:val="0"/>
      <w:marBottom w:val="0"/>
      <w:divBdr>
        <w:top w:val="none" w:sz="0" w:space="0" w:color="auto"/>
        <w:left w:val="none" w:sz="0" w:space="0" w:color="auto"/>
        <w:bottom w:val="none" w:sz="0" w:space="0" w:color="auto"/>
        <w:right w:val="none" w:sz="0" w:space="0" w:color="auto"/>
      </w:divBdr>
    </w:div>
    <w:div w:id="856580612">
      <w:bodyDiv w:val="1"/>
      <w:marLeft w:val="0"/>
      <w:marRight w:val="0"/>
      <w:marTop w:val="0"/>
      <w:marBottom w:val="0"/>
      <w:divBdr>
        <w:top w:val="none" w:sz="0" w:space="0" w:color="auto"/>
        <w:left w:val="none" w:sz="0" w:space="0" w:color="auto"/>
        <w:bottom w:val="none" w:sz="0" w:space="0" w:color="auto"/>
        <w:right w:val="none" w:sz="0" w:space="0" w:color="auto"/>
      </w:divBdr>
    </w:div>
    <w:div w:id="875889613">
      <w:bodyDiv w:val="1"/>
      <w:marLeft w:val="0"/>
      <w:marRight w:val="0"/>
      <w:marTop w:val="0"/>
      <w:marBottom w:val="0"/>
      <w:divBdr>
        <w:top w:val="none" w:sz="0" w:space="0" w:color="auto"/>
        <w:left w:val="none" w:sz="0" w:space="0" w:color="auto"/>
        <w:bottom w:val="none" w:sz="0" w:space="0" w:color="auto"/>
        <w:right w:val="none" w:sz="0" w:space="0" w:color="auto"/>
      </w:divBdr>
    </w:div>
    <w:div w:id="1043557260">
      <w:bodyDiv w:val="1"/>
      <w:marLeft w:val="0"/>
      <w:marRight w:val="0"/>
      <w:marTop w:val="0"/>
      <w:marBottom w:val="0"/>
      <w:divBdr>
        <w:top w:val="none" w:sz="0" w:space="0" w:color="auto"/>
        <w:left w:val="none" w:sz="0" w:space="0" w:color="auto"/>
        <w:bottom w:val="none" w:sz="0" w:space="0" w:color="auto"/>
        <w:right w:val="none" w:sz="0" w:space="0" w:color="auto"/>
      </w:divBdr>
    </w:div>
    <w:div w:id="1244215857">
      <w:bodyDiv w:val="1"/>
      <w:marLeft w:val="0"/>
      <w:marRight w:val="0"/>
      <w:marTop w:val="0"/>
      <w:marBottom w:val="0"/>
      <w:divBdr>
        <w:top w:val="none" w:sz="0" w:space="0" w:color="auto"/>
        <w:left w:val="none" w:sz="0" w:space="0" w:color="auto"/>
        <w:bottom w:val="none" w:sz="0" w:space="0" w:color="auto"/>
        <w:right w:val="none" w:sz="0" w:space="0" w:color="auto"/>
      </w:divBdr>
    </w:div>
    <w:div w:id="1578199537">
      <w:bodyDiv w:val="1"/>
      <w:marLeft w:val="0"/>
      <w:marRight w:val="0"/>
      <w:marTop w:val="0"/>
      <w:marBottom w:val="0"/>
      <w:divBdr>
        <w:top w:val="none" w:sz="0" w:space="0" w:color="auto"/>
        <w:left w:val="none" w:sz="0" w:space="0" w:color="auto"/>
        <w:bottom w:val="none" w:sz="0" w:space="0" w:color="auto"/>
        <w:right w:val="none" w:sz="0" w:space="0" w:color="auto"/>
      </w:divBdr>
    </w:div>
    <w:div w:id="1594314992">
      <w:bodyDiv w:val="1"/>
      <w:marLeft w:val="0"/>
      <w:marRight w:val="0"/>
      <w:marTop w:val="0"/>
      <w:marBottom w:val="0"/>
      <w:divBdr>
        <w:top w:val="none" w:sz="0" w:space="0" w:color="auto"/>
        <w:left w:val="none" w:sz="0" w:space="0" w:color="auto"/>
        <w:bottom w:val="none" w:sz="0" w:space="0" w:color="auto"/>
        <w:right w:val="none" w:sz="0" w:space="0" w:color="auto"/>
      </w:divBdr>
    </w:div>
    <w:div w:id="1669864046">
      <w:bodyDiv w:val="1"/>
      <w:marLeft w:val="0"/>
      <w:marRight w:val="0"/>
      <w:marTop w:val="0"/>
      <w:marBottom w:val="0"/>
      <w:divBdr>
        <w:top w:val="none" w:sz="0" w:space="0" w:color="auto"/>
        <w:left w:val="none" w:sz="0" w:space="0" w:color="auto"/>
        <w:bottom w:val="none" w:sz="0" w:space="0" w:color="auto"/>
        <w:right w:val="none" w:sz="0" w:space="0" w:color="auto"/>
      </w:divBdr>
    </w:div>
    <w:div w:id="1915239171">
      <w:bodyDiv w:val="1"/>
      <w:marLeft w:val="0"/>
      <w:marRight w:val="0"/>
      <w:marTop w:val="0"/>
      <w:marBottom w:val="0"/>
      <w:divBdr>
        <w:top w:val="none" w:sz="0" w:space="0" w:color="auto"/>
        <w:left w:val="none" w:sz="0" w:space="0" w:color="auto"/>
        <w:bottom w:val="none" w:sz="0" w:space="0" w:color="auto"/>
        <w:right w:val="none" w:sz="0" w:space="0" w:color="auto"/>
      </w:divBdr>
      <w:divsChild>
        <w:div w:id="349379362">
          <w:marLeft w:val="0"/>
          <w:marRight w:val="0"/>
          <w:marTop w:val="0"/>
          <w:marBottom w:val="0"/>
          <w:divBdr>
            <w:top w:val="none" w:sz="0" w:space="0" w:color="auto"/>
            <w:left w:val="none" w:sz="0" w:space="0" w:color="auto"/>
            <w:bottom w:val="none" w:sz="0" w:space="0" w:color="auto"/>
            <w:right w:val="none" w:sz="0" w:space="0" w:color="auto"/>
          </w:divBdr>
        </w:div>
        <w:div w:id="1514687604">
          <w:marLeft w:val="0"/>
          <w:marRight w:val="0"/>
          <w:marTop w:val="0"/>
          <w:marBottom w:val="0"/>
          <w:divBdr>
            <w:top w:val="none" w:sz="0" w:space="0" w:color="auto"/>
            <w:left w:val="none" w:sz="0" w:space="0" w:color="auto"/>
            <w:bottom w:val="none" w:sz="0" w:space="0" w:color="auto"/>
            <w:right w:val="none" w:sz="0" w:space="0" w:color="auto"/>
          </w:divBdr>
        </w:div>
      </w:divsChild>
    </w:div>
    <w:div w:id="201244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E8BFF5C856B294CBCC00215AB5B95FC" ma:contentTypeVersion="13" ma:contentTypeDescription="Create a new document." ma:contentTypeScope="" ma:versionID="2176289f79ccf86753d7b54ba0b1aa17">
  <xsd:schema xmlns:xsd="http://www.w3.org/2001/XMLSchema" xmlns:xs="http://www.w3.org/2001/XMLSchema" xmlns:p="http://schemas.microsoft.com/office/2006/metadata/properties" xmlns:ns3="d1061fda-9e12-4d62-830e-397362ec4ea7" xmlns:ns4="214ddfbb-802a-4576-bfe6-9cfc9e9682e3" targetNamespace="http://schemas.microsoft.com/office/2006/metadata/properties" ma:root="true" ma:fieldsID="4f618cd0ab87e276fff19eab5e0e0407" ns3:_="" ns4:_="">
    <xsd:import namespace="d1061fda-9e12-4d62-830e-397362ec4ea7"/>
    <xsd:import namespace="214ddfbb-802a-4576-bfe6-9cfc9e9682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61fda-9e12-4d62-830e-397362ec4e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4ddfbb-802a-4576-bfe6-9cfc9e9682e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2648F5-E7CE-4686-B6F3-3650B635E4A6}">
  <ds:schemaRefs>
    <ds:schemaRef ds:uri="http://schemas.openxmlformats.org/officeDocument/2006/bibliography"/>
  </ds:schemaRefs>
</ds:datastoreItem>
</file>

<file path=customXml/itemProps2.xml><?xml version="1.0" encoding="utf-8"?>
<ds:datastoreItem xmlns:ds="http://schemas.openxmlformats.org/officeDocument/2006/customXml" ds:itemID="{5EEFD1EF-542C-4BE5-8F67-8507F18BC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061fda-9e12-4d62-830e-397362ec4ea7"/>
    <ds:schemaRef ds:uri="214ddfbb-802a-4576-bfe6-9cfc9e968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0240D3-1C9F-4AE8-8224-FEC6E2E617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BA8EA7-5AC7-447F-AEDD-7150E3A359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9</Pages>
  <Words>3044</Words>
  <Characters>18173</Characters>
  <Application>Microsoft Office Word</Application>
  <DocSecurity>0</DocSecurity>
  <Lines>432</Lines>
  <Paragraphs>294</Paragraphs>
  <ScaleCrop>false</ScaleCrop>
  <Company/>
  <LinksUpToDate>false</LinksUpToDate>
  <CharactersWithSpaces>20923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Ruya</dc:creator>
  <cp:keywords/>
  <dc:description/>
  <cp:lastModifiedBy>Liu, Ruya</cp:lastModifiedBy>
  <cp:revision>137</cp:revision>
  <cp:lastPrinted>2023-11-28T20:25:00Z</cp:lastPrinted>
  <dcterms:created xsi:type="dcterms:W3CDTF">2022-07-22T13:00:00Z</dcterms:created>
  <dcterms:modified xsi:type="dcterms:W3CDTF">2023-11-28T20:26:00Z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0x0101005E8BFF5C856B294CBCC00215AB5B95FC</vt:lpwstr>
  </property>
</Properties>
</file>