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B7F2B" w14:textId="6A7DFF29" w:rsidR="003651D9" w:rsidRPr="00655FE8" w:rsidRDefault="00B353F9" w:rsidP="00B41572">
      <w:pPr>
        <w:jc w:val="center"/>
        <w:rPr>
          <w:b/>
          <w:bCs/>
          <w:color w:val="auto"/>
        </w:rPr>
      </w:pPr>
      <w:r w:rsidRPr="00655FE8">
        <w:rPr>
          <w:b/>
          <w:bCs/>
          <w:color w:val="auto"/>
        </w:rPr>
        <w:t>Curriculum Vitae</w:t>
      </w:r>
    </w:p>
    <w:p w14:paraId="3E271B48" w14:textId="25C99566" w:rsidR="003651D9" w:rsidRPr="00655FE8" w:rsidRDefault="00681D91" w:rsidP="003651D9">
      <w:pPr>
        <w:jc w:val="center"/>
      </w:pPr>
      <w:r>
        <w:t>Guangming Li</w:t>
      </w:r>
      <w:r w:rsidR="003651D9" w:rsidRPr="00655FE8">
        <w:t xml:space="preserve">, </w:t>
      </w:r>
      <w:r>
        <w:t xml:space="preserve">PhD </w:t>
      </w:r>
    </w:p>
    <w:p w14:paraId="5A66B361" w14:textId="03844011" w:rsidR="003651D9" w:rsidRPr="00655FE8" w:rsidRDefault="00681D91" w:rsidP="003651D9">
      <w:pPr>
        <w:jc w:val="center"/>
      </w:pPr>
      <w:r>
        <w:t>Assistant Professor</w:t>
      </w:r>
      <w:r w:rsidR="00FD20BE">
        <w:t xml:space="preserve"> (</w:t>
      </w:r>
      <w:r w:rsidR="00CC4474">
        <w:t>non-tenure-track</w:t>
      </w:r>
      <w:r w:rsidR="00FD20BE">
        <w:t>)</w:t>
      </w:r>
      <w:r w:rsidR="003651D9" w:rsidRPr="00655FE8">
        <w:t xml:space="preserve">, Department of </w:t>
      </w:r>
      <w:r>
        <w:t>Pharmacology</w:t>
      </w:r>
    </w:p>
    <w:p w14:paraId="49AE8289" w14:textId="20330C7A" w:rsidR="003651D9" w:rsidRDefault="00725516" w:rsidP="003651D9">
      <w:pPr>
        <w:jc w:val="center"/>
      </w:pPr>
      <w:r>
        <w:t xml:space="preserve">Institute of Human Virology, School of Medicine, </w:t>
      </w:r>
      <w:r w:rsidR="00681D91">
        <w:t xml:space="preserve">University of Maryland, Baltimore </w:t>
      </w:r>
    </w:p>
    <w:p w14:paraId="5C7F1A79" w14:textId="75717CD3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  <w:t xml:space="preserve"> </w:t>
      </w:r>
    </w:p>
    <w:p w14:paraId="1327779D" w14:textId="5A7BCB69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  <w:b/>
          <w:u w:val="single"/>
        </w:rPr>
        <w:t>Date</w:t>
      </w:r>
      <w:r w:rsidRPr="00655FE8">
        <w:rPr>
          <w:rFonts w:eastAsia="MS Mincho"/>
        </w:rPr>
        <w:tab/>
      </w:r>
      <w:r w:rsidR="00B15E4B">
        <w:rPr>
          <w:rFonts w:eastAsia="MS Mincho"/>
        </w:rPr>
        <w:t>05</w:t>
      </w:r>
      <w:r w:rsidR="00FD20BE">
        <w:rPr>
          <w:rFonts w:eastAsia="MS Mincho"/>
        </w:rPr>
        <w:t>/</w:t>
      </w:r>
      <w:r w:rsidR="00B15E4B">
        <w:rPr>
          <w:rFonts w:eastAsia="MS Mincho"/>
        </w:rPr>
        <w:t>0</w:t>
      </w:r>
      <w:r w:rsidR="00FD20BE">
        <w:rPr>
          <w:rFonts w:eastAsia="MS Mincho"/>
        </w:rPr>
        <w:t>6/</w:t>
      </w:r>
      <w:r w:rsidR="00B15E4B">
        <w:rPr>
          <w:rFonts w:eastAsia="MS Mincho"/>
        </w:rPr>
        <w:t>2026</w:t>
      </w:r>
    </w:p>
    <w:p w14:paraId="6C248BD6" w14:textId="7F8D4C79" w:rsidR="00B353F9" w:rsidRDefault="00B353F9" w:rsidP="00B353F9">
      <w:pPr>
        <w:rPr>
          <w:rFonts w:eastAsia="MS Mincho"/>
        </w:rPr>
      </w:pPr>
    </w:p>
    <w:p w14:paraId="42EACB26" w14:textId="191F7DD6" w:rsidR="00B353F9" w:rsidRPr="00655FE8" w:rsidRDefault="00B353F9" w:rsidP="00B353F9">
      <w:pPr>
        <w:rPr>
          <w:rFonts w:eastAsia="MS Mincho"/>
          <w:b/>
          <w:u w:val="single"/>
        </w:rPr>
      </w:pPr>
      <w:r w:rsidRPr="00655FE8">
        <w:rPr>
          <w:rFonts w:eastAsia="MS Mincho"/>
          <w:b/>
          <w:u w:val="single"/>
        </w:rPr>
        <w:t>Contact Information</w:t>
      </w:r>
    </w:p>
    <w:p w14:paraId="44803B95" w14:textId="26B7A589" w:rsidR="00B353F9" w:rsidRPr="00655FE8" w:rsidRDefault="00B353F9" w:rsidP="00B353F9">
      <w:pPr>
        <w:rPr>
          <w:rFonts w:eastAsia="MS Mincho"/>
          <w:b/>
          <w:u w:val="single"/>
        </w:rPr>
      </w:pPr>
    </w:p>
    <w:p w14:paraId="25B8E3E6" w14:textId="77777777" w:rsidR="00AE1250" w:rsidRDefault="00B353F9" w:rsidP="00B353F9">
      <w:pPr>
        <w:rPr>
          <w:rFonts w:eastAsia="MS Mincho"/>
        </w:rPr>
      </w:pPr>
      <w:r w:rsidRPr="00655FE8">
        <w:rPr>
          <w:rFonts w:eastAsia="MS Mincho"/>
        </w:rPr>
        <w:t>Business Address:</w:t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="00725516">
        <w:rPr>
          <w:rFonts w:eastAsia="MS Mincho"/>
        </w:rPr>
        <w:t xml:space="preserve">Institute of Human Virology </w:t>
      </w:r>
    </w:p>
    <w:p w14:paraId="4A08275A" w14:textId="77777777" w:rsidR="00AE1250" w:rsidRDefault="00725516" w:rsidP="00AE1250">
      <w:pPr>
        <w:ind w:firstLineChars="1200" w:firstLine="2880"/>
        <w:rPr>
          <w:rFonts w:eastAsia="MS Mincho"/>
        </w:rPr>
      </w:pPr>
      <w:r w:rsidRPr="00725516">
        <w:rPr>
          <w:rFonts w:eastAsia="MS Mincho"/>
        </w:rPr>
        <w:t xml:space="preserve">725 W. Lombard St, Room N357. </w:t>
      </w:r>
    </w:p>
    <w:p w14:paraId="1213A012" w14:textId="18DC5986" w:rsidR="00B353F9" w:rsidRPr="00655FE8" w:rsidRDefault="00725516" w:rsidP="00AE1250">
      <w:pPr>
        <w:ind w:firstLineChars="1200" w:firstLine="2880"/>
        <w:rPr>
          <w:rFonts w:eastAsia="MS Mincho"/>
        </w:rPr>
      </w:pPr>
      <w:r w:rsidRPr="00725516">
        <w:rPr>
          <w:rFonts w:eastAsia="MS Mincho"/>
        </w:rPr>
        <w:t>Baltimore, MD 21201</w:t>
      </w:r>
      <w:r w:rsidR="00B353F9" w:rsidRPr="00655FE8">
        <w:rPr>
          <w:rFonts w:eastAsia="MS Mincho"/>
        </w:rPr>
        <w:tab/>
      </w:r>
      <w:r w:rsidR="00B353F9" w:rsidRPr="00655FE8">
        <w:rPr>
          <w:rFonts w:eastAsia="MS Mincho"/>
        </w:rPr>
        <w:tab/>
      </w:r>
      <w:r w:rsidR="00B353F9" w:rsidRPr="00655FE8">
        <w:rPr>
          <w:rFonts w:eastAsia="MS Mincho"/>
        </w:rPr>
        <w:tab/>
      </w:r>
      <w:r w:rsidR="00B353F9" w:rsidRPr="00655FE8">
        <w:rPr>
          <w:rFonts w:eastAsia="MS Mincho"/>
        </w:rPr>
        <w:tab/>
      </w:r>
    </w:p>
    <w:p w14:paraId="15F0893D" w14:textId="5F05F72F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Business Phone Number:</w:t>
      </w:r>
      <w:r w:rsidRPr="00655FE8">
        <w:rPr>
          <w:rFonts w:eastAsia="MS Mincho"/>
        </w:rPr>
        <w:tab/>
        <w:t>(</w:t>
      </w:r>
      <w:r w:rsidR="00AE1250">
        <w:rPr>
          <w:rFonts w:eastAsia="MS Mincho"/>
        </w:rPr>
        <w:t>410</w:t>
      </w:r>
      <w:r w:rsidRPr="00655FE8">
        <w:rPr>
          <w:rFonts w:eastAsia="MS Mincho"/>
        </w:rPr>
        <w:t xml:space="preserve">) </w:t>
      </w:r>
      <w:r w:rsidR="00AE1250">
        <w:rPr>
          <w:rFonts w:eastAsia="MS Mincho"/>
        </w:rPr>
        <w:t>706</w:t>
      </w:r>
      <w:r w:rsidRPr="00655FE8">
        <w:rPr>
          <w:rFonts w:eastAsia="MS Mincho"/>
        </w:rPr>
        <w:t>-</w:t>
      </w:r>
      <w:r w:rsidR="00AE1250">
        <w:rPr>
          <w:rFonts w:eastAsia="MS Mincho"/>
        </w:rPr>
        <w:t>7977</w:t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</w:p>
    <w:p w14:paraId="396E8350" w14:textId="08EC4312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Email:</w:t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="00AE1250">
        <w:rPr>
          <w:rFonts w:eastAsia="MS Mincho"/>
        </w:rPr>
        <w:t>guangming.li@ihv.umaryland.edu</w:t>
      </w:r>
    </w:p>
    <w:p w14:paraId="5FB07265" w14:textId="384AF263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>Foreign Languages:</w:t>
      </w:r>
      <w:r w:rsidRPr="00655FE8">
        <w:rPr>
          <w:rFonts w:eastAsia="MS Mincho"/>
        </w:rPr>
        <w:tab/>
      </w:r>
      <w:r w:rsidRPr="00655FE8">
        <w:rPr>
          <w:rFonts w:eastAsia="MS Mincho"/>
        </w:rPr>
        <w:tab/>
      </w:r>
      <w:r w:rsidR="00AE1250">
        <w:rPr>
          <w:rFonts w:eastAsia="MS Mincho"/>
        </w:rPr>
        <w:t>Chinese</w:t>
      </w:r>
      <w:r w:rsidRPr="00655FE8">
        <w:rPr>
          <w:rFonts w:eastAsia="MS Mincho"/>
        </w:rPr>
        <w:t xml:space="preserve"> (</w:t>
      </w:r>
      <w:r w:rsidR="00DD2BB1" w:rsidRPr="00AE1250">
        <w:rPr>
          <w:rFonts w:eastAsia="MS Mincho"/>
          <w:color w:val="000000" w:themeColor="text1"/>
        </w:rPr>
        <w:t>proficient</w:t>
      </w:r>
      <w:r w:rsidRPr="00655FE8">
        <w:rPr>
          <w:rFonts w:eastAsia="MS Mincho"/>
        </w:rPr>
        <w:t>)</w:t>
      </w:r>
    </w:p>
    <w:p w14:paraId="0F2180D5" w14:textId="6A8567CE" w:rsidR="00B353F9" w:rsidRPr="00655FE8" w:rsidRDefault="00B353F9" w:rsidP="00B353F9">
      <w:pPr>
        <w:rPr>
          <w:rFonts w:eastAsia="MS Mincho"/>
        </w:rPr>
      </w:pPr>
    </w:p>
    <w:p w14:paraId="135833B0" w14:textId="1E37B34B" w:rsidR="00B353F9" w:rsidRPr="00655FE8" w:rsidRDefault="00B353F9" w:rsidP="00B353F9">
      <w:pPr>
        <w:rPr>
          <w:rFonts w:eastAsia="MS Mincho"/>
          <w:b/>
          <w:bCs/>
          <w:u w:val="single"/>
        </w:rPr>
      </w:pPr>
      <w:r w:rsidRPr="00655FE8">
        <w:rPr>
          <w:rFonts w:eastAsia="MS Mincho"/>
          <w:b/>
          <w:bCs/>
          <w:u w:val="single"/>
        </w:rPr>
        <w:t>Education</w:t>
      </w:r>
    </w:p>
    <w:p w14:paraId="39C3A547" w14:textId="4E85EEEB" w:rsidR="00B353F9" w:rsidRDefault="00B353F9" w:rsidP="00B353F9">
      <w:pPr>
        <w:rPr>
          <w:rFonts w:eastAsia="MS Mincho"/>
        </w:rPr>
      </w:pPr>
    </w:p>
    <w:p w14:paraId="21A8736E" w14:textId="42030C78" w:rsidR="00B353F9" w:rsidRPr="00655FE8" w:rsidRDefault="0022332F" w:rsidP="00B353F9">
      <w:pPr>
        <w:pStyle w:val="af1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eastAsia="MS Mincho" w:hAnsi="Times New Roman" w:cs="Times New Roman"/>
          <w:color w:val="auto"/>
          <w:sz w:val="24"/>
        </w:rPr>
        <w:t>2000</w:t>
      </w:r>
      <w:r w:rsidR="00B353F9" w:rsidRPr="00655FE8">
        <w:rPr>
          <w:rFonts w:ascii="Times New Roman" w:eastAsia="MS Mincho" w:hAnsi="Times New Roman" w:cs="Times New Roman"/>
          <w:color w:val="auto"/>
          <w:sz w:val="24"/>
        </w:rPr>
        <w:t xml:space="preserve"> - </w:t>
      </w:r>
      <w:r>
        <w:rPr>
          <w:rFonts w:ascii="Times New Roman" w:eastAsia="MS Mincho" w:hAnsi="Times New Roman" w:cs="Times New Roman"/>
          <w:color w:val="auto"/>
          <w:sz w:val="24"/>
        </w:rPr>
        <w:t>2004</w:t>
      </w:r>
      <w:r w:rsidR="00B353F9" w:rsidRPr="00655FE8">
        <w:rPr>
          <w:rFonts w:ascii="Times New Roman" w:hAnsi="Times New Roman" w:cs="Times New Roman"/>
          <w:color w:val="auto"/>
          <w:sz w:val="24"/>
        </w:rPr>
        <w:tab/>
      </w:r>
      <w:r w:rsidR="00B43C56" w:rsidRPr="00B43C56">
        <w:rPr>
          <w:rFonts w:ascii="Times New Roman" w:hAnsi="Times New Roman" w:cs="Times New Roman"/>
          <w:color w:val="auto"/>
          <w:sz w:val="24"/>
        </w:rPr>
        <w:t>DVM</w:t>
      </w:r>
      <w:r w:rsidR="00B353F9" w:rsidRPr="00655FE8">
        <w:rPr>
          <w:rFonts w:ascii="Times New Roman" w:hAnsi="Times New Roman" w:cs="Times New Roman"/>
          <w:color w:val="auto"/>
          <w:sz w:val="24"/>
        </w:rPr>
        <w:t xml:space="preserve">, </w:t>
      </w:r>
      <w:r w:rsidR="00B43C56">
        <w:rPr>
          <w:rFonts w:ascii="Times New Roman" w:hAnsi="Times New Roman" w:cs="Times New Roman"/>
          <w:color w:val="auto"/>
          <w:sz w:val="24"/>
        </w:rPr>
        <w:t>Veterinary Medicine</w:t>
      </w:r>
      <w:r w:rsidR="00B353F9" w:rsidRPr="00655FE8">
        <w:rPr>
          <w:rFonts w:ascii="Times New Roman" w:hAnsi="Times New Roman" w:cs="Times New Roman"/>
          <w:color w:val="auto"/>
          <w:sz w:val="24"/>
        </w:rPr>
        <w:t xml:space="preserve">, </w:t>
      </w:r>
      <w:r w:rsidR="00B43C56" w:rsidRPr="00B43C56">
        <w:rPr>
          <w:rFonts w:ascii="Times New Roman" w:hAnsi="Times New Roman" w:cs="Times New Roman"/>
          <w:color w:val="auto"/>
          <w:sz w:val="24"/>
        </w:rPr>
        <w:t>Nanjing Agriculture University</w:t>
      </w:r>
      <w:r w:rsidR="00B353F9" w:rsidRPr="00655FE8">
        <w:rPr>
          <w:rFonts w:ascii="Times New Roman" w:hAnsi="Times New Roman" w:cs="Times New Roman"/>
          <w:color w:val="auto"/>
          <w:sz w:val="24"/>
        </w:rPr>
        <w:tab/>
      </w:r>
      <w:r w:rsidR="00B353F9" w:rsidRPr="00655FE8">
        <w:rPr>
          <w:rFonts w:ascii="Times New Roman" w:hAnsi="Times New Roman" w:cs="Times New Roman"/>
          <w:color w:val="auto"/>
          <w:sz w:val="24"/>
        </w:rPr>
        <w:tab/>
      </w:r>
    </w:p>
    <w:p w14:paraId="63397D12" w14:textId="1DF98954" w:rsidR="00B353F9" w:rsidRPr="00655FE8" w:rsidRDefault="0022332F" w:rsidP="00B353F9">
      <w:pPr>
        <w:rPr>
          <w:rFonts w:eastAsia="MS Mincho"/>
          <w:color w:val="auto"/>
        </w:rPr>
      </w:pPr>
      <w:r>
        <w:rPr>
          <w:rFonts w:eastAsia="MS Mincho"/>
          <w:color w:val="auto"/>
        </w:rPr>
        <w:t>2004</w:t>
      </w:r>
      <w:r w:rsidR="00B353F9" w:rsidRPr="00655FE8">
        <w:rPr>
          <w:rFonts w:eastAsia="MS Mincho"/>
          <w:color w:val="auto"/>
        </w:rPr>
        <w:t xml:space="preserve"> - </w:t>
      </w:r>
      <w:r>
        <w:rPr>
          <w:rFonts w:eastAsia="MS Mincho"/>
          <w:color w:val="auto"/>
        </w:rPr>
        <w:t>2009</w:t>
      </w:r>
      <w:r w:rsidR="00B353F9" w:rsidRPr="00655FE8">
        <w:rPr>
          <w:rFonts w:eastAsia="MS Mincho"/>
          <w:color w:val="auto"/>
        </w:rPr>
        <w:tab/>
        <w:t xml:space="preserve">Ph.D., </w:t>
      </w:r>
      <w:r w:rsidR="00B43C56" w:rsidRPr="00B43C56">
        <w:rPr>
          <w:color w:val="auto"/>
        </w:rPr>
        <w:t>Nanjing Agriculture University</w:t>
      </w:r>
      <w:r w:rsidR="00B353F9" w:rsidRPr="00655FE8">
        <w:rPr>
          <w:rFonts w:eastAsia="MS Mincho"/>
          <w:color w:val="auto"/>
        </w:rPr>
        <w:t xml:space="preserve">, Thesis Advisor – </w:t>
      </w:r>
      <w:r w:rsidR="00B43C56">
        <w:rPr>
          <w:rFonts w:eastAsia="MS Mincho"/>
          <w:color w:val="auto"/>
        </w:rPr>
        <w:t>Ping Jiang</w:t>
      </w:r>
    </w:p>
    <w:p w14:paraId="2F8001BE" w14:textId="35BDC44A" w:rsidR="00B353F9" w:rsidRPr="00655FE8" w:rsidRDefault="00B353F9" w:rsidP="00015260">
      <w:pPr>
        <w:ind w:left="1440" w:hangingChars="600" w:hanging="1440"/>
        <w:rPr>
          <w:rFonts w:eastAsia="MS Mincho"/>
          <w:color w:val="auto"/>
        </w:rPr>
      </w:pPr>
      <w:r w:rsidRPr="00655FE8">
        <w:rPr>
          <w:rFonts w:eastAsia="MS Mincho"/>
          <w:color w:val="auto"/>
        </w:rPr>
        <w:tab/>
        <w:t>“</w:t>
      </w:r>
      <w:r w:rsidR="00015260" w:rsidRPr="00015260">
        <w:rPr>
          <w:rFonts w:eastAsia="MS Mincho"/>
          <w:color w:val="auto"/>
        </w:rPr>
        <w:t xml:space="preserve">Construction of recombinant adenovirus </w:t>
      </w:r>
      <w:r w:rsidR="00015260">
        <w:rPr>
          <w:rFonts w:eastAsia="MS Mincho"/>
          <w:color w:val="auto"/>
        </w:rPr>
        <w:t xml:space="preserve">expressing </w:t>
      </w:r>
      <w:r w:rsidR="00015260" w:rsidRPr="00015260">
        <w:rPr>
          <w:rFonts w:eastAsia="MS Mincho"/>
          <w:color w:val="auto"/>
        </w:rPr>
        <w:t>shRNA</w:t>
      </w:r>
      <w:r w:rsidR="00015260">
        <w:rPr>
          <w:rFonts w:eastAsia="MS Mincho"/>
          <w:color w:val="auto"/>
        </w:rPr>
        <w:t xml:space="preserve"> </w:t>
      </w:r>
      <w:r w:rsidR="00015260" w:rsidRPr="00015260">
        <w:rPr>
          <w:rFonts w:eastAsia="MS Mincho"/>
          <w:color w:val="auto"/>
        </w:rPr>
        <w:t>targeting</w:t>
      </w:r>
      <w:r w:rsidR="00E445C3">
        <w:rPr>
          <w:rFonts w:eastAsia="MS Mincho"/>
          <w:color w:val="auto"/>
        </w:rPr>
        <w:t xml:space="preserve"> to</w:t>
      </w:r>
      <w:r w:rsidR="00015260" w:rsidRPr="00015260">
        <w:rPr>
          <w:rFonts w:eastAsia="MS Mincho"/>
          <w:color w:val="auto"/>
        </w:rPr>
        <w:t xml:space="preserve"> PRRSV </w:t>
      </w:r>
      <w:r w:rsidR="00E445C3">
        <w:rPr>
          <w:rFonts w:eastAsia="MS Mincho"/>
          <w:color w:val="auto"/>
        </w:rPr>
        <w:t>or</w:t>
      </w:r>
      <w:r w:rsidR="00015260" w:rsidRPr="00015260">
        <w:rPr>
          <w:rFonts w:eastAsia="MS Mincho"/>
          <w:color w:val="auto"/>
        </w:rPr>
        <w:t xml:space="preserve"> </w:t>
      </w:r>
      <w:r w:rsidR="00E445C3" w:rsidRPr="00015260">
        <w:rPr>
          <w:rFonts w:eastAsia="MS Mincho"/>
          <w:color w:val="auto"/>
        </w:rPr>
        <w:t xml:space="preserve">PAM cell </w:t>
      </w:r>
      <w:r w:rsidR="00015260" w:rsidRPr="00015260">
        <w:rPr>
          <w:rFonts w:eastAsia="MS Mincho"/>
          <w:color w:val="auto"/>
        </w:rPr>
        <w:t>viral receptor gene</w:t>
      </w:r>
      <w:r w:rsidR="00E445C3" w:rsidRPr="00E445C3">
        <w:rPr>
          <w:rFonts w:eastAsia="MS Mincho"/>
          <w:color w:val="auto"/>
        </w:rPr>
        <w:t xml:space="preserve"> </w:t>
      </w:r>
      <w:r w:rsidR="00E445C3">
        <w:rPr>
          <w:rFonts w:eastAsia="MS Mincho"/>
          <w:color w:val="auto"/>
        </w:rPr>
        <w:t>to</w:t>
      </w:r>
      <w:r w:rsidR="00015260" w:rsidRPr="00015260">
        <w:rPr>
          <w:rFonts w:eastAsia="MS Mincho"/>
          <w:color w:val="auto"/>
        </w:rPr>
        <w:t xml:space="preserve"> </w:t>
      </w:r>
      <w:r w:rsidR="00E445C3">
        <w:rPr>
          <w:rFonts w:eastAsia="MS Mincho"/>
          <w:color w:val="auto"/>
        </w:rPr>
        <w:t>control</w:t>
      </w:r>
      <w:r w:rsidR="00015260" w:rsidRPr="00015260">
        <w:rPr>
          <w:rFonts w:eastAsia="MS Mincho"/>
          <w:color w:val="auto"/>
        </w:rPr>
        <w:t xml:space="preserve"> PRRSV </w:t>
      </w:r>
      <w:r w:rsidR="00E445C3">
        <w:rPr>
          <w:rFonts w:eastAsia="MS Mincho"/>
          <w:color w:val="auto"/>
        </w:rPr>
        <w:t xml:space="preserve">infection and </w:t>
      </w:r>
      <w:r w:rsidR="00015260" w:rsidRPr="00015260">
        <w:rPr>
          <w:rFonts w:eastAsia="MS Mincho"/>
          <w:color w:val="auto"/>
        </w:rPr>
        <w:t>replication</w:t>
      </w:r>
      <w:r w:rsidRPr="00655FE8">
        <w:rPr>
          <w:rFonts w:eastAsia="MS Mincho"/>
          <w:color w:val="auto"/>
        </w:rPr>
        <w:t>”</w:t>
      </w:r>
      <w:r w:rsidRPr="00655FE8">
        <w:rPr>
          <w:rFonts w:eastAsia="MS Mincho"/>
          <w:color w:val="auto"/>
        </w:rPr>
        <w:tab/>
      </w:r>
    </w:p>
    <w:p w14:paraId="03508A4C" w14:textId="77777777" w:rsidR="00142D92" w:rsidRPr="00655FE8" w:rsidRDefault="00142D92" w:rsidP="00B353F9">
      <w:pPr>
        <w:rPr>
          <w:rFonts w:eastAsia="MS Mincho"/>
        </w:rPr>
      </w:pPr>
    </w:p>
    <w:p w14:paraId="26837FF4" w14:textId="43D62C33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  <w:b/>
          <w:u w:val="single"/>
        </w:rPr>
        <w:t>Post Graduate Education and Training</w:t>
      </w:r>
    </w:p>
    <w:p w14:paraId="1DD079C7" w14:textId="1299BF29" w:rsidR="00B353F9" w:rsidRPr="00655FE8" w:rsidRDefault="00B353F9" w:rsidP="00B353F9">
      <w:pPr>
        <w:rPr>
          <w:rFonts w:eastAsia="MS Mincho"/>
          <w:b/>
          <w:u w:val="single"/>
        </w:rPr>
      </w:pPr>
    </w:p>
    <w:p w14:paraId="61DC7B5E" w14:textId="4BDD664B" w:rsidR="00B353F9" w:rsidRDefault="00B15E4B" w:rsidP="00B353F9">
      <w:pPr>
        <w:ind w:left="1440" w:hanging="1440"/>
        <w:rPr>
          <w:rFonts w:eastAsia="MS Mincho"/>
          <w:color w:val="auto"/>
        </w:rPr>
      </w:pPr>
      <w:r>
        <w:rPr>
          <w:rFonts w:eastAsia="MS Mincho"/>
          <w:color w:val="auto"/>
        </w:rPr>
        <w:t>2004</w:t>
      </w:r>
      <w:r w:rsidR="00B353F9" w:rsidRPr="00655FE8">
        <w:rPr>
          <w:rFonts w:eastAsia="MS Mincho"/>
          <w:color w:val="auto"/>
        </w:rPr>
        <w:t xml:space="preserve"> - </w:t>
      </w:r>
      <w:r>
        <w:rPr>
          <w:rFonts w:eastAsia="MS Mincho"/>
          <w:color w:val="auto"/>
        </w:rPr>
        <w:t>2005</w:t>
      </w:r>
      <w:r w:rsidR="00B353F9" w:rsidRPr="00655FE8">
        <w:rPr>
          <w:rFonts w:eastAsia="MS Mincho"/>
          <w:color w:val="auto"/>
        </w:rPr>
        <w:tab/>
        <w:t xml:space="preserve">Internship, </w:t>
      </w:r>
      <w:r w:rsidR="000E79E6" w:rsidRPr="000E79E6">
        <w:rPr>
          <w:rFonts w:eastAsia="MS Mincho"/>
          <w:color w:val="auto"/>
        </w:rPr>
        <w:t>Veterinary trainee at the farm</w:t>
      </w:r>
      <w:r w:rsidR="00B353F9" w:rsidRPr="00655FE8">
        <w:rPr>
          <w:rFonts w:eastAsia="MS Mincho"/>
          <w:color w:val="auto"/>
        </w:rPr>
        <w:t xml:space="preserve">, </w:t>
      </w:r>
      <w:r w:rsidR="000E79E6">
        <w:rPr>
          <w:rFonts w:eastAsia="MS Mincho"/>
          <w:color w:val="auto"/>
        </w:rPr>
        <w:t>Shanghai large-scale pig farms</w:t>
      </w:r>
    </w:p>
    <w:p w14:paraId="07AA2311" w14:textId="000EFD99" w:rsidR="00CC4474" w:rsidRPr="00CC4474" w:rsidRDefault="00CC4474" w:rsidP="00B353F9">
      <w:pPr>
        <w:ind w:left="1440" w:hanging="1440"/>
        <w:rPr>
          <w:rFonts w:eastAsiaTheme="minorEastAsia"/>
          <w:color w:val="auto"/>
          <w:lang w:eastAsia="zh-CN"/>
        </w:rPr>
      </w:pPr>
      <w:r>
        <w:rPr>
          <w:rFonts w:eastAsiaTheme="minorEastAsia" w:hint="eastAsia"/>
          <w:color w:val="auto"/>
          <w:lang w:eastAsia="zh-CN"/>
        </w:rPr>
        <w:t>2</w:t>
      </w:r>
      <w:r>
        <w:rPr>
          <w:rFonts w:eastAsiaTheme="minorEastAsia"/>
          <w:color w:val="auto"/>
          <w:lang w:eastAsia="zh-CN"/>
        </w:rPr>
        <w:t xml:space="preserve">005 </w:t>
      </w:r>
      <w:r w:rsidRPr="00655FE8">
        <w:rPr>
          <w:rFonts w:eastAsia="MS Mincho"/>
          <w:color w:val="auto"/>
        </w:rPr>
        <w:t>-</w:t>
      </w:r>
      <w:r>
        <w:rPr>
          <w:rFonts w:eastAsia="MS Mincho"/>
          <w:color w:val="auto"/>
        </w:rPr>
        <w:t xml:space="preserve"> </w:t>
      </w:r>
      <w:r>
        <w:rPr>
          <w:rFonts w:eastAsiaTheme="minorEastAsia"/>
          <w:color w:val="auto"/>
          <w:lang w:eastAsia="zh-CN"/>
        </w:rPr>
        <w:t xml:space="preserve">2006     Virology and Immunology training, </w:t>
      </w:r>
      <w:r w:rsidRPr="00CC4474">
        <w:rPr>
          <w:rFonts w:eastAsiaTheme="minorEastAsia"/>
          <w:color w:val="auto"/>
          <w:lang w:eastAsia="zh-CN"/>
        </w:rPr>
        <w:t>Master's and Doctoral Program</w:t>
      </w:r>
      <w:r>
        <w:rPr>
          <w:rFonts w:eastAsiaTheme="minorEastAsia"/>
          <w:color w:val="auto"/>
          <w:lang w:eastAsia="zh-CN"/>
        </w:rPr>
        <w:t>, Nanjing Agriculture University</w:t>
      </w:r>
    </w:p>
    <w:p w14:paraId="0018CB80" w14:textId="57F5D66E" w:rsidR="00CC4474" w:rsidRDefault="00CC4474" w:rsidP="00CC4474">
      <w:pPr>
        <w:ind w:left="1440" w:hanging="1440"/>
        <w:rPr>
          <w:rFonts w:eastAsiaTheme="minorEastAsia"/>
          <w:color w:val="auto"/>
          <w:lang w:eastAsia="zh-CN"/>
        </w:rPr>
      </w:pPr>
      <w:r>
        <w:rPr>
          <w:rFonts w:eastAsiaTheme="minorEastAsia" w:hint="eastAsia"/>
          <w:color w:val="auto"/>
          <w:lang w:eastAsia="zh-CN"/>
        </w:rPr>
        <w:t>2</w:t>
      </w:r>
      <w:r>
        <w:rPr>
          <w:rFonts w:eastAsiaTheme="minorEastAsia"/>
          <w:color w:val="auto"/>
          <w:lang w:eastAsia="zh-CN"/>
        </w:rPr>
        <w:t xml:space="preserve">006 </w:t>
      </w:r>
      <w:r w:rsidRPr="00655FE8">
        <w:rPr>
          <w:rFonts w:eastAsia="MS Mincho"/>
          <w:color w:val="auto"/>
        </w:rPr>
        <w:t>-</w:t>
      </w:r>
      <w:r>
        <w:rPr>
          <w:rFonts w:eastAsia="MS Mincho"/>
          <w:color w:val="auto"/>
        </w:rPr>
        <w:t xml:space="preserve"> </w:t>
      </w:r>
      <w:r>
        <w:rPr>
          <w:rFonts w:eastAsiaTheme="minorEastAsia"/>
          <w:color w:val="auto"/>
          <w:lang w:eastAsia="zh-CN"/>
        </w:rPr>
        <w:t xml:space="preserve">2009     Virology and Immunology training, </w:t>
      </w:r>
      <w:r w:rsidRPr="00CC4474">
        <w:rPr>
          <w:rFonts w:eastAsiaTheme="minorEastAsia"/>
          <w:color w:val="auto"/>
          <w:lang w:eastAsia="zh-CN"/>
        </w:rPr>
        <w:t>Doctoral Program</w:t>
      </w:r>
      <w:r>
        <w:rPr>
          <w:rFonts w:eastAsiaTheme="minorEastAsia"/>
          <w:color w:val="auto"/>
          <w:lang w:eastAsia="zh-CN"/>
        </w:rPr>
        <w:t>, Nanjing Agriculture University</w:t>
      </w:r>
    </w:p>
    <w:p w14:paraId="3A9C6F0A" w14:textId="77777777" w:rsidR="000B2270" w:rsidRPr="00655FE8" w:rsidRDefault="000B2270" w:rsidP="00B353F9">
      <w:pPr>
        <w:ind w:left="1440" w:hanging="1440"/>
        <w:jc w:val="both"/>
        <w:rPr>
          <w:rFonts w:eastAsia="MS Mincho"/>
          <w:bCs/>
        </w:rPr>
      </w:pPr>
    </w:p>
    <w:p w14:paraId="01521E86" w14:textId="16E44D86" w:rsidR="00B353F9" w:rsidRPr="00655FE8" w:rsidRDefault="00B353F9" w:rsidP="00B353F9">
      <w:pPr>
        <w:rPr>
          <w:rFonts w:eastAsia="MS Mincho"/>
          <w:b/>
          <w:bCs/>
          <w:u w:val="single"/>
        </w:rPr>
      </w:pPr>
      <w:r w:rsidRPr="00655FE8">
        <w:rPr>
          <w:rFonts w:eastAsia="MS Mincho"/>
          <w:b/>
          <w:bCs/>
          <w:u w:val="single"/>
        </w:rPr>
        <w:t>Employment History</w:t>
      </w:r>
    </w:p>
    <w:p w14:paraId="46699A73" w14:textId="77777777" w:rsidR="00B353F9" w:rsidRPr="00655FE8" w:rsidRDefault="00B353F9" w:rsidP="00B353F9">
      <w:pPr>
        <w:rPr>
          <w:rFonts w:eastAsia="MS Mincho"/>
        </w:rPr>
      </w:pPr>
    </w:p>
    <w:p w14:paraId="5C570837" w14:textId="6BE28BCD" w:rsidR="00B353F9" w:rsidRDefault="00B353F9" w:rsidP="00B353F9">
      <w:pPr>
        <w:rPr>
          <w:rFonts w:eastAsia="MS Mincho"/>
          <w:bCs/>
          <w:u w:val="single"/>
        </w:rPr>
      </w:pPr>
      <w:r w:rsidRPr="00B43CB1">
        <w:rPr>
          <w:rFonts w:eastAsia="MS Mincho"/>
          <w:bCs/>
          <w:u w:val="single"/>
        </w:rPr>
        <w:t>Academic Appointments</w:t>
      </w:r>
    </w:p>
    <w:p w14:paraId="4F964944" w14:textId="60BC46E0" w:rsidR="00B353F9" w:rsidRPr="00655FE8" w:rsidRDefault="00B353F9" w:rsidP="004E0520">
      <w:pPr>
        <w:rPr>
          <w:rFonts w:eastAsia="MS Mincho"/>
        </w:rPr>
      </w:pPr>
    </w:p>
    <w:p w14:paraId="606B0133" w14:textId="346F7E62" w:rsidR="004E0520" w:rsidRPr="004E0520" w:rsidRDefault="00B02927" w:rsidP="00B02927">
      <w:pPr>
        <w:ind w:left="1440" w:hangingChars="600" w:hanging="1440"/>
        <w:rPr>
          <w:rFonts w:eastAsiaTheme="minorEastAsia"/>
          <w:bCs/>
          <w:lang w:eastAsia="zh-CN"/>
        </w:rPr>
      </w:pPr>
      <w:r>
        <w:rPr>
          <w:rFonts w:eastAsia="MS Mincho"/>
        </w:rPr>
        <w:t>2020</w:t>
      </w:r>
      <w:r w:rsidR="00B353F9" w:rsidRPr="00655FE8">
        <w:rPr>
          <w:rFonts w:eastAsia="MS Mincho"/>
        </w:rPr>
        <w:t>-</w:t>
      </w:r>
      <w:r>
        <w:rPr>
          <w:rFonts w:eastAsia="MS Mincho"/>
        </w:rPr>
        <w:t>present</w:t>
      </w:r>
      <w:r w:rsidR="00B353F9" w:rsidRPr="00655FE8">
        <w:rPr>
          <w:rFonts w:eastAsia="MS Mincho"/>
        </w:rPr>
        <w:tab/>
        <w:t>Assistant Professor</w:t>
      </w:r>
      <w:r w:rsidR="004E0520">
        <w:rPr>
          <w:rFonts w:eastAsia="MS Mincho"/>
        </w:rPr>
        <w:t xml:space="preserve"> (</w:t>
      </w:r>
      <w:r w:rsidR="004E0520" w:rsidRPr="004E0520">
        <w:rPr>
          <w:rFonts w:eastAsiaTheme="minorEastAsia"/>
          <w:bCs/>
          <w:lang w:eastAsia="zh-CN"/>
        </w:rPr>
        <w:t>non-tenure-track</w:t>
      </w:r>
      <w:r>
        <w:rPr>
          <w:rFonts w:eastAsiaTheme="minorEastAsia"/>
          <w:bCs/>
          <w:lang w:eastAsia="zh-CN"/>
        </w:rPr>
        <w:t>, full-time</w:t>
      </w:r>
      <w:r w:rsidR="004E0520">
        <w:rPr>
          <w:rFonts w:eastAsia="MS Mincho"/>
        </w:rPr>
        <w:t>)</w:t>
      </w:r>
      <w:r w:rsidR="00B353F9" w:rsidRPr="00655FE8">
        <w:rPr>
          <w:rFonts w:eastAsia="MS Mincho"/>
        </w:rPr>
        <w:t xml:space="preserve">, Department of </w:t>
      </w:r>
      <w:r w:rsidR="00784919" w:rsidRPr="00784919">
        <w:rPr>
          <w:rFonts w:eastAsiaTheme="minorEastAsia"/>
          <w:bCs/>
          <w:lang w:eastAsia="zh-CN"/>
        </w:rPr>
        <w:t>Pharmacology &amp; Physiology</w:t>
      </w:r>
      <w:r w:rsidR="00B353F9" w:rsidRPr="00655FE8">
        <w:rPr>
          <w:rFonts w:eastAsia="MS Mincho"/>
        </w:rPr>
        <w:t xml:space="preserve">, </w:t>
      </w:r>
      <w:r w:rsidR="004E0520" w:rsidRPr="004E0520">
        <w:rPr>
          <w:rFonts w:eastAsiaTheme="minorEastAsia"/>
          <w:bCs/>
          <w:lang w:eastAsia="zh-CN"/>
        </w:rPr>
        <w:t>Institute of Human Virology,</w:t>
      </w:r>
      <w:r w:rsidR="004E0520">
        <w:rPr>
          <w:rFonts w:eastAsiaTheme="minorEastAsia"/>
          <w:bCs/>
          <w:lang w:eastAsia="zh-CN"/>
        </w:rPr>
        <w:t xml:space="preserve"> </w:t>
      </w:r>
      <w:r w:rsidR="00B353F9" w:rsidRPr="00655FE8">
        <w:rPr>
          <w:rFonts w:eastAsia="MS Mincho"/>
        </w:rPr>
        <w:t>UMSOM</w:t>
      </w:r>
      <w:r w:rsidR="004E0520">
        <w:rPr>
          <w:rFonts w:eastAsiaTheme="minorEastAsia"/>
          <w:bCs/>
          <w:lang w:eastAsia="zh-CN"/>
        </w:rPr>
        <w:t>.</w:t>
      </w:r>
    </w:p>
    <w:p w14:paraId="2174A0AB" w14:textId="77777777" w:rsidR="003651D9" w:rsidRPr="00655FE8" w:rsidRDefault="003651D9" w:rsidP="00B353F9">
      <w:pPr>
        <w:rPr>
          <w:rFonts w:eastAsia="MS Mincho"/>
        </w:rPr>
      </w:pPr>
    </w:p>
    <w:p w14:paraId="68C87298" w14:textId="0DCE4804" w:rsidR="003651D9" w:rsidRPr="00655FE8" w:rsidRDefault="003651D9" w:rsidP="00B353F9">
      <w:pPr>
        <w:rPr>
          <w:rFonts w:eastAsia="MS Mincho"/>
        </w:rPr>
      </w:pPr>
      <w:r w:rsidRPr="00B43CB1">
        <w:rPr>
          <w:rFonts w:eastAsia="MS Mincho"/>
          <w:u w:val="single"/>
        </w:rPr>
        <w:t>Other Employment</w:t>
      </w:r>
      <w:r w:rsidRPr="00655FE8">
        <w:rPr>
          <w:rFonts w:eastAsia="MS Mincho"/>
        </w:rPr>
        <w:t xml:space="preserve"> </w:t>
      </w:r>
      <w:bookmarkStart w:id="0" w:name="_GoBack"/>
      <w:bookmarkEnd w:id="0"/>
    </w:p>
    <w:p w14:paraId="52CB7BDF" w14:textId="77777777" w:rsidR="003651D9" w:rsidRPr="00655FE8" w:rsidRDefault="003651D9" w:rsidP="00B353F9">
      <w:pPr>
        <w:rPr>
          <w:rFonts w:eastAsia="MS Mincho"/>
        </w:rPr>
      </w:pPr>
    </w:p>
    <w:p w14:paraId="3E30629B" w14:textId="3EA60D5E" w:rsidR="00BB71D1" w:rsidRPr="00655FE8" w:rsidRDefault="00B02927" w:rsidP="00B02927">
      <w:pPr>
        <w:ind w:left="1200" w:hangingChars="500" w:hanging="1200"/>
        <w:rPr>
          <w:rFonts w:eastAsia="MS Mincho"/>
        </w:rPr>
      </w:pPr>
      <w:r>
        <w:rPr>
          <w:rFonts w:eastAsia="MS Mincho"/>
        </w:rPr>
        <w:t>2009</w:t>
      </w:r>
      <w:r w:rsidR="00BB71D1">
        <w:rPr>
          <w:rFonts w:eastAsia="MS Mincho"/>
        </w:rPr>
        <w:t>-</w:t>
      </w:r>
      <w:r>
        <w:rPr>
          <w:rFonts w:eastAsia="MS Mincho"/>
        </w:rPr>
        <w:t>2014</w:t>
      </w:r>
      <w:r w:rsidR="00BB71D1">
        <w:rPr>
          <w:rFonts w:eastAsia="MS Mincho"/>
        </w:rPr>
        <w:tab/>
      </w:r>
      <w:r>
        <w:rPr>
          <w:rFonts w:eastAsia="MS Mincho"/>
        </w:rPr>
        <w:t>Postdoc (</w:t>
      </w:r>
      <w:r>
        <w:rPr>
          <w:rFonts w:eastAsiaTheme="minorEastAsia"/>
          <w:bCs/>
          <w:lang w:eastAsia="zh-CN"/>
        </w:rPr>
        <w:t>full-time</w:t>
      </w:r>
      <w:r>
        <w:rPr>
          <w:rFonts w:eastAsia="MS Mincho"/>
        </w:rPr>
        <w:t>)</w:t>
      </w:r>
      <w:r w:rsidRPr="00655FE8">
        <w:rPr>
          <w:rFonts w:eastAsia="MS Mincho"/>
        </w:rPr>
        <w:t>,</w:t>
      </w:r>
      <w:r>
        <w:rPr>
          <w:rFonts w:eastAsia="MS Mincho"/>
        </w:rPr>
        <w:t xml:space="preserve"> </w:t>
      </w:r>
      <w:r w:rsidRPr="00655FE8">
        <w:rPr>
          <w:rFonts w:eastAsia="MS Mincho"/>
        </w:rPr>
        <w:t xml:space="preserve">Department of </w:t>
      </w:r>
      <w:r>
        <w:rPr>
          <w:rFonts w:eastAsiaTheme="minorEastAsia"/>
          <w:bCs/>
          <w:lang w:eastAsia="zh-CN"/>
        </w:rPr>
        <w:t>Microbiology and Immunology</w:t>
      </w:r>
      <w:r w:rsidRPr="00655FE8">
        <w:rPr>
          <w:rFonts w:eastAsia="MS Mincho"/>
        </w:rPr>
        <w:t xml:space="preserve">, </w:t>
      </w:r>
      <w:proofErr w:type="spellStart"/>
      <w:r>
        <w:rPr>
          <w:rFonts w:eastAsia="MS Mincho"/>
        </w:rPr>
        <w:t>Lineberger</w:t>
      </w:r>
      <w:proofErr w:type="spellEnd"/>
      <w:r>
        <w:rPr>
          <w:rFonts w:eastAsia="MS Mincho"/>
        </w:rPr>
        <w:t xml:space="preserve"> Comprehensive Cancer Center, </w:t>
      </w:r>
      <w:r w:rsidR="00295A19">
        <w:rPr>
          <w:rFonts w:eastAsia="MS Mincho"/>
          <w:bCs/>
        </w:rPr>
        <w:t>UNC Chapel Hill</w:t>
      </w:r>
      <w:r w:rsidRPr="00655FE8">
        <w:rPr>
          <w:rFonts w:eastAsia="MS Mincho"/>
        </w:rPr>
        <w:t xml:space="preserve">, </w:t>
      </w:r>
      <w:r>
        <w:rPr>
          <w:rFonts w:eastAsia="MS Mincho"/>
        </w:rPr>
        <w:t>Chapel Hill, NC</w:t>
      </w:r>
    </w:p>
    <w:p w14:paraId="09B185E4" w14:textId="704BEE1C" w:rsidR="006D2896" w:rsidRDefault="006E4115" w:rsidP="00295A19">
      <w:pPr>
        <w:ind w:left="1200" w:hangingChars="500" w:hanging="1200"/>
        <w:rPr>
          <w:rFonts w:eastAsia="MS Mincho"/>
        </w:rPr>
      </w:pPr>
      <w:r>
        <w:rPr>
          <w:rFonts w:eastAsia="MS Mincho"/>
        </w:rPr>
        <w:t>2014</w:t>
      </w:r>
      <w:r w:rsidRPr="00655FE8">
        <w:rPr>
          <w:rFonts w:eastAsia="MS Mincho"/>
        </w:rPr>
        <w:t>-</w:t>
      </w:r>
      <w:r>
        <w:rPr>
          <w:rFonts w:eastAsia="MS Mincho"/>
        </w:rPr>
        <w:t>2020</w:t>
      </w:r>
      <w:r w:rsidRPr="00655FE8">
        <w:rPr>
          <w:rFonts w:eastAsia="MS Mincho"/>
        </w:rPr>
        <w:tab/>
        <w:t xml:space="preserve">Research </w:t>
      </w:r>
      <w:r>
        <w:rPr>
          <w:rFonts w:eastAsia="MS Mincho"/>
        </w:rPr>
        <w:t>A</w:t>
      </w:r>
      <w:r w:rsidRPr="00655FE8">
        <w:rPr>
          <w:rFonts w:eastAsia="MS Mincho"/>
        </w:rPr>
        <w:t>ss</w:t>
      </w:r>
      <w:r>
        <w:rPr>
          <w:rFonts w:eastAsia="MS Mincho"/>
        </w:rPr>
        <w:t>ociate (</w:t>
      </w:r>
      <w:r>
        <w:rPr>
          <w:rFonts w:eastAsiaTheme="minorEastAsia"/>
          <w:bCs/>
          <w:lang w:eastAsia="zh-CN"/>
        </w:rPr>
        <w:t>full-time</w:t>
      </w:r>
      <w:r>
        <w:rPr>
          <w:rFonts w:eastAsia="MS Mincho"/>
        </w:rPr>
        <w:t>)</w:t>
      </w:r>
      <w:r w:rsidRPr="00655FE8">
        <w:rPr>
          <w:rFonts w:eastAsia="MS Mincho"/>
        </w:rPr>
        <w:t>,</w:t>
      </w:r>
      <w:r>
        <w:rPr>
          <w:rFonts w:eastAsia="MS Mincho"/>
        </w:rPr>
        <w:t xml:space="preserve"> </w:t>
      </w:r>
      <w:r w:rsidRPr="00655FE8">
        <w:rPr>
          <w:rFonts w:eastAsia="MS Mincho"/>
        </w:rPr>
        <w:t xml:space="preserve">Department of </w:t>
      </w:r>
      <w:r>
        <w:rPr>
          <w:rFonts w:eastAsiaTheme="minorEastAsia"/>
          <w:bCs/>
          <w:lang w:eastAsia="zh-CN"/>
        </w:rPr>
        <w:t>Microbiology and Immunology</w:t>
      </w:r>
      <w:r w:rsidRPr="00655FE8">
        <w:rPr>
          <w:rFonts w:eastAsia="MS Mincho"/>
        </w:rPr>
        <w:t xml:space="preserve">, </w:t>
      </w:r>
      <w:proofErr w:type="spellStart"/>
      <w:r>
        <w:rPr>
          <w:rFonts w:eastAsia="MS Mincho"/>
        </w:rPr>
        <w:t>Lineberger</w:t>
      </w:r>
      <w:proofErr w:type="spellEnd"/>
      <w:r>
        <w:rPr>
          <w:rFonts w:eastAsia="MS Mincho"/>
        </w:rPr>
        <w:t xml:space="preserve"> Comprehensive Cancer Center, </w:t>
      </w:r>
      <w:r w:rsidR="00295A19">
        <w:rPr>
          <w:rFonts w:eastAsia="MS Mincho"/>
          <w:bCs/>
        </w:rPr>
        <w:t>UNC Chapel Hill</w:t>
      </w:r>
      <w:r w:rsidRPr="00655FE8">
        <w:rPr>
          <w:rFonts w:eastAsia="MS Mincho"/>
        </w:rPr>
        <w:t xml:space="preserve">, </w:t>
      </w:r>
      <w:r>
        <w:rPr>
          <w:rFonts w:eastAsia="MS Mincho"/>
        </w:rPr>
        <w:t>Chapel Hill, NC</w:t>
      </w:r>
    </w:p>
    <w:p w14:paraId="5CE31732" w14:textId="5D1ACB39" w:rsidR="006E4115" w:rsidRDefault="006E4115" w:rsidP="00B353F9">
      <w:pPr>
        <w:rPr>
          <w:rFonts w:eastAsia="MS Mincho"/>
        </w:rPr>
      </w:pPr>
    </w:p>
    <w:p w14:paraId="67F33D2B" w14:textId="77777777" w:rsidR="00FD20BE" w:rsidRPr="00655FE8" w:rsidRDefault="00FD20BE" w:rsidP="00B353F9">
      <w:pPr>
        <w:rPr>
          <w:rFonts w:eastAsia="MS Mincho"/>
        </w:rPr>
      </w:pPr>
    </w:p>
    <w:p w14:paraId="719E83A9" w14:textId="300BFA3C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  <w:b/>
          <w:bCs/>
          <w:u w:val="single"/>
        </w:rPr>
        <w:lastRenderedPageBreak/>
        <w:t>Honors and Awards</w:t>
      </w:r>
      <w:r w:rsidRPr="00655FE8">
        <w:rPr>
          <w:rFonts w:eastAsia="MS Mincho"/>
        </w:rPr>
        <w:tab/>
      </w:r>
    </w:p>
    <w:p w14:paraId="692DEE57" w14:textId="77777777" w:rsidR="00B353F9" w:rsidRPr="00655FE8" w:rsidRDefault="00B353F9" w:rsidP="00B353F9">
      <w:pPr>
        <w:rPr>
          <w:rFonts w:eastAsia="MS Mincho"/>
        </w:rPr>
      </w:pPr>
      <w:r w:rsidRPr="00655FE8">
        <w:rPr>
          <w:rFonts w:eastAsia="MS Mincho"/>
        </w:rPr>
        <w:tab/>
      </w:r>
    </w:p>
    <w:p w14:paraId="794EE227" w14:textId="77777777" w:rsidR="006E4115" w:rsidRDefault="006E4115" w:rsidP="006E4115">
      <w:pPr>
        <w:ind w:left="720" w:hanging="720"/>
        <w:rPr>
          <w:rFonts w:eastAsia="MS Mincho"/>
        </w:rPr>
      </w:pPr>
      <w:r w:rsidRPr="00DA2091">
        <w:rPr>
          <w:rFonts w:eastAsia="MS Mincho"/>
        </w:rPr>
        <w:t>2008</w:t>
      </w:r>
      <w:r>
        <w:rPr>
          <w:rFonts w:eastAsia="MS Mincho"/>
        </w:rPr>
        <w:t xml:space="preserve">    </w:t>
      </w:r>
      <w:proofErr w:type="spellStart"/>
      <w:r w:rsidRPr="00DA2091">
        <w:rPr>
          <w:rFonts w:eastAsia="MS Mincho"/>
        </w:rPr>
        <w:t>Jin</w:t>
      </w:r>
      <w:proofErr w:type="spellEnd"/>
      <w:r w:rsidRPr="00DA2091">
        <w:rPr>
          <w:rFonts w:eastAsia="MS Mincho"/>
        </w:rPr>
        <w:t xml:space="preserve"> </w:t>
      </w:r>
      <w:proofErr w:type="spellStart"/>
      <w:r w:rsidRPr="00DA2091">
        <w:rPr>
          <w:rFonts w:eastAsia="MS Mincho"/>
        </w:rPr>
        <w:t>Shanbao</w:t>
      </w:r>
      <w:proofErr w:type="spellEnd"/>
      <w:r w:rsidRPr="00DA2091">
        <w:rPr>
          <w:rFonts w:eastAsia="MS Mincho"/>
        </w:rPr>
        <w:t xml:space="preserve"> celebrity rewards, Nanjing Agriculture University</w:t>
      </w:r>
    </w:p>
    <w:p w14:paraId="6ECAE3D0" w14:textId="77777777" w:rsidR="006E4115" w:rsidRDefault="006E4115" w:rsidP="006E4115">
      <w:pPr>
        <w:ind w:left="720" w:hanging="720"/>
        <w:rPr>
          <w:rFonts w:eastAsia="MS Mincho"/>
        </w:rPr>
      </w:pPr>
      <w:r w:rsidRPr="00DA2091">
        <w:rPr>
          <w:rFonts w:eastAsia="MS Mincho"/>
        </w:rPr>
        <w:t>2008</w:t>
      </w:r>
      <w:r>
        <w:rPr>
          <w:rFonts w:eastAsia="MS Mincho"/>
        </w:rPr>
        <w:t xml:space="preserve">    </w:t>
      </w:r>
      <w:r w:rsidRPr="00DA2091">
        <w:rPr>
          <w:rFonts w:eastAsia="MS Mincho"/>
        </w:rPr>
        <w:t>Excellent Undergraduate Students, Nanjing Agriculture University</w:t>
      </w:r>
      <w:r>
        <w:rPr>
          <w:rFonts w:eastAsia="MS Mincho"/>
        </w:rPr>
        <w:t xml:space="preserve"> </w:t>
      </w:r>
    </w:p>
    <w:p w14:paraId="2BC5F306" w14:textId="740582BB" w:rsidR="006E4115" w:rsidRDefault="006E4115" w:rsidP="006E4115">
      <w:pPr>
        <w:ind w:left="720" w:hanging="720"/>
        <w:rPr>
          <w:rFonts w:eastAsia="MS Mincho"/>
        </w:rPr>
      </w:pPr>
      <w:r>
        <w:rPr>
          <w:rFonts w:eastAsiaTheme="minorEastAsia" w:hint="eastAsia"/>
          <w:lang w:eastAsia="zh-CN"/>
        </w:rPr>
        <w:t>2</w:t>
      </w:r>
      <w:r>
        <w:rPr>
          <w:rFonts w:eastAsiaTheme="minorEastAsia"/>
          <w:lang w:eastAsia="zh-CN"/>
        </w:rPr>
        <w:t xml:space="preserve">014    </w:t>
      </w:r>
      <w:r w:rsidRPr="00DA2091">
        <w:rPr>
          <w:rFonts w:eastAsiaTheme="minorEastAsia"/>
          <w:lang w:eastAsia="zh-CN"/>
        </w:rPr>
        <w:t>New Investigator award (Conference on Retroviruses and Opportunistic</w:t>
      </w:r>
      <w:r>
        <w:rPr>
          <w:rFonts w:eastAsiaTheme="minorEastAsia"/>
          <w:lang w:eastAsia="zh-CN"/>
        </w:rPr>
        <w:t xml:space="preserve"> </w:t>
      </w:r>
      <w:r w:rsidRPr="00DA2091">
        <w:rPr>
          <w:rFonts w:eastAsiaTheme="minorEastAsia"/>
          <w:lang w:eastAsia="zh-CN"/>
        </w:rPr>
        <w:t>Infections, USA)</w:t>
      </w:r>
    </w:p>
    <w:p w14:paraId="33C077C7" w14:textId="34CE1FCB" w:rsidR="006E4115" w:rsidRDefault="006E4115" w:rsidP="006E4115">
      <w:pPr>
        <w:ind w:left="720" w:hanging="720"/>
        <w:rPr>
          <w:rFonts w:eastAsia="MS Mincho"/>
        </w:rPr>
      </w:pPr>
      <w:r w:rsidRPr="00DA2091">
        <w:rPr>
          <w:rFonts w:eastAsia="MS Mincho"/>
        </w:rPr>
        <w:t>2017</w:t>
      </w:r>
      <w:r>
        <w:rPr>
          <w:rFonts w:eastAsia="MS Mincho"/>
        </w:rPr>
        <w:t xml:space="preserve">    </w:t>
      </w:r>
      <w:r w:rsidRPr="00DA2091">
        <w:rPr>
          <w:rFonts w:eastAsia="MS Mincho"/>
        </w:rPr>
        <w:t>Abstract awards, The American Association of Immunologists, USA</w:t>
      </w:r>
    </w:p>
    <w:p w14:paraId="09873503" w14:textId="77777777" w:rsidR="006E4115" w:rsidRDefault="006E4115" w:rsidP="006E4115">
      <w:pPr>
        <w:ind w:left="720" w:hanging="720"/>
        <w:rPr>
          <w:rFonts w:eastAsia="MS Mincho"/>
        </w:rPr>
      </w:pPr>
      <w:r w:rsidRPr="00DA2091">
        <w:rPr>
          <w:rFonts w:eastAsia="MS Mincho"/>
        </w:rPr>
        <w:t>2018</w:t>
      </w:r>
      <w:r>
        <w:rPr>
          <w:rFonts w:eastAsia="MS Mincho"/>
        </w:rPr>
        <w:tab/>
      </w:r>
      <w:r w:rsidRPr="00DA2091">
        <w:rPr>
          <w:rFonts w:eastAsia="MS Mincho"/>
        </w:rPr>
        <w:t>Abstract awards, The American Association of Immunologists, USA</w:t>
      </w:r>
    </w:p>
    <w:p w14:paraId="09DCE221" w14:textId="77777777" w:rsidR="006E4115" w:rsidRDefault="006E4115" w:rsidP="006E4115">
      <w:pPr>
        <w:ind w:left="720" w:hanging="720"/>
        <w:rPr>
          <w:rFonts w:eastAsia="MS Mincho"/>
        </w:rPr>
      </w:pPr>
      <w:r w:rsidRPr="00DA2091">
        <w:rPr>
          <w:rFonts w:eastAsia="MS Mincho"/>
        </w:rPr>
        <w:t>2019</w:t>
      </w:r>
      <w:r>
        <w:rPr>
          <w:rFonts w:eastAsia="MS Mincho"/>
        </w:rPr>
        <w:tab/>
      </w:r>
      <w:r w:rsidRPr="00DA2091">
        <w:rPr>
          <w:rFonts w:eastAsia="MS Mincho"/>
        </w:rPr>
        <w:t>Abstract awards, The American Association of Immunologists, USA</w:t>
      </w:r>
    </w:p>
    <w:p w14:paraId="4CE30808" w14:textId="77777777" w:rsidR="006E4115" w:rsidRDefault="006E4115" w:rsidP="006E4115">
      <w:pPr>
        <w:ind w:left="720" w:hanging="720"/>
        <w:rPr>
          <w:rFonts w:eastAsia="MS Mincho"/>
        </w:rPr>
      </w:pPr>
      <w:r>
        <w:rPr>
          <w:rFonts w:eastAsia="MS Mincho"/>
        </w:rPr>
        <w:t>2025</w:t>
      </w:r>
      <w:r w:rsidRPr="00655FE8">
        <w:rPr>
          <w:rFonts w:eastAsia="MS Mincho"/>
        </w:rPr>
        <w:t xml:space="preserve"> </w:t>
      </w:r>
      <w:r w:rsidRPr="00655FE8">
        <w:rPr>
          <w:rFonts w:eastAsia="MS Mincho"/>
        </w:rPr>
        <w:tab/>
      </w:r>
      <w:r w:rsidRPr="002C3AD0">
        <w:rPr>
          <w:rFonts w:eastAsia="MS Mincho"/>
        </w:rPr>
        <w:t xml:space="preserve">Oral Presentation awards, Society of Chinese </w:t>
      </w:r>
      <w:proofErr w:type="spellStart"/>
      <w:r w:rsidRPr="002C3AD0">
        <w:rPr>
          <w:rFonts w:eastAsia="MS Mincho"/>
        </w:rPr>
        <w:t>Bioscientists</w:t>
      </w:r>
      <w:proofErr w:type="spellEnd"/>
      <w:r w:rsidRPr="002C3AD0">
        <w:rPr>
          <w:rFonts w:eastAsia="MS Mincho"/>
        </w:rPr>
        <w:t xml:space="preserve"> in America, USA</w:t>
      </w:r>
    </w:p>
    <w:p w14:paraId="1DC12E76" w14:textId="096D8311" w:rsidR="00794042" w:rsidRPr="00655FE8" w:rsidRDefault="00794042" w:rsidP="00B353F9">
      <w:pPr>
        <w:ind w:left="720" w:hanging="720"/>
        <w:rPr>
          <w:rFonts w:eastAsia="MS Mincho"/>
        </w:rPr>
      </w:pPr>
    </w:p>
    <w:p w14:paraId="1C837FE3" w14:textId="0B56FDAC" w:rsidR="00794042" w:rsidRPr="00655FE8" w:rsidRDefault="00794042" w:rsidP="00794042">
      <w:pPr>
        <w:rPr>
          <w:rFonts w:eastAsia="MS Mincho"/>
          <w:b/>
          <w:bCs/>
          <w:u w:val="single"/>
        </w:rPr>
      </w:pPr>
      <w:r w:rsidRPr="002B265D">
        <w:rPr>
          <w:rFonts w:eastAsia="MS Mincho"/>
          <w:b/>
          <w:bCs/>
          <w:u w:val="single"/>
        </w:rPr>
        <w:t>Professional Society Memberships</w:t>
      </w:r>
    </w:p>
    <w:p w14:paraId="7BCDE3EE" w14:textId="77777777" w:rsidR="00794042" w:rsidRPr="00655FE8" w:rsidRDefault="00794042" w:rsidP="00794042">
      <w:pPr>
        <w:rPr>
          <w:rFonts w:eastAsia="MS Mincho"/>
        </w:rPr>
      </w:pPr>
    </w:p>
    <w:p w14:paraId="24AE11B5" w14:textId="6AAF2BA3" w:rsidR="00794042" w:rsidRPr="00655FE8" w:rsidRDefault="00C57EAE" w:rsidP="00794042">
      <w:pPr>
        <w:rPr>
          <w:rFonts w:eastAsia="MS Mincho"/>
          <w:color w:val="auto"/>
        </w:rPr>
      </w:pPr>
      <w:r>
        <w:rPr>
          <w:rFonts w:eastAsia="MS Mincho"/>
          <w:color w:val="auto"/>
        </w:rPr>
        <w:t>2017</w:t>
      </w:r>
      <w:r w:rsidR="00794042" w:rsidRPr="00655FE8">
        <w:rPr>
          <w:rFonts w:eastAsia="MS Mincho"/>
          <w:color w:val="auto"/>
        </w:rPr>
        <w:t>-</w:t>
      </w:r>
      <w:r>
        <w:rPr>
          <w:rFonts w:eastAsia="MS Mincho"/>
          <w:color w:val="auto"/>
        </w:rPr>
        <w:t>2019</w:t>
      </w:r>
      <w:r w:rsidR="00794042" w:rsidRPr="00655FE8">
        <w:rPr>
          <w:rFonts w:eastAsia="MS Mincho"/>
          <w:color w:val="auto"/>
        </w:rPr>
        <w:tab/>
      </w:r>
      <w:r w:rsidRPr="00655FE8">
        <w:rPr>
          <w:rFonts w:eastAsia="MS Mincho"/>
        </w:rPr>
        <w:t xml:space="preserve">Member, </w:t>
      </w:r>
      <w:r w:rsidRPr="00DA2091">
        <w:rPr>
          <w:rFonts w:eastAsia="MS Mincho"/>
        </w:rPr>
        <w:t>The American Association of Immunologists</w:t>
      </w:r>
    </w:p>
    <w:p w14:paraId="146F88E8" w14:textId="77777777" w:rsidR="00482C16" w:rsidRPr="00655FE8" w:rsidRDefault="00482C16" w:rsidP="00794042">
      <w:pPr>
        <w:rPr>
          <w:rFonts w:eastAsia="MS Mincho"/>
        </w:rPr>
      </w:pPr>
    </w:p>
    <w:p w14:paraId="07C72372" w14:textId="6E018124" w:rsidR="00B353F9" w:rsidRPr="002752E7" w:rsidRDefault="00B353F9" w:rsidP="00B353F9">
      <w:pPr>
        <w:rPr>
          <w:rFonts w:eastAsia="MS Mincho"/>
          <w:color w:val="0070C0"/>
        </w:rPr>
      </w:pPr>
      <w:r w:rsidRPr="00B43CB1">
        <w:rPr>
          <w:rFonts w:eastAsia="MS Mincho"/>
          <w:u w:val="single"/>
        </w:rPr>
        <w:t>Undergraduate Student Teaching</w:t>
      </w:r>
    </w:p>
    <w:p w14:paraId="7DA78DAC" w14:textId="77777777" w:rsidR="00B353F9" w:rsidRPr="00655FE8" w:rsidRDefault="00B353F9" w:rsidP="00B353F9">
      <w:pPr>
        <w:rPr>
          <w:rFonts w:eastAsia="MS Mincho"/>
          <w:b/>
          <w:bCs/>
          <w:u w:val="single"/>
        </w:rPr>
      </w:pPr>
    </w:p>
    <w:p w14:paraId="1FF307B5" w14:textId="0763A6DE" w:rsidR="00B353F9" w:rsidRPr="00E65942" w:rsidRDefault="00295A19" w:rsidP="00B353F9">
      <w:pPr>
        <w:rPr>
          <w:rFonts w:eastAsia="MS Mincho"/>
          <w:bCs/>
        </w:rPr>
      </w:pPr>
      <w:r>
        <w:rPr>
          <w:rFonts w:eastAsia="MS Mincho"/>
          <w:bCs/>
        </w:rPr>
        <w:t>2019</w:t>
      </w:r>
      <w:r w:rsidR="00136CAB">
        <w:rPr>
          <w:rFonts w:eastAsia="MS Mincho"/>
          <w:bCs/>
        </w:rPr>
        <w:tab/>
      </w:r>
      <w:r w:rsidR="00136CAB">
        <w:rPr>
          <w:rFonts w:eastAsia="MS Mincho"/>
          <w:bCs/>
        </w:rPr>
        <w:tab/>
      </w:r>
      <w:r w:rsidRPr="00E65942">
        <w:rPr>
          <w:rFonts w:eastAsiaTheme="minorEastAsia"/>
          <w:bCs/>
          <w:lang w:eastAsia="zh-CN"/>
        </w:rPr>
        <w:t>M</w:t>
      </w:r>
      <w:r w:rsidRPr="00E65942">
        <w:rPr>
          <w:rFonts w:eastAsia="MS Mincho"/>
          <w:bCs/>
        </w:rPr>
        <w:t>entor a</w:t>
      </w:r>
      <w:r w:rsidRPr="00E65942">
        <w:rPr>
          <w:rFonts w:eastAsia="MS Mincho"/>
          <w:bCs/>
          <w:color w:val="000000" w:themeColor="text1"/>
        </w:rPr>
        <w:t xml:space="preserve">nd </w:t>
      </w:r>
      <w:r w:rsidR="00B221AF" w:rsidRPr="00E65942">
        <w:rPr>
          <w:rFonts w:eastAsia="MS Mincho"/>
          <w:color w:val="000000" w:themeColor="text1"/>
        </w:rPr>
        <w:t>Advis</w:t>
      </w:r>
      <w:r w:rsidR="00E65942" w:rsidRPr="00E65942">
        <w:rPr>
          <w:rFonts w:eastAsia="MS Mincho"/>
          <w:color w:val="000000" w:themeColor="text1"/>
        </w:rPr>
        <w:t>or</w:t>
      </w:r>
      <w:r w:rsidR="00B353F9" w:rsidRPr="00E65942">
        <w:rPr>
          <w:rFonts w:eastAsia="MS Mincho"/>
          <w:bCs/>
          <w:color w:val="000000" w:themeColor="text1"/>
        </w:rPr>
        <w:t>, S</w:t>
      </w:r>
      <w:r w:rsidR="00B353F9" w:rsidRPr="00E65942">
        <w:rPr>
          <w:rFonts w:eastAsia="MS Mincho"/>
          <w:bCs/>
        </w:rPr>
        <w:t>ummer Research Training Program</w:t>
      </w:r>
      <w:r w:rsidR="00B353F9" w:rsidRPr="00E65942">
        <w:rPr>
          <w:rFonts w:eastAsia="MS Mincho"/>
        </w:rPr>
        <w:t xml:space="preserve">, </w:t>
      </w:r>
      <w:r w:rsidRPr="00E65942">
        <w:rPr>
          <w:rFonts w:eastAsia="MS Mincho"/>
          <w:bCs/>
        </w:rPr>
        <w:t>UNC Chapel Hill</w:t>
      </w:r>
    </w:p>
    <w:p w14:paraId="497B66EC" w14:textId="43899C70" w:rsidR="00B353F9" w:rsidRPr="00E65942" w:rsidRDefault="00B353F9" w:rsidP="00B353F9">
      <w:pPr>
        <w:ind w:left="1440"/>
        <w:rPr>
          <w:rFonts w:eastAsia="MS Mincho"/>
          <w:bCs/>
        </w:rPr>
      </w:pPr>
      <w:r w:rsidRPr="00E65942">
        <w:rPr>
          <w:rFonts w:eastAsia="MS Mincho"/>
          <w:bCs/>
        </w:rPr>
        <w:t xml:space="preserve">1 </w:t>
      </w:r>
      <w:r w:rsidR="00986C42" w:rsidRPr="00E65942">
        <w:rPr>
          <w:rFonts w:eastAsia="MS Mincho"/>
          <w:bCs/>
        </w:rPr>
        <w:t>student</w:t>
      </w:r>
      <w:r w:rsidR="00A00DDE" w:rsidRPr="00E65942">
        <w:rPr>
          <w:rFonts w:eastAsia="MS Mincho"/>
          <w:bCs/>
        </w:rPr>
        <w:t xml:space="preserve"> </w:t>
      </w:r>
      <w:r w:rsidR="00002A20" w:rsidRPr="00E65942">
        <w:rPr>
          <w:rFonts w:eastAsia="MS Mincho"/>
          <w:bCs/>
        </w:rPr>
        <w:t>–</w:t>
      </w:r>
      <w:r w:rsidRPr="00E65942">
        <w:rPr>
          <w:rFonts w:eastAsia="MS Mincho"/>
          <w:bCs/>
        </w:rPr>
        <w:t xml:space="preserve"> </w:t>
      </w:r>
      <w:r w:rsidR="00002A20" w:rsidRPr="00E65942">
        <w:rPr>
          <w:rFonts w:eastAsia="MS Mincho"/>
          <w:bCs/>
        </w:rPr>
        <w:t xml:space="preserve">4-8 hours </w:t>
      </w:r>
      <w:r w:rsidRPr="00E65942">
        <w:rPr>
          <w:rFonts w:eastAsia="MS Mincho"/>
          <w:bCs/>
        </w:rPr>
        <w:t>daily contact for the summer</w:t>
      </w:r>
    </w:p>
    <w:p w14:paraId="49F9CA4E" w14:textId="77777777" w:rsidR="00A00DDE" w:rsidRDefault="00A00DDE" w:rsidP="00A00DDE">
      <w:pPr>
        <w:rPr>
          <w:rFonts w:eastAsia="MS Mincho"/>
          <w:bCs/>
        </w:rPr>
      </w:pPr>
    </w:p>
    <w:p w14:paraId="4C588F76" w14:textId="42D4D651" w:rsidR="007A6A61" w:rsidRPr="00B43CB1" w:rsidRDefault="007A6A61" w:rsidP="007A6A61">
      <w:pPr>
        <w:rPr>
          <w:rFonts w:eastAsia="MS Mincho"/>
          <w:bCs/>
          <w:u w:val="single"/>
        </w:rPr>
      </w:pPr>
      <w:r w:rsidRPr="00B43CB1">
        <w:rPr>
          <w:rFonts w:eastAsia="MS Mincho"/>
          <w:bCs/>
          <w:u w:val="single"/>
        </w:rPr>
        <w:t>Graduate / Post-Graduate Teaching</w:t>
      </w:r>
      <w:r w:rsidR="00310440" w:rsidRPr="002752E7">
        <w:rPr>
          <w:rFonts w:eastAsia="MS Mincho"/>
          <w:bCs/>
          <w:color w:val="0070C0"/>
        </w:rPr>
        <w:t xml:space="preserve"> </w:t>
      </w:r>
    </w:p>
    <w:p w14:paraId="7C846FDD" w14:textId="77777777" w:rsidR="007A6A61" w:rsidRPr="00655FE8" w:rsidRDefault="007A6A61" w:rsidP="007A6A61">
      <w:pPr>
        <w:rPr>
          <w:rFonts w:eastAsia="MS Mincho"/>
          <w:b/>
          <w:u w:val="single"/>
        </w:rPr>
      </w:pPr>
      <w:r w:rsidRPr="00655FE8">
        <w:rPr>
          <w:rFonts w:eastAsia="MS Mincho"/>
          <w:b/>
          <w:u w:val="single"/>
        </w:rPr>
        <w:t xml:space="preserve"> </w:t>
      </w:r>
    </w:p>
    <w:p w14:paraId="7FC474DB" w14:textId="4388622C" w:rsidR="007A6A61" w:rsidRDefault="00E65942" w:rsidP="007A6A61">
      <w:pPr>
        <w:rPr>
          <w:rFonts w:eastAsia="MS Mincho"/>
        </w:rPr>
      </w:pPr>
      <w:r>
        <w:rPr>
          <w:rFonts w:eastAsia="MS Mincho"/>
        </w:rPr>
        <w:t>2020</w:t>
      </w:r>
      <w:r w:rsidR="007A6A61">
        <w:rPr>
          <w:rFonts w:eastAsia="MS Mincho"/>
        </w:rPr>
        <w:t>-present</w:t>
      </w:r>
      <w:r w:rsidR="007A6A61">
        <w:rPr>
          <w:rFonts w:eastAsia="MS Mincho"/>
        </w:rPr>
        <w:tab/>
        <w:t>Advisor</w:t>
      </w:r>
    </w:p>
    <w:p w14:paraId="2EC3F444" w14:textId="6A3FBBAB" w:rsidR="007A6A61" w:rsidRDefault="007A6A61" w:rsidP="007A6A61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 w:rsidR="003B4F55">
        <w:rPr>
          <w:rFonts w:eastAsia="MS Mincho"/>
        </w:rPr>
        <w:t>4</w:t>
      </w:r>
      <w:r>
        <w:rPr>
          <w:rFonts w:eastAsia="MS Mincho"/>
        </w:rPr>
        <w:t xml:space="preserve"> PhD student</w:t>
      </w:r>
      <w:r w:rsidR="003B4F55">
        <w:rPr>
          <w:rFonts w:eastAsia="MS Mincho"/>
        </w:rPr>
        <w:t>s</w:t>
      </w:r>
      <w:r w:rsidR="00BD4F4F">
        <w:rPr>
          <w:rFonts w:eastAsia="MS Mincho"/>
        </w:rPr>
        <w:t xml:space="preserve"> </w:t>
      </w:r>
      <w:r w:rsidR="00E65942" w:rsidRPr="00655FE8">
        <w:rPr>
          <w:rFonts w:eastAsia="MS Mincho"/>
          <w:bCs/>
        </w:rPr>
        <w:t>-</w:t>
      </w:r>
      <w:r w:rsidR="003B4F55">
        <w:rPr>
          <w:rFonts w:eastAsia="MS Mincho"/>
          <w:bCs/>
        </w:rPr>
        <w:t>1</w:t>
      </w:r>
      <w:r w:rsidR="00E65942" w:rsidRPr="00655FE8">
        <w:rPr>
          <w:rFonts w:eastAsia="MS Mincho"/>
          <w:bCs/>
        </w:rPr>
        <w:t xml:space="preserve"> hours/week</w:t>
      </w:r>
      <w:r>
        <w:rPr>
          <w:rFonts w:eastAsia="MS Mincho"/>
        </w:rPr>
        <w:t xml:space="preserve"> per </w:t>
      </w:r>
      <w:r w:rsidR="00002A20">
        <w:rPr>
          <w:rFonts w:eastAsia="MS Mincho"/>
        </w:rPr>
        <w:t xml:space="preserve">15-week </w:t>
      </w:r>
      <w:r>
        <w:rPr>
          <w:rFonts w:eastAsia="MS Mincho"/>
        </w:rPr>
        <w:t>semester (fall, spring)</w:t>
      </w:r>
    </w:p>
    <w:p w14:paraId="2E7E8E2D" w14:textId="2A818637" w:rsidR="007A6A61" w:rsidRPr="00655FE8" w:rsidRDefault="003B4F55" w:rsidP="007A6A61">
      <w:pPr>
        <w:rPr>
          <w:rFonts w:eastAsia="MS Mincho"/>
          <w:bCs/>
        </w:rPr>
      </w:pPr>
      <w:r>
        <w:rPr>
          <w:rFonts w:eastAsia="MS Mincho"/>
        </w:rPr>
        <w:t>2020</w:t>
      </w:r>
      <w:r w:rsidR="007A6A61" w:rsidRPr="00655FE8">
        <w:rPr>
          <w:rFonts w:eastAsia="MS Mincho"/>
        </w:rPr>
        <w:t>-present</w:t>
      </w:r>
      <w:r w:rsidR="007A6A61" w:rsidRPr="00655FE8">
        <w:rPr>
          <w:rFonts w:eastAsia="MS Mincho"/>
        </w:rPr>
        <w:tab/>
        <w:t xml:space="preserve">Research </w:t>
      </w:r>
      <w:r w:rsidR="007A6A61" w:rsidRPr="00655FE8">
        <w:rPr>
          <w:rFonts w:eastAsia="MS Mincho"/>
          <w:bCs/>
        </w:rPr>
        <w:t xml:space="preserve">Mentor </w:t>
      </w:r>
    </w:p>
    <w:p w14:paraId="48211409" w14:textId="7B78245C" w:rsidR="007A6A61" w:rsidRDefault="003B4F55" w:rsidP="007A6A61">
      <w:pPr>
        <w:ind w:left="1440"/>
        <w:rPr>
          <w:rFonts w:eastAsia="MS Mincho"/>
          <w:bCs/>
        </w:rPr>
      </w:pPr>
      <w:r>
        <w:rPr>
          <w:rFonts w:eastAsia="MS Mincho"/>
          <w:bCs/>
        </w:rPr>
        <w:t>5</w:t>
      </w:r>
      <w:r w:rsidR="007A6A61" w:rsidRPr="00655FE8">
        <w:rPr>
          <w:rFonts w:eastAsia="MS Mincho"/>
          <w:bCs/>
        </w:rPr>
        <w:t xml:space="preserve"> post-graduate</w:t>
      </w:r>
      <w:r w:rsidR="007A6A61">
        <w:rPr>
          <w:rFonts w:eastAsia="MS Mincho"/>
          <w:bCs/>
        </w:rPr>
        <w:t>s</w:t>
      </w:r>
      <w:r w:rsidR="007A6A61" w:rsidRPr="00655FE8">
        <w:rPr>
          <w:rFonts w:eastAsia="MS Mincho"/>
          <w:bCs/>
        </w:rPr>
        <w:t xml:space="preserve"> - </w:t>
      </w:r>
      <w:r>
        <w:rPr>
          <w:rFonts w:eastAsia="MS Mincho"/>
          <w:bCs/>
        </w:rPr>
        <w:t>1</w:t>
      </w:r>
      <w:r w:rsidR="007A6A61" w:rsidRPr="00655FE8">
        <w:rPr>
          <w:rFonts w:eastAsia="MS Mincho"/>
          <w:bCs/>
        </w:rPr>
        <w:t xml:space="preserve"> hours</w:t>
      </w:r>
      <w:r w:rsidR="00996B6C">
        <w:rPr>
          <w:rFonts w:eastAsia="MS Mincho"/>
          <w:bCs/>
        </w:rPr>
        <w:t>/</w:t>
      </w:r>
      <w:r w:rsidR="007A6A61" w:rsidRPr="00655FE8">
        <w:rPr>
          <w:rFonts w:eastAsia="MS Mincho"/>
          <w:bCs/>
        </w:rPr>
        <w:t>week</w:t>
      </w:r>
      <w:r w:rsidR="00773CF3">
        <w:rPr>
          <w:rFonts w:eastAsia="MS Mincho"/>
          <w:bCs/>
        </w:rPr>
        <w:t xml:space="preserve"> each</w:t>
      </w:r>
    </w:p>
    <w:p w14:paraId="380A863F" w14:textId="77777777" w:rsidR="007A6A61" w:rsidRPr="00655FE8" w:rsidRDefault="007A6A61" w:rsidP="007A6A61">
      <w:pPr>
        <w:rPr>
          <w:rFonts w:eastAsia="MS Mincho"/>
          <w:bCs/>
        </w:rPr>
      </w:pPr>
    </w:p>
    <w:p w14:paraId="1CECE5F4" w14:textId="3C093471" w:rsidR="00560586" w:rsidRPr="00655FE8" w:rsidRDefault="00560586" w:rsidP="00560586">
      <w:pPr>
        <w:rPr>
          <w:rFonts w:eastAsia="MS Mincho"/>
          <w:bCs/>
        </w:rPr>
      </w:pPr>
      <w:r w:rsidRPr="00655FE8">
        <w:rPr>
          <w:rFonts w:eastAsia="MS Mincho"/>
          <w:b/>
          <w:u w:val="single"/>
        </w:rPr>
        <w:t>Research Activities</w:t>
      </w:r>
    </w:p>
    <w:p w14:paraId="4677230A" w14:textId="7A2EC47A" w:rsidR="00560586" w:rsidRDefault="00560586" w:rsidP="00560586">
      <w:pPr>
        <w:rPr>
          <w:rFonts w:eastAsia="MS Mincho"/>
          <w:bCs/>
        </w:rPr>
      </w:pPr>
    </w:p>
    <w:p w14:paraId="38643949" w14:textId="1603897E" w:rsidR="00657A28" w:rsidRDefault="00784919" w:rsidP="00780965">
      <w:pPr>
        <w:spacing w:after="20"/>
        <w:jc w:val="both"/>
        <w:rPr>
          <w:rFonts w:eastAsiaTheme="minorEastAsia"/>
          <w:bCs/>
          <w:lang w:eastAsia="zh-CN"/>
        </w:rPr>
      </w:pPr>
      <w:r w:rsidRPr="00784919">
        <w:rPr>
          <w:rFonts w:eastAsiaTheme="minorEastAsia"/>
          <w:bCs/>
          <w:lang w:eastAsia="zh-CN"/>
        </w:rPr>
        <w:t>My research has focused on human immuno-pathology of chronic virus infections</w:t>
      </w:r>
      <w:r w:rsidR="00657A28">
        <w:rPr>
          <w:rFonts w:eastAsiaTheme="minorEastAsia"/>
          <w:bCs/>
          <w:lang w:eastAsia="zh-CN"/>
        </w:rPr>
        <w:t xml:space="preserve"> and novel therapeutics for chronic virus diseases</w:t>
      </w:r>
      <w:r w:rsidRPr="00784919">
        <w:rPr>
          <w:rFonts w:eastAsiaTheme="minorEastAsia"/>
          <w:bCs/>
          <w:lang w:eastAsia="zh-CN"/>
        </w:rPr>
        <w:t xml:space="preserve">. </w:t>
      </w:r>
      <w:r w:rsidR="00657A28">
        <w:rPr>
          <w:rFonts w:eastAsiaTheme="minorEastAsia"/>
          <w:bCs/>
          <w:lang w:eastAsia="zh-CN"/>
        </w:rPr>
        <w:t xml:space="preserve">I model </w:t>
      </w:r>
      <w:r w:rsidR="00657A28" w:rsidRPr="00784919">
        <w:rPr>
          <w:rFonts w:eastAsiaTheme="minorEastAsia"/>
          <w:bCs/>
          <w:lang w:eastAsia="zh-CN"/>
        </w:rPr>
        <w:t>HIV-1</w:t>
      </w:r>
      <w:r w:rsidR="006C3886">
        <w:rPr>
          <w:rFonts w:eastAsiaTheme="minorEastAsia"/>
          <w:bCs/>
          <w:lang w:eastAsia="zh-CN"/>
        </w:rPr>
        <w:t>or HBV</w:t>
      </w:r>
      <w:r w:rsidR="00657A28" w:rsidRPr="00784919">
        <w:rPr>
          <w:rFonts w:eastAsiaTheme="minorEastAsia"/>
          <w:bCs/>
          <w:lang w:eastAsia="zh-CN"/>
        </w:rPr>
        <w:t xml:space="preserve"> infection</w:t>
      </w:r>
      <w:r w:rsidR="006C3886">
        <w:rPr>
          <w:rFonts w:eastAsiaTheme="minorEastAsia"/>
          <w:bCs/>
          <w:lang w:eastAsia="zh-CN"/>
        </w:rPr>
        <w:t xml:space="preserve"> (or HIV/HBV coinfection</w:t>
      </w:r>
      <w:r w:rsidR="00987301">
        <w:rPr>
          <w:rFonts w:eastAsiaTheme="minorEastAsia"/>
          <w:bCs/>
          <w:lang w:eastAsia="zh-CN"/>
        </w:rPr>
        <w:t>)</w:t>
      </w:r>
      <w:r w:rsidR="006C3886">
        <w:rPr>
          <w:rFonts w:eastAsiaTheme="minorEastAsia"/>
          <w:bCs/>
          <w:lang w:eastAsia="zh-CN"/>
        </w:rPr>
        <w:t xml:space="preserve">, </w:t>
      </w:r>
      <w:r w:rsidR="00657A28" w:rsidRPr="00784919">
        <w:rPr>
          <w:rFonts w:eastAsiaTheme="minorEastAsia"/>
          <w:bCs/>
          <w:lang w:eastAsia="zh-CN"/>
        </w:rPr>
        <w:t>pathogenesis</w:t>
      </w:r>
      <w:r w:rsidR="006C3886">
        <w:rPr>
          <w:rFonts w:eastAsiaTheme="minorEastAsia"/>
          <w:bCs/>
          <w:lang w:eastAsia="zh-CN"/>
        </w:rPr>
        <w:t xml:space="preserve"> and </w:t>
      </w:r>
      <w:r w:rsidR="00987301">
        <w:rPr>
          <w:rFonts w:eastAsiaTheme="minorEastAsia"/>
          <w:bCs/>
          <w:lang w:eastAsia="zh-CN"/>
        </w:rPr>
        <w:t>anti-viral</w:t>
      </w:r>
      <w:r w:rsidR="006C3886">
        <w:rPr>
          <w:rFonts w:eastAsiaTheme="minorEastAsia"/>
          <w:bCs/>
          <w:lang w:eastAsia="zh-CN"/>
        </w:rPr>
        <w:t xml:space="preserve"> therapy in humanized mice in vivo or in primary leukocytes from people living with HIV (PLWH)</w:t>
      </w:r>
      <w:r w:rsidR="00987301">
        <w:rPr>
          <w:rFonts w:eastAsiaTheme="minorEastAsia"/>
          <w:bCs/>
          <w:lang w:eastAsia="zh-CN"/>
        </w:rPr>
        <w:t xml:space="preserve"> or c</w:t>
      </w:r>
      <w:r w:rsidR="00987301" w:rsidRPr="00987301">
        <w:rPr>
          <w:rFonts w:eastAsiaTheme="minorEastAsia"/>
          <w:bCs/>
          <w:lang w:eastAsia="zh-CN"/>
        </w:rPr>
        <w:t>hronic hepatitis B (CHB)</w:t>
      </w:r>
      <w:r w:rsidR="00987301">
        <w:rPr>
          <w:rFonts w:eastAsiaTheme="minorEastAsia"/>
          <w:bCs/>
          <w:lang w:eastAsia="zh-CN"/>
        </w:rPr>
        <w:t xml:space="preserve"> (or HIV</w:t>
      </w:r>
      <w:r w:rsidR="001F2E86">
        <w:rPr>
          <w:rFonts w:eastAsiaTheme="minorEastAsia"/>
          <w:bCs/>
          <w:lang w:eastAsia="zh-CN"/>
        </w:rPr>
        <w:t>/</w:t>
      </w:r>
      <w:r w:rsidR="00987301">
        <w:rPr>
          <w:rFonts w:eastAsiaTheme="minorEastAsia"/>
          <w:bCs/>
          <w:lang w:eastAsia="zh-CN"/>
        </w:rPr>
        <w:t xml:space="preserve">HBV) </w:t>
      </w:r>
      <w:r w:rsidR="001F2E86">
        <w:rPr>
          <w:rFonts w:eastAsiaTheme="minorEastAsia"/>
          <w:bCs/>
          <w:lang w:eastAsia="zh-CN"/>
        </w:rPr>
        <w:t xml:space="preserve">infection </w:t>
      </w:r>
      <w:r w:rsidR="006C3886">
        <w:rPr>
          <w:rFonts w:eastAsiaTheme="minorEastAsia"/>
          <w:bCs/>
          <w:lang w:eastAsia="zh-CN"/>
        </w:rPr>
        <w:t>in vitro</w:t>
      </w:r>
      <w:r w:rsidR="00657A28" w:rsidRPr="00784919">
        <w:rPr>
          <w:rFonts w:eastAsiaTheme="minorEastAsia"/>
          <w:bCs/>
          <w:lang w:eastAsia="zh-CN"/>
        </w:rPr>
        <w:t xml:space="preserve">, and to </w:t>
      </w:r>
      <w:r w:rsidR="00767AB5">
        <w:rPr>
          <w:rFonts w:eastAsiaTheme="minorEastAsia"/>
          <w:bCs/>
          <w:lang w:eastAsia="zh-CN"/>
        </w:rPr>
        <w:t xml:space="preserve">study mechanisms of immune pathogenesis and to </w:t>
      </w:r>
      <w:r w:rsidR="00657A28" w:rsidRPr="00784919">
        <w:rPr>
          <w:rFonts w:eastAsiaTheme="minorEastAsia"/>
          <w:bCs/>
          <w:lang w:eastAsia="zh-CN"/>
        </w:rPr>
        <w:t xml:space="preserve">develop </w:t>
      </w:r>
      <w:r w:rsidR="00987301">
        <w:rPr>
          <w:rFonts w:eastAsiaTheme="minorEastAsia"/>
          <w:bCs/>
          <w:lang w:eastAsia="zh-CN"/>
        </w:rPr>
        <w:t xml:space="preserve">novel </w:t>
      </w:r>
      <w:r w:rsidR="00780965">
        <w:rPr>
          <w:rFonts w:eastAsiaTheme="minorEastAsia"/>
          <w:bCs/>
          <w:lang w:eastAsia="zh-CN"/>
        </w:rPr>
        <w:t>drugs</w:t>
      </w:r>
      <w:r w:rsidR="00657A28" w:rsidRPr="00784919">
        <w:rPr>
          <w:rFonts w:eastAsiaTheme="minorEastAsia"/>
          <w:bCs/>
          <w:lang w:eastAsia="zh-CN"/>
        </w:rPr>
        <w:t xml:space="preserve"> for </w:t>
      </w:r>
      <w:r w:rsidR="00987301">
        <w:rPr>
          <w:rFonts w:eastAsiaTheme="minorEastAsia"/>
          <w:bCs/>
          <w:lang w:eastAsia="zh-CN"/>
        </w:rPr>
        <w:t xml:space="preserve">HIV and HBV </w:t>
      </w:r>
      <w:r w:rsidR="00780965">
        <w:rPr>
          <w:rFonts w:eastAsiaTheme="minorEastAsia"/>
          <w:bCs/>
          <w:lang w:eastAsia="zh-CN"/>
        </w:rPr>
        <w:t xml:space="preserve">infection associated inflammatory disease and cancer, including antibodies, CAR-T and </w:t>
      </w:r>
      <w:r w:rsidR="00780965" w:rsidRPr="00784919">
        <w:rPr>
          <w:rFonts w:eastAsiaTheme="minorEastAsia"/>
          <w:bCs/>
          <w:lang w:eastAsia="zh-CN"/>
        </w:rPr>
        <w:t>therapeutic vaccines</w:t>
      </w:r>
      <w:r w:rsidR="00780965">
        <w:rPr>
          <w:rFonts w:eastAsiaTheme="minorEastAsia"/>
          <w:bCs/>
          <w:lang w:eastAsia="zh-CN"/>
        </w:rPr>
        <w:t>.</w:t>
      </w:r>
    </w:p>
    <w:p w14:paraId="7B0CFB29" w14:textId="355EAD78" w:rsidR="00B353F9" w:rsidRPr="00655FE8" w:rsidRDefault="00B353F9" w:rsidP="00B353F9">
      <w:pPr>
        <w:rPr>
          <w:rFonts w:eastAsia="MS Mincho"/>
          <w:b/>
          <w:iCs/>
          <w:color w:val="auto"/>
          <w:u w:val="single"/>
        </w:rPr>
      </w:pPr>
    </w:p>
    <w:p w14:paraId="3C0C3B39" w14:textId="13CF3D47" w:rsidR="00B353F9" w:rsidRPr="00655FE8" w:rsidRDefault="00B353F9" w:rsidP="00B353F9">
      <w:pPr>
        <w:pStyle w:val="5"/>
        <w:spacing w:before="0" w:after="0"/>
        <w:rPr>
          <w:rFonts w:ascii="Times New Roman" w:hAnsi="Times New Roman" w:cs="Times New Roman"/>
          <w:b/>
          <w:iCs/>
          <w:color w:val="auto"/>
          <w:u w:val="single"/>
        </w:rPr>
      </w:pPr>
      <w:r w:rsidRPr="00655FE8">
        <w:rPr>
          <w:rFonts w:ascii="Times New Roman" w:hAnsi="Times New Roman" w:cs="Times New Roman"/>
          <w:b/>
          <w:iCs/>
          <w:color w:val="auto"/>
          <w:u w:val="single"/>
        </w:rPr>
        <w:t>Grant Support</w:t>
      </w:r>
    </w:p>
    <w:p w14:paraId="20CD3EE8" w14:textId="77777777" w:rsidR="001F2E86" w:rsidRDefault="001F2E86" w:rsidP="00A728DE">
      <w:pPr>
        <w:ind w:right="-720"/>
        <w:rPr>
          <w:color w:val="0070C0"/>
        </w:rPr>
      </w:pPr>
    </w:p>
    <w:p w14:paraId="3C48BFC4" w14:textId="15AE42BB" w:rsidR="00B353F9" w:rsidRPr="00B43CB1" w:rsidRDefault="00B353F9" w:rsidP="00B353F9">
      <w:pPr>
        <w:pStyle w:val="6"/>
        <w:rPr>
          <w:rFonts w:ascii="Times New Roman" w:hAnsi="Times New Roman" w:cs="Times New Roman"/>
          <w:bCs/>
          <w:i w:val="0"/>
          <w:color w:val="auto"/>
          <w:u w:val="single"/>
        </w:rPr>
      </w:pPr>
      <w:r w:rsidRPr="00B43CB1">
        <w:rPr>
          <w:rFonts w:ascii="Times New Roman" w:hAnsi="Times New Roman" w:cs="Times New Roman"/>
          <w:bCs/>
          <w:i w:val="0"/>
          <w:color w:val="auto"/>
          <w:u w:val="single"/>
        </w:rPr>
        <w:t>Active Grants</w:t>
      </w:r>
      <w:r w:rsidR="00770F8C" w:rsidRPr="00B43CB1">
        <w:rPr>
          <w:rFonts w:ascii="Times New Roman" w:hAnsi="Times New Roman" w:cs="Times New Roman"/>
          <w:bCs/>
          <w:i w:val="0"/>
          <w:color w:val="auto"/>
          <w:u w:val="single"/>
        </w:rPr>
        <w:t xml:space="preserve"> or Contrac</w:t>
      </w:r>
      <w:r w:rsidR="002C1DBA" w:rsidRPr="00B43CB1">
        <w:rPr>
          <w:rFonts w:ascii="Times New Roman" w:hAnsi="Times New Roman" w:cs="Times New Roman"/>
          <w:bCs/>
          <w:i w:val="0"/>
          <w:color w:val="auto"/>
          <w:u w:val="single"/>
        </w:rPr>
        <w:t>t</w:t>
      </w:r>
      <w:r w:rsidR="00770F8C" w:rsidRPr="00B43CB1">
        <w:rPr>
          <w:rFonts w:ascii="Times New Roman" w:hAnsi="Times New Roman" w:cs="Times New Roman"/>
          <w:bCs/>
          <w:i w:val="0"/>
          <w:color w:val="auto"/>
          <w:u w:val="single"/>
        </w:rPr>
        <w:t>s</w:t>
      </w:r>
    </w:p>
    <w:p w14:paraId="4DF195AC" w14:textId="3BD6D9D6" w:rsidR="00B353F9" w:rsidRPr="00655FE8" w:rsidRDefault="00B353F9" w:rsidP="00B353F9"/>
    <w:p w14:paraId="233AC5B6" w14:textId="7545E70D" w:rsidR="00A57E15" w:rsidRPr="00AE5CA2" w:rsidRDefault="006715E6" w:rsidP="00A57E15">
      <w:pPr>
        <w:tabs>
          <w:tab w:val="left" w:pos="1440"/>
          <w:tab w:val="left" w:pos="180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Cs/>
          <w:color w:val="auto"/>
        </w:rPr>
      </w:pPr>
      <w:r w:rsidRPr="00AE5CA2">
        <w:rPr>
          <w:color w:val="auto"/>
        </w:rPr>
        <w:t>04</w:t>
      </w:r>
      <w:r w:rsidR="00A57E15" w:rsidRPr="00AE5CA2">
        <w:rPr>
          <w:color w:val="auto"/>
        </w:rPr>
        <w:t>/</w:t>
      </w:r>
      <w:r w:rsidR="009E039C" w:rsidRPr="00AE5CA2">
        <w:rPr>
          <w:color w:val="auto"/>
        </w:rPr>
        <w:t>20</w:t>
      </w:r>
      <w:r w:rsidR="00A57E15" w:rsidRPr="00AE5CA2">
        <w:rPr>
          <w:color w:val="auto"/>
        </w:rPr>
        <w:t>/</w:t>
      </w:r>
      <w:r w:rsidRPr="00AE5CA2">
        <w:rPr>
          <w:color w:val="auto"/>
        </w:rPr>
        <w:t>2024</w:t>
      </w:r>
      <w:r w:rsidR="00A57E15" w:rsidRPr="00AE5CA2">
        <w:rPr>
          <w:color w:val="auto"/>
        </w:rPr>
        <w:t xml:space="preserve"> - </w:t>
      </w:r>
      <w:r w:rsidRPr="00AE5CA2">
        <w:rPr>
          <w:color w:val="auto"/>
        </w:rPr>
        <w:t>04/19/2027</w:t>
      </w:r>
      <w:r w:rsidR="00A57E15" w:rsidRPr="00AE5CA2">
        <w:rPr>
          <w:color w:val="auto"/>
        </w:rPr>
        <w:tab/>
      </w:r>
      <w:r w:rsidRPr="00AE5CA2">
        <w:rPr>
          <w:color w:val="auto"/>
        </w:rPr>
        <w:t>Co-Inv</w:t>
      </w:r>
      <w:r w:rsidR="0018592C" w:rsidRPr="00AE5CA2">
        <w:rPr>
          <w:color w:val="auto"/>
        </w:rPr>
        <w:t>,</w:t>
      </w:r>
      <w:r w:rsidR="00A57E15" w:rsidRPr="00AE5CA2">
        <w:rPr>
          <w:color w:val="auto"/>
        </w:rPr>
        <w:t xml:space="preserve"> </w:t>
      </w:r>
      <w:r w:rsidR="009E039C" w:rsidRPr="00AE5CA2">
        <w:rPr>
          <w:color w:val="auto"/>
        </w:rPr>
        <w:t>100</w:t>
      </w:r>
      <w:r w:rsidR="00A57E15" w:rsidRPr="00AE5CA2">
        <w:rPr>
          <w:color w:val="auto"/>
        </w:rPr>
        <w:t>%</w:t>
      </w:r>
    </w:p>
    <w:p w14:paraId="20BF8BA5" w14:textId="41F99354" w:rsidR="00A57E15" w:rsidRPr="006715E6" w:rsidRDefault="00AE5CA2" w:rsidP="00AE5CA2">
      <w:pPr>
        <w:ind w:leftChars="1200" w:left="2880"/>
        <w:rPr>
          <w:i/>
          <w:color w:val="FF0000"/>
        </w:rPr>
      </w:pPr>
      <w:r>
        <w:t xml:space="preserve"> </w:t>
      </w:r>
      <w:r w:rsidR="00A57E15" w:rsidRPr="00655FE8">
        <w:rPr>
          <w:i/>
        </w:rPr>
        <w:t>“</w:t>
      </w:r>
      <w:r>
        <w:rPr>
          <w:i/>
        </w:rPr>
        <w:t>In vivo studies in mouse cancer models to evaluate the NPB303                                                  drug c</w:t>
      </w:r>
      <w:r w:rsidR="00ED5647">
        <w:rPr>
          <w:i/>
        </w:rPr>
        <w:t>a</w:t>
      </w:r>
      <w:r>
        <w:rPr>
          <w:i/>
        </w:rPr>
        <w:t>ndidates</w:t>
      </w:r>
      <w:r w:rsidR="00A57E15" w:rsidRPr="00655FE8">
        <w:rPr>
          <w:i/>
        </w:rPr>
        <w:t>”</w:t>
      </w:r>
      <w:r w:rsidR="003978B6" w:rsidRPr="003978B6">
        <w:rPr>
          <w:color w:val="FF0000"/>
        </w:rPr>
        <w:t xml:space="preserve"> </w:t>
      </w:r>
    </w:p>
    <w:p w14:paraId="6F5CF914" w14:textId="35D7E2F2" w:rsidR="00A57E15" w:rsidRPr="00655FE8" w:rsidRDefault="003978B6" w:rsidP="00A57E15">
      <w:pPr>
        <w:ind w:left="2160" w:firstLine="720"/>
        <w:rPr>
          <w:bCs/>
        </w:rPr>
      </w:pPr>
      <w:r>
        <w:rPr>
          <w:color w:val="auto"/>
        </w:rPr>
        <w:t>C</w:t>
      </w:r>
      <w:r w:rsidRPr="003978B6">
        <w:rPr>
          <w:color w:val="auto"/>
        </w:rPr>
        <w:t>ontract</w:t>
      </w:r>
      <w:r>
        <w:t xml:space="preserve"> with </w:t>
      </w:r>
      <w:r w:rsidR="00AE5CA2">
        <w:t>New Paradigm Biosciences, USA, Inc</w:t>
      </w:r>
    </w:p>
    <w:p w14:paraId="5CCC60AF" w14:textId="452599D7" w:rsidR="00A57E15" w:rsidRPr="00655FE8" w:rsidRDefault="00A57E15" w:rsidP="00A57E15">
      <w:pPr>
        <w:ind w:left="2160" w:firstLine="720"/>
        <w:rPr>
          <w:iCs/>
        </w:rPr>
      </w:pPr>
      <w:r w:rsidRPr="00655FE8">
        <w:rPr>
          <w:iCs/>
        </w:rPr>
        <w:t>Annual Direct Costs:  $</w:t>
      </w:r>
      <w:r w:rsidR="009E039C">
        <w:rPr>
          <w:iCs/>
        </w:rPr>
        <w:t>400</w:t>
      </w:r>
      <w:r w:rsidRPr="00655FE8">
        <w:rPr>
          <w:iCs/>
        </w:rPr>
        <w:t>,</w:t>
      </w:r>
      <w:r w:rsidR="009E039C">
        <w:rPr>
          <w:iCs/>
        </w:rPr>
        <w:t>000</w:t>
      </w:r>
    </w:p>
    <w:p w14:paraId="27A6137C" w14:textId="499349CB" w:rsidR="00A57E15" w:rsidRPr="00655FE8" w:rsidRDefault="00A57E15" w:rsidP="0018592C">
      <w:pPr>
        <w:ind w:left="2160" w:right="-630" w:firstLine="720"/>
      </w:pPr>
      <w:r w:rsidRPr="00655FE8">
        <w:rPr>
          <w:iCs/>
        </w:rPr>
        <w:t>Total Direct Costs:  $</w:t>
      </w:r>
      <w:r w:rsidR="009E039C">
        <w:t>1</w:t>
      </w:r>
      <w:r w:rsidRPr="00655FE8">
        <w:t>,</w:t>
      </w:r>
      <w:r w:rsidR="009E039C">
        <w:t>200</w:t>
      </w:r>
      <w:r w:rsidRPr="00655FE8">
        <w:t>,</w:t>
      </w:r>
      <w:r w:rsidR="009E039C">
        <w:t>000</w:t>
      </w:r>
      <w:r w:rsidR="0018592C">
        <w:t xml:space="preserve"> </w:t>
      </w:r>
    </w:p>
    <w:p w14:paraId="294643D4" w14:textId="3915E456" w:rsidR="00A57E15" w:rsidRPr="00655FE8" w:rsidRDefault="00A57E15" w:rsidP="003C6BFA"/>
    <w:p w14:paraId="18AFCCC9" w14:textId="0C7B7415" w:rsidR="006B4320" w:rsidRPr="00AE5CA2" w:rsidRDefault="006B4320" w:rsidP="006B4320">
      <w:pPr>
        <w:tabs>
          <w:tab w:val="left" w:pos="1440"/>
          <w:tab w:val="left" w:pos="180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Cs/>
          <w:color w:val="auto"/>
        </w:rPr>
      </w:pPr>
      <w:r w:rsidRPr="00AE5CA2">
        <w:rPr>
          <w:color w:val="auto"/>
        </w:rPr>
        <w:t>0</w:t>
      </w:r>
      <w:r>
        <w:rPr>
          <w:color w:val="auto"/>
        </w:rPr>
        <w:t>5</w:t>
      </w:r>
      <w:r w:rsidRPr="00AE5CA2">
        <w:rPr>
          <w:color w:val="auto"/>
        </w:rPr>
        <w:t>/</w:t>
      </w:r>
      <w:r>
        <w:rPr>
          <w:color w:val="auto"/>
        </w:rPr>
        <w:t>07</w:t>
      </w:r>
      <w:r w:rsidRPr="00AE5CA2">
        <w:rPr>
          <w:color w:val="auto"/>
        </w:rPr>
        <w:t>/202</w:t>
      </w:r>
      <w:r>
        <w:rPr>
          <w:color w:val="auto"/>
        </w:rPr>
        <w:t>6</w:t>
      </w:r>
      <w:r w:rsidRPr="00AE5CA2">
        <w:rPr>
          <w:color w:val="auto"/>
        </w:rPr>
        <w:t xml:space="preserve"> - 0</w:t>
      </w:r>
      <w:r>
        <w:rPr>
          <w:color w:val="auto"/>
        </w:rPr>
        <w:t>5</w:t>
      </w:r>
      <w:r w:rsidRPr="00AE5CA2">
        <w:rPr>
          <w:color w:val="auto"/>
        </w:rPr>
        <w:t>/</w:t>
      </w:r>
      <w:r>
        <w:rPr>
          <w:color w:val="auto"/>
        </w:rPr>
        <w:t>06</w:t>
      </w:r>
      <w:r w:rsidRPr="00AE5CA2">
        <w:rPr>
          <w:color w:val="auto"/>
        </w:rPr>
        <w:t>/202</w:t>
      </w:r>
      <w:r>
        <w:rPr>
          <w:color w:val="auto"/>
        </w:rPr>
        <w:t>7</w:t>
      </w:r>
      <w:r w:rsidRPr="00AE5CA2">
        <w:rPr>
          <w:color w:val="auto"/>
        </w:rPr>
        <w:tab/>
        <w:t>Co-</w:t>
      </w:r>
      <w:r>
        <w:rPr>
          <w:color w:val="auto"/>
        </w:rPr>
        <w:t>PI</w:t>
      </w:r>
      <w:r w:rsidRPr="00AE5CA2">
        <w:rPr>
          <w:color w:val="auto"/>
        </w:rPr>
        <w:t xml:space="preserve">, </w:t>
      </w:r>
      <w:r w:rsidR="00A900B3">
        <w:rPr>
          <w:color w:val="auto"/>
        </w:rPr>
        <w:t>30</w:t>
      </w:r>
      <w:r w:rsidRPr="00AE5CA2">
        <w:rPr>
          <w:color w:val="auto"/>
        </w:rPr>
        <w:t>%</w:t>
      </w:r>
    </w:p>
    <w:p w14:paraId="2B4FFAC9" w14:textId="77777777" w:rsidR="006B4320" w:rsidRPr="006715E6" w:rsidRDefault="006B4320" w:rsidP="006B4320">
      <w:pPr>
        <w:ind w:leftChars="1200" w:left="2880"/>
        <w:rPr>
          <w:i/>
          <w:color w:val="FF0000"/>
        </w:rPr>
      </w:pPr>
      <w:r>
        <w:t xml:space="preserve"> </w:t>
      </w:r>
      <w:r w:rsidRPr="00655FE8">
        <w:rPr>
          <w:i/>
        </w:rPr>
        <w:t>“</w:t>
      </w:r>
      <w:r>
        <w:rPr>
          <w:i/>
        </w:rPr>
        <w:t xml:space="preserve">In vivo studies in mouse cancer models to evaluate the NPB303                                                  drug </w:t>
      </w:r>
      <w:proofErr w:type="spellStart"/>
      <w:r>
        <w:rPr>
          <w:i/>
        </w:rPr>
        <w:t>condidates</w:t>
      </w:r>
      <w:proofErr w:type="spellEnd"/>
      <w:r w:rsidRPr="00655FE8">
        <w:rPr>
          <w:i/>
        </w:rPr>
        <w:t>”</w:t>
      </w:r>
      <w:r w:rsidRPr="003978B6">
        <w:rPr>
          <w:color w:val="FF0000"/>
        </w:rPr>
        <w:t xml:space="preserve"> </w:t>
      </w:r>
    </w:p>
    <w:p w14:paraId="3654BA9A" w14:textId="77777777" w:rsidR="006B4320" w:rsidRPr="00655FE8" w:rsidRDefault="006B4320" w:rsidP="006B4320">
      <w:pPr>
        <w:ind w:left="2160" w:firstLine="720"/>
        <w:rPr>
          <w:bCs/>
        </w:rPr>
      </w:pPr>
      <w:r>
        <w:rPr>
          <w:color w:val="auto"/>
        </w:rPr>
        <w:t>C</w:t>
      </w:r>
      <w:r w:rsidRPr="003978B6">
        <w:rPr>
          <w:color w:val="auto"/>
        </w:rPr>
        <w:t>ontract</w:t>
      </w:r>
      <w:r>
        <w:t xml:space="preserve"> with New Paradigm Biosciences, USA, Inc</w:t>
      </w:r>
    </w:p>
    <w:p w14:paraId="6B8767A8" w14:textId="18A78DDB" w:rsidR="006B4320" w:rsidRPr="00655FE8" w:rsidRDefault="006B4320" w:rsidP="006B4320">
      <w:pPr>
        <w:ind w:left="2160" w:firstLine="720"/>
        <w:rPr>
          <w:iCs/>
        </w:rPr>
      </w:pPr>
      <w:r w:rsidRPr="00655FE8">
        <w:rPr>
          <w:iCs/>
        </w:rPr>
        <w:t>Annual Direct Costs:  $</w:t>
      </w:r>
      <w:r w:rsidR="0007627D" w:rsidRPr="0007627D">
        <w:rPr>
          <w:iCs/>
        </w:rPr>
        <w:t>816,931</w:t>
      </w:r>
    </w:p>
    <w:p w14:paraId="44A07D56" w14:textId="07E9AFAA" w:rsidR="006B4320" w:rsidRPr="00655FE8" w:rsidRDefault="006B4320" w:rsidP="006B4320">
      <w:pPr>
        <w:ind w:left="2160" w:right="-630" w:firstLine="720"/>
      </w:pPr>
      <w:r w:rsidRPr="00655FE8">
        <w:rPr>
          <w:iCs/>
        </w:rPr>
        <w:t>Total Direct Costs:  $</w:t>
      </w:r>
      <w:r w:rsidR="0007627D" w:rsidRPr="0007627D">
        <w:t>816,931</w:t>
      </w:r>
      <w:r>
        <w:t xml:space="preserve"> </w:t>
      </w:r>
    </w:p>
    <w:p w14:paraId="17295F0A" w14:textId="77777777" w:rsidR="006B4320" w:rsidRDefault="006B4320" w:rsidP="00B353F9">
      <w:pPr>
        <w:rPr>
          <w:u w:val="single"/>
        </w:rPr>
      </w:pPr>
    </w:p>
    <w:p w14:paraId="2AD0EF26" w14:textId="77777777" w:rsidR="006B4320" w:rsidRDefault="006B4320" w:rsidP="00B353F9">
      <w:pPr>
        <w:rPr>
          <w:u w:val="single"/>
        </w:rPr>
      </w:pPr>
    </w:p>
    <w:p w14:paraId="6EB27044" w14:textId="292FD37B" w:rsidR="00770F8C" w:rsidRPr="00B43CB1" w:rsidRDefault="00770F8C" w:rsidP="00B353F9">
      <w:pPr>
        <w:rPr>
          <w:u w:val="single"/>
        </w:rPr>
      </w:pPr>
      <w:r w:rsidRPr="00B43CB1">
        <w:rPr>
          <w:u w:val="single"/>
        </w:rPr>
        <w:t>Pending Grants or Contracts</w:t>
      </w:r>
    </w:p>
    <w:p w14:paraId="1326926D" w14:textId="5AFF973A" w:rsidR="00A00DDE" w:rsidRDefault="00A00DDE" w:rsidP="00770060">
      <w:pPr>
        <w:rPr>
          <w:color w:val="0070C0"/>
        </w:rPr>
      </w:pPr>
    </w:p>
    <w:p w14:paraId="743F0446" w14:textId="04E2EC28" w:rsidR="00D0318F" w:rsidRDefault="006B4320" w:rsidP="00D0318F">
      <w:r>
        <w:rPr>
          <w:rFonts w:eastAsiaTheme="minorEastAsia"/>
          <w:lang w:eastAsia="zh-CN"/>
        </w:rPr>
        <w:t>Co-PI</w:t>
      </w:r>
      <w:r w:rsidR="007111B6">
        <w:rPr>
          <w:rFonts w:eastAsiaTheme="minorEastAsia"/>
          <w:lang w:eastAsia="zh-CN"/>
        </w:rPr>
        <w:t xml:space="preserve">, </w:t>
      </w:r>
      <w:r w:rsidR="00D0318F">
        <w:t>R01</w:t>
      </w:r>
      <w:r w:rsidR="00466634">
        <w:t xml:space="preserve"> – “</w:t>
      </w:r>
      <w:r w:rsidR="00466634" w:rsidRPr="00466634">
        <w:t xml:space="preserve">Regulation and Role of </w:t>
      </w:r>
      <w:proofErr w:type="spellStart"/>
      <w:r w:rsidR="00466634" w:rsidRPr="00466634">
        <w:t>pDC</w:t>
      </w:r>
      <w:proofErr w:type="spellEnd"/>
      <w:r w:rsidR="00466634" w:rsidRPr="00466634">
        <w:t xml:space="preserve"> in Immunopathogenesis of HBV/HIV co-Infection</w:t>
      </w:r>
      <w:r w:rsidR="00466634">
        <w:t>”.</w:t>
      </w:r>
    </w:p>
    <w:p w14:paraId="59162893" w14:textId="5ED18366" w:rsidR="00466634" w:rsidRDefault="00466634" w:rsidP="00D0318F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D</w:t>
      </w:r>
      <w:r>
        <w:rPr>
          <w:rFonts w:eastAsiaTheme="minorEastAsia"/>
          <w:lang w:eastAsia="zh-CN"/>
        </w:rPr>
        <w:t xml:space="preserve">ate of submission: </w:t>
      </w:r>
      <w:r w:rsidRPr="00466634">
        <w:rPr>
          <w:rFonts w:eastAsiaTheme="minorEastAsia"/>
          <w:lang w:eastAsia="zh-CN"/>
        </w:rPr>
        <w:t>01/16/2026</w:t>
      </w:r>
    </w:p>
    <w:p w14:paraId="26AADBD7" w14:textId="59F5C347" w:rsidR="00466634" w:rsidRDefault="00466634" w:rsidP="00D0318F">
      <w:pPr>
        <w:rPr>
          <w:rFonts w:eastAsiaTheme="minorEastAsia"/>
          <w:lang w:eastAsia="zh-CN"/>
        </w:rPr>
      </w:pPr>
      <w:r w:rsidRPr="00466634">
        <w:rPr>
          <w:rFonts w:eastAsiaTheme="minorEastAsia"/>
          <w:lang w:eastAsia="zh-CN"/>
        </w:rPr>
        <w:t>Scientific Review Group review completed: Council review pending.</w:t>
      </w:r>
    </w:p>
    <w:p w14:paraId="4451571B" w14:textId="5E77777B" w:rsidR="006B4320" w:rsidRDefault="006B4320" w:rsidP="00D0318F">
      <w:pPr>
        <w:rPr>
          <w:rFonts w:eastAsiaTheme="minorEastAsia"/>
          <w:lang w:eastAsia="zh-CN"/>
        </w:rPr>
      </w:pPr>
    </w:p>
    <w:p w14:paraId="60FD114F" w14:textId="0987E8C3" w:rsidR="006B4320" w:rsidRDefault="006B4320" w:rsidP="006B4320">
      <w:r w:rsidRPr="00AE5CA2">
        <w:rPr>
          <w:color w:val="auto"/>
        </w:rPr>
        <w:t>Co-Inv</w:t>
      </w:r>
      <w:r w:rsidR="007111B6">
        <w:rPr>
          <w:color w:val="auto"/>
        </w:rPr>
        <w:t xml:space="preserve">, </w:t>
      </w:r>
      <w:r>
        <w:t>R01 – “</w:t>
      </w:r>
      <w:r w:rsidRPr="006B4320">
        <w:t>The role of plasmacytoid dendritic cell in the pathogenesis of MASH</w:t>
      </w:r>
      <w:r>
        <w:t>”.</w:t>
      </w:r>
    </w:p>
    <w:p w14:paraId="678DE9AD" w14:textId="455A4F02" w:rsidR="006B4320" w:rsidRDefault="006B4320" w:rsidP="006B4320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D</w:t>
      </w:r>
      <w:r>
        <w:rPr>
          <w:rFonts w:eastAsiaTheme="minorEastAsia"/>
          <w:lang w:eastAsia="zh-CN"/>
        </w:rPr>
        <w:t xml:space="preserve">ate of submission: </w:t>
      </w:r>
      <w:r w:rsidRPr="00466634">
        <w:rPr>
          <w:rFonts w:eastAsiaTheme="minorEastAsia"/>
          <w:lang w:eastAsia="zh-CN"/>
        </w:rPr>
        <w:t>0</w:t>
      </w:r>
      <w:r>
        <w:rPr>
          <w:rFonts w:eastAsiaTheme="minorEastAsia"/>
          <w:lang w:eastAsia="zh-CN"/>
        </w:rPr>
        <w:t>2</w:t>
      </w:r>
      <w:r w:rsidRPr="00466634">
        <w:rPr>
          <w:rFonts w:eastAsiaTheme="minorEastAsia"/>
          <w:lang w:eastAsia="zh-CN"/>
        </w:rPr>
        <w:t>/1</w:t>
      </w:r>
      <w:r>
        <w:rPr>
          <w:rFonts w:eastAsiaTheme="minorEastAsia"/>
          <w:lang w:eastAsia="zh-CN"/>
        </w:rPr>
        <w:t>1</w:t>
      </w:r>
      <w:r w:rsidRPr="00466634">
        <w:rPr>
          <w:rFonts w:eastAsiaTheme="minorEastAsia"/>
          <w:lang w:eastAsia="zh-CN"/>
        </w:rPr>
        <w:t>/2026</w:t>
      </w:r>
    </w:p>
    <w:p w14:paraId="4A4A73DB" w14:textId="77777777" w:rsidR="006B4320" w:rsidRDefault="006B4320" w:rsidP="006B4320">
      <w:pPr>
        <w:rPr>
          <w:rFonts w:eastAsiaTheme="minorEastAsia"/>
          <w:lang w:eastAsia="zh-CN"/>
        </w:rPr>
      </w:pPr>
      <w:r w:rsidRPr="00466634">
        <w:rPr>
          <w:rFonts w:eastAsiaTheme="minorEastAsia"/>
          <w:lang w:eastAsia="zh-CN"/>
        </w:rPr>
        <w:t>Scientific Review Group review completed: Council review pending.</w:t>
      </w:r>
    </w:p>
    <w:p w14:paraId="0B1D4077" w14:textId="77777777" w:rsidR="006B4320" w:rsidRPr="006B4320" w:rsidRDefault="006B4320" w:rsidP="00D0318F">
      <w:pPr>
        <w:rPr>
          <w:rFonts w:eastAsiaTheme="minorEastAsia"/>
          <w:lang w:eastAsia="zh-CN"/>
        </w:rPr>
      </w:pPr>
    </w:p>
    <w:p w14:paraId="060CBE41" w14:textId="526EDBFE" w:rsidR="00466634" w:rsidRDefault="006B4320" w:rsidP="00466634">
      <w:r w:rsidRPr="006B4320">
        <w:rPr>
          <w:rFonts w:eastAsiaTheme="minorEastAsia" w:hint="eastAsia"/>
          <w:color w:val="auto"/>
          <w:lang w:eastAsia="zh-CN"/>
        </w:rPr>
        <w:t>P</w:t>
      </w:r>
      <w:r w:rsidRPr="006B4320">
        <w:rPr>
          <w:rFonts w:eastAsiaTheme="minorEastAsia"/>
          <w:color w:val="auto"/>
          <w:lang w:eastAsia="zh-CN"/>
        </w:rPr>
        <w:t>I</w:t>
      </w:r>
      <w:r w:rsidR="007111B6">
        <w:rPr>
          <w:rFonts w:eastAsiaTheme="minorEastAsia"/>
          <w:color w:val="auto"/>
          <w:lang w:eastAsia="zh-CN"/>
        </w:rPr>
        <w:t xml:space="preserve">, </w:t>
      </w:r>
      <w:r w:rsidR="00466634">
        <w:t>R21 – “</w:t>
      </w:r>
      <w:r w:rsidR="00466634" w:rsidRPr="00466634">
        <w:t>HVEM-based anti-CD4 CAR-T cells to transiently purge CD4+ HIV reservoir cells to model HIV-1 cure in humanized mice</w:t>
      </w:r>
      <w:r w:rsidR="00466634">
        <w:t>”.</w:t>
      </w:r>
    </w:p>
    <w:p w14:paraId="31EB70F2" w14:textId="4F5DFA31" w:rsidR="00466634" w:rsidRDefault="00466634" w:rsidP="00466634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D</w:t>
      </w:r>
      <w:r>
        <w:rPr>
          <w:rFonts w:eastAsiaTheme="minorEastAsia"/>
          <w:lang w:eastAsia="zh-CN"/>
        </w:rPr>
        <w:t xml:space="preserve">ate of submission: </w:t>
      </w:r>
      <w:r w:rsidRPr="00466634">
        <w:rPr>
          <w:rFonts w:eastAsiaTheme="minorEastAsia"/>
          <w:lang w:eastAsia="zh-CN"/>
        </w:rPr>
        <w:t>0</w:t>
      </w:r>
      <w:r>
        <w:rPr>
          <w:rFonts w:eastAsiaTheme="minorEastAsia"/>
          <w:lang w:eastAsia="zh-CN"/>
        </w:rPr>
        <w:t>2</w:t>
      </w:r>
      <w:r w:rsidRPr="00466634">
        <w:rPr>
          <w:rFonts w:eastAsiaTheme="minorEastAsia"/>
          <w:lang w:eastAsia="zh-CN"/>
        </w:rPr>
        <w:t>/</w:t>
      </w:r>
      <w:r>
        <w:rPr>
          <w:rFonts w:eastAsiaTheme="minorEastAsia"/>
          <w:lang w:eastAsia="zh-CN"/>
        </w:rPr>
        <w:t>11</w:t>
      </w:r>
      <w:r w:rsidRPr="00466634">
        <w:rPr>
          <w:rFonts w:eastAsiaTheme="minorEastAsia"/>
          <w:lang w:eastAsia="zh-CN"/>
        </w:rPr>
        <w:t>/2026</w:t>
      </w:r>
    </w:p>
    <w:p w14:paraId="3058C9A2" w14:textId="4E56E070" w:rsidR="00466634" w:rsidRPr="00466634" w:rsidRDefault="00466634" w:rsidP="00466634">
      <w:pPr>
        <w:rPr>
          <w:rFonts w:eastAsiaTheme="minorEastAsia"/>
          <w:lang w:eastAsia="zh-CN"/>
        </w:rPr>
      </w:pPr>
      <w:r w:rsidRPr="00466634">
        <w:rPr>
          <w:rFonts w:eastAsiaTheme="minorEastAsia"/>
          <w:lang w:eastAsia="zh-CN"/>
        </w:rPr>
        <w:t>Scientific Review Group review pending.</w:t>
      </w:r>
    </w:p>
    <w:p w14:paraId="34DE0926" w14:textId="4511CD0C" w:rsidR="00466634" w:rsidRDefault="00466634" w:rsidP="00770060">
      <w:pPr>
        <w:rPr>
          <w:color w:val="0070C0"/>
        </w:rPr>
      </w:pPr>
    </w:p>
    <w:p w14:paraId="177FCB40" w14:textId="40305E37" w:rsidR="00B353F9" w:rsidRPr="00DD1255" w:rsidRDefault="00B353F9" w:rsidP="00B353F9">
      <w:pPr>
        <w:tabs>
          <w:tab w:val="left" w:pos="108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color w:val="auto"/>
          <w:u w:val="single"/>
        </w:rPr>
      </w:pPr>
      <w:r w:rsidRPr="00DD1255">
        <w:rPr>
          <w:bCs/>
          <w:color w:val="auto"/>
          <w:u w:val="single"/>
        </w:rPr>
        <w:t>Completed Grants</w:t>
      </w:r>
      <w:r w:rsidR="00A57E15" w:rsidRPr="00DD1255">
        <w:rPr>
          <w:bCs/>
          <w:color w:val="auto"/>
          <w:u w:val="single"/>
        </w:rPr>
        <w:t xml:space="preserve"> or Contracts</w:t>
      </w:r>
    </w:p>
    <w:p w14:paraId="1CA524A1" w14:textId="77777777" w:rsidR="00B353F9" w:rsidRPr="00DD1255" w:rsidRDefault="00B353F9" w:rsidP="00B353F9">
      <w:pPr>
        <w:tabs>
          <w:tab w:val="left" w:pos="108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color w:val="auto"/>
          <w:u w:val="single"/>
        </w:rPr>
      </w:pPr>
    </w:p>
    <w:p w14:paraId="067AF352" w14:textId="5B759F3B" w:rsidR="00B353F9" w:rsidRPr="00DD1255" w:rsidRDefault="006B0134" w:rsidP="00B353F9">
      <w:pPr>
        <w:rPr>
          <w:color w:val="auto"/>
        </w:rPr>
      </w:pPr>
      <w:r w:rsidRPr="00DD1255">
        <w:rPr>
          <w:color w:val="auto"/>
        </w:rPr>
        <w:t>20</w:t>
      </w:r>
      <w:r w:rsidR="00DD1255" w:rsidRPr="00DD1255">
        <w:rPr>
          <w:color w:val="auto"/>
        </w:rPr>
        <w:t>22</w:t>
      </w:r>
      <w:r w:rsidR="00B353F9" w:rsidRPr="00DD1255">
        <w:rPr>
          <w:color w:val="auto"/>
        </w:rPr>
        <w:t>-</w:t>
      </w:r>
      <w:r w:rsidRPr="00DD1255">
        <w:rPr>
          <w:color w:val="auto"/>
        </w:rPr>
        <w:t>20</w:t>
      </w:r>
      <w:r w:rsidR="00DD1255" w:rsidRPr="00DD1255">
        <w:rPr>
          <w:color w:val="auto"/>
        </w:rPr>
        <w:t>2</w:t>
      </w:r>
      <w:r w:rsidRPr="00DD1255">
        <w:rPr>
          <w:color w:val="auto"/>
        </w:rPr>
        <w:t>3</w:t>
      </w:r>
      <w:r w:rsidR="00B353F9" w:rsidRPr="00DD1255">
        <w:rPr>
          <w:color w:val="auto"/>
        </w:rPr>
        <w:tab/>
      </w:r>
      <w:r w:rsidR="00B353F9" w:rsidRPr="00DD1255">
        <w:rPr>
          <w:color w:val="auto"/>
        </w:rPr>
        <w:tab/>
      </w:r>
      <w:r w:rsidR="00B353F9" w:rsidRPr="00DD1255">
        <w:rPr>
          <w:color w:val="auto"/>
        </w:rPr>
        <w:tab/>
      </w:r>
      <w:r w:rsidR="00DD1255">
        <w:rPr>
          <w:color w:val="auto"/>
        </w:rPr>
        <w:t>co-</w:t>
      </w:r>
      <w:r w:rsidR="00B353F9" w:rsidRPr="00DD1255">
        <w:rPr>
          <w:color w:val="auto"/>
        </w:rPr>
        <w:t>PI, 2%</w:t>
      </w:r>
    </w:p>
    <w:p w14:paraId="35D53CCF" w14:textId="0EAE21C6" w:rsidR="00B353F9" w:rsidRPr="00DD1255" w:rsidRDefault="00B353F9" w:rsidP="00DD1255">
      <w:pPr>
        <w:autoSpaceDE w:val="0"/>
        <w:autoSpaceDN w:val="0"/>
        <w:adjustRightInd w:val="0"/>
        <w:ind w:leftChars="1200" w:left="3120" w:hangingChars="100" w:hanging="240"/>
        <w:rPr>
          <w:i/>
          <w:color w:val="auto"/>
        </w:rPr>
      </w:pPr>
      <w:r w:rsidRPr="00DD1255">
        <w:rPr>
          <w:i/>
          <w:color w:val="auto"/>
        </w:rPr>
        <w:t>“</w:t>
      </w:r>
      <w:r w:rsidR="00DD1255" w:rsidRPr="00DD1255">
        <w:rPr>
          <w:i/>
          <w:color w:val="auto"/>
        </w:rPr>
        <w:t>The role of the plasmacytoid dendritic cell-CD38-NAD+ axis in</w:t>
      </w:r>
      <w:r w:rsidR="00DD1255">
        <w:rPr>
          <w:i/>
          <w:color w:val="auto"/>
        </w:rPr>
        <w:t xml:space="preserve"> </w:t>
      </w:r>
      <w:r w:rsidR="00DD1255" w:rsidRPr="00DD1255">
        <w:rPr>
          <w:i/>
          <w:color w:val="auto"/>
        </w:rPr>
        <w:t>cellular aging in</w:t>
      </w:r>
      <w:r w:rsidR="00DD1255">
        <w:rPr>
          <w:i/>
          <w:color w:val="auto"/>
        </w:rPr>
        <w:t xml:space="preserve"> </w:t>
      </w:r>
      <w:r w:rsidR="00DD1255" w:rsidRPr="00DD1255">
        <w:rPr>
          <w:i/>
          <w:color w:val="auto"/>
        </w:rPr>
        <w:t>people with HIV</w:t>
      </w:r>
      <w:r w:rsidRPr="00DD1255">
        <w:rPr>
          <w:i/>
          <w:color w:val="auto"/>
        </w:rPr>
        <w:t>”</w:t>
      </w:r>
    </w:p>
    <w:p w14:paraId="508AB33E" w14:textId="08DAC227" w:rsidR="00B353F9" w:rsidRPr="00DD1255" w:rsidRDefault="00B353F9" w:rsidP="00B353F9">
      <w:pPr>
        <w:autoSpaceDE w:val="0"/>
        <w:autoSpaceDN w:val="0"/>
        <w:adjustRightInd w:val="0"/>
        <w:rPr>
          <w:color w:val="auto"/>
        </w:rPr>
      </w:pPr>
      <w:r w:rsidRPr="00DD1255">
        <w:rPr>
          <w:color w:val="auto"/>
        </w:rPr>
        <w:tab/>
      </w:r>
      <w:r w:rsidRPr="00DD1255">
        <w:rPr>
          <w:color w:val="auto"/>
        </w:rPr>
        <w:tab/>
      </w:r>
      <w:r w:rsidRPr="00DD1255">
        <w:rPr>
          <w:color w:val="auto"/>
        </w:rPr>
        <w:tab/>
      </w:r>
      <w:r w:rsidRPr="00DD1255">
        <w:rPr>
          <w:color w:val="auto"/>
        </w:rPr>
        <w:tab/>
      </w:r>
      <w:r w:rsidR="00DD1255">
        <w:rPr>
          <w:color w:val="auto"/>
        </w:rPr>
        <w:t>UMSOM,</w:t>
      </w:r>
      <w:r w:rsidRPr="00DD1255">
        <w:rPr>
          <w:color w:val="auto"/>
        </w:rPr>
        <w:t xml:space="preserve"> </w:t>
      </w:r>
      <w:r w:rsidR="00DD1255" w:rsidRPr="00DD1255">
        <w:rPr>
          <w:color w:val="auto"/>
        </w:rPr>
        <w:t>ATIP Grant Program FOA</w:t>
      </w:r>
    </w:p>
    <w:p w14:paraId="740B322E" w14:textId="3F0AED73" w:rsidR="00B353F9" w:rsidRPr="00DD1255" w:rsidRDefault="00B353F9" w:rsidP="00B353F9">
      <w:pPr>
        <w:ind w:left="2160" w:firstLine="720"/>
        <w:rPr>
          <w:iCs/>
          <w:color w:val="auto"/>
        </w:rPr>
      </w:pPr>
      <w:r w:rsidRPr="00DD1255">
        <w:rPr>
          <w:iCs/>
          <w:color w:val="auto"/>
        </w:rPr>
        <w:t xml:space="preserve">Annual Direct Costs: </w:t>
      </w:r>
      <w:r w:rsidRPr="00DD1255">
        <w:rPr>
          <w:iCs/>
          <w:color w:val="auto"/>
        </w:rPr>
        <w:tab/>
        <w:t>$</w:t>
      </w:r>
      <w:r w:rsidR="00DD1255" w:rsidRPr="00DD1255">
        <w:rPr>
          <w:iCs/>
          <w:color w:val="auto"/>
        </w:rPr>
        <w:t>34,845</w:t>
      </w:r>
    </w:p>
    <w:p w14:paraId="6C90F4B0" w14:textId="34515F87" w:rsidR="00B353F9" w:rsidRPr="00DD1255" w:rsidRDefault="00B353F9" w:rsidP="00B353F9">
      <w:pPr>
        <w:ind w:left="2160" w:firstLine="720"/>
        <w:rPr>
          <w:iCs/>
          <w:color w:val="auto"/>
        </w:rPr>
      </w:pPr>
      <w:r w:rsidRPr="00DD1255">
        <w:rPr>
          <w:iCs/>
          <w:color w:val="auto"/>
        </w:rPr>
        <w:t xml:space="preserve">Total Direct Costs: </w:t>
      </w:r>
      <w:r w:rsidRPr="00DD1255">
        <w:rPr>
          <w:iCs/>
          <w:color w:val="auto"/>
        </w:rPr>
        <w:tab/>
        <w:t>$</w:t>
      </w:r>
      <w:r w:rsidR="00DD1255" w:rsidRPr="00DD1255">
        <w:rPr>
          <w:iCs/>
          <w:color w:val="auto"/>
        </w:rPr>
        <w:t>34,845</w:t>
      </w:r>
    </w:p>
    <w:p w14:paraId="1007E606" w14:textId="1FCF3295" w:rsidR="00B353F9" w:rsidRPr="00655FE8" w:rsidRDefault="00B353F9" w:rsidP="00B353F9">
      <w:pPr>
        <w:tabs>
          <w:tab w:val="left" w:pos="108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u w:val="single"/>
        </w:rPr>
      </w:pPr>
    </w:p>
    <w:p w14:paraId="2659E0EE" w14:textId="2CF27460" w:rsidR="00B353F9" w:rsidRPr="00655FE8" w:rsidRDefault="00B353F9" w:rsidP="00B353F9">
      <w:pPr>
        <w:rPr>
          <w:b/>
          <w:iCs/>
          <w:u w:val="single"/>
        </w:rPr>
      </w:pPr>
      <w:r w:rsidRPr="00655FE8">
        <w:rPr>
          <w:b/>
          <w:iCs/>
          <w:u w:val="single"/>
        </w:rPr>
        <w:t>Publications</w:t>
      </w:r>
      <w:r w:rsidR="00782824" w:rsidRPr="00782824">
        <w:rPr>
          <w:bCs/>
          <w:iCs/>
        </w:rPr>
        <w:t xml:space="preserve"> </w:t>
      </w:r>
    </w:p>
    <w:p w14:paraId="420E2003" w14:textId="50C2AADF" w:rsidR="00B353F9" w:rsidRPr="00C3584D" w:rsidRDefault="00B353F9" w:rsidP="00B353F9">
      <w:pPr>
        <w:rPr>
          <w:bCs/>
          <w:iCs/>
          <w:u w:val="single"/>
        </w:rPr>
      </w:pPr>
      <w:r w:rsidRPr="00C3584D">
        <w:rPr>
          <w:bCs/>
          <w:iCs/>
          <w:u w:val="single"/>
        </w:rPr>
        <w:t xml:space="preserve">Peer-reviewed </w:t>
      </w:r>
      <w:r w:rsidR="00332331">
        <w:rPr>
          <w:bCs/>
          <w:iCs/>
          <w:u w:val="single"/>
        </w:rPr>
        <w:t>J</w:t>
      </w:r>
      <w:r w:rsidRPr="00C3584D">
        <w:rPr>
          <w:bCs/>
          <w:iCs/>
          <w:u w:val="single"/>
        </w:rPr>
        <w:t xml:space="preserve">ournal </w:t>
      </w:r>
      <w:r w:rsidR="00332331">
        <w:rPr>
          <w:bCs/>
          <w:iCs/>
          <w:u w:val="single"/>
        </w:rPr>
        <w:t>A</w:t>
      </w:r>
      <w:r w:rsidRPr="00C3584D">
        <w:rPr>
          <w:bCs/>
          <w:iCs/>
          <w:u w:val="single"/>
        </w:rPr>
        <w:t>rticles</w:t>
      </w:r>
    </w:p>
    <w:p w14:paraId="32EEF339" w14:textId="511B0B2E" w:rsidR="00B353F9" w:rsidRPr="00655FE8" w:rsidRDefault="00B353F9" w:rsidP="00B353F9">
      <w:pPr>
        <w:rPr>
          <w:b/>
          <w:iCs/>
          <w:u w:val="single"/>
        </w:rPr>
      </w:pPr>
    </w:p>
    <w:p w14:paraId="3E4CD458" w14:textId="2E139DA2" w:rsidR="006D1ECA" w:rsidRDefault="006D1ECA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C593C">
        <w:rPr>
          <w:b/>
          <w:bCs/>
          <w:iCs/>
        </w:rPr>
        <w:t>Li G,</w:t>
      </w:r>
      <w:r w:rsidRPr="006D1ECA">
        <w:rPr>
          <w:iCs/>
        </w:rPr>
        <w:t xml:space="preserve"> Huang J, Jiang P, Li Y, Jiang W, Wang X. Suppression of porcine reproductive and respiratory syndrome virus replication in MARC-145 cells by shRNA targeting ORF1 region. Virus Genes. 2007 Dec;35(3):673-9. PubMed PMID: 17671836.</w:t>
      </w:r>
    </w:p>
    <w:p w14:paraId="41932B44" w14:textId="2F93D3AB" w:rsidR="00CC59FA" w:rsidRDefault="00CC59FA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C593C">
        <w:rPr>
          <w:b/>
          <w:bCs/>
          <w:iCs/>
        </w:rPr>
        <w:t>Li G,</w:t>
      </w:r>
      <w:r w:rsidRPr="00CC59FA">
        <w:rPr>
          <w:iCs/>
        </w:rPr>
        <w:t xml:space="preserve"> Jiang P, Li Y, Wang X, Huang J, Du Y, </w:t>
      </w:r>
      <w:r w:rsidR="00513A71">
        <w:rPr>
          <w:iCs/>
        </w:rPr>
        <w:t>et al</w:t>
      </w:r>
      <w:r w:rsidRPr="00CC59FA">
        <w:rPr>
          <w:iCs/>
        </w:rPr>
        <w:t xml:space="preserve">. Effective suppression of replication of porcine reproductive and respiratory syndrome virus by adenovirus-mediated small interfering RNAs targeting ORF1b, 5 and 7 genes. J </w:t>
      </w:r>
      <w:proofErr w:type="spellStart"/>
      <w:r w:rsidRPr="00CC59FA">
        <w:rPr>
          <w:iCs/>
        </w:rPr>
        <w:t>Virol</w:t>
      </w:r>
      <w:proofErr w:type="spellEnd"/>
      <w:r w:rsidRPr="00CC59FA">
        <w:rPr>
          <w:iCs/>
        </w:rPr>
        <w:t xml:space="preserve"> Methods. 2009 Apr;157(1):40-6. PubMed PMID: 19118577.</w:t>
      </w:r>
    </w:p>
    <w:p w14:paraId="652B7B10" w14:textId="3B854CDE" w:rsidR="00CC59FA" w:rsidRDefault="00CC59FA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C593C">
        <w:rPr>
          <w:b/>
          <w:bCs/>
          <w:iCs/>
        </w:rPr>
        <w:t>Li G,</w:t>
      </w:r>
      <w:r w:rsidRPr="00CC59FA">
        <w:rPr>
          <w:iCs/>
        </w:rPr>
        <w:t xml:space="preserve"> Jiang P, Li Y, Wang X, Huang J, Bai J, </w:t>
      </w:r>
      <w:r w:rsidR="00513A71">
        <w:rPr>
          <w:iCs/>
        </w:rPr>
        <w:t>et al</w:t>
      </w:r>
      <w:r w:rsidRPr="00CC59FA">
        <w:rPr>
          <w:iCs/>
        </w:rPr>
        <w:t xml:space="preserve">. Inhibition of porcine reproductive and respiratory syndrome virus replication by adenovirus-mediated RNA interference both in </w:t>
      </w:r>
      <w:r w:rsidRPr="00CC59FA">
        <w:rPr>
          <w:iCs/>
        </w:rPr>
        <w:lastRenderedPageBreak/>
        <w:t>porcine alveolar macrophages and swine. Antiviral Res. 2009 Jun;82(3):157-65. PubMed PMID: 19428607.</w:t>
      </w:r>
    </w:p>
    <w:p w14:paraId="6916007E" w14:textId="6CC928C9" w:rsidR="00CC59FA" w:rsidRDefault="00CC59FA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C59FA">
        <w:rPr>
          <w:iCs/>
        </w:rPr>
        <w:t xml:space="preserve">Zhang L, Jiang Q, </w:t>
      </w:r>
      <w:r w:rsidRPr="00CC593C">
        <w:rPr>
          <w:b/>
          <w:bCs/>
          <w:iCs/>
        </w:rPr>
        <w:t xml:space="preserve">Li G, </w:t>
      </w:r>
      <w:r w:rsidRPr="00CC59FA">
        <w:rPr>
          <w:iCs/>
        </w:rPr>
        <w:t xml:space="preserve">Jeffrey J, </w:t>
      </w:r>
      <w:proofErr w:type="spellStart"/>
      <w:r w:rsidRPr="00CC59FA">
        <w:rPr>
          <w:iCs/>
        </w:rPr>
        <w:t>Kovalev</w:t>
      </w:r>
      <w:proofErr w:type="spellEnd"/>
      <w:r w:rsidRPr="00CC59FA">
        <w:rPr>
          <w:iCs/>
        </w:rPr>
        <w:t xml:space="preserve"> GI, Su L. Efficient infection, activation, and impairment of </w:t>
      </w:r>
      <w:proofErr w:type="spellStart"/>
      <w:r w:rsidRPr="00CC59FA">
        <w:rPr>
          <w:iCs/>
        </w:rPr>
        <w:t>pDCs</w:t>
      </w:r>
      <w:proofErr w:type="spellEnd"/>
      <w:r w:rsidRPr="00CC59FA">
        <w:rPr>
          <w:iCs/>
        </w:rPr>
        <w:t xml:space="preserve"> in the BM and peripheral lymphoid organs during early HIV-1 infection in humanized rag2⁻/⁻γ C⁻/⁻ mice in vivo. Blood. 2011 Jun 9;117(23):6184-92. PubMed PMID: 21505190; PubMed Central PMCID: PMC3122941.</w:t>
      </w:r>
    </w:p>
    <w:p w14:paraId="33E6076F" w14:textId="5FE797D8" w:rsidR="00CC59FA" w:rsidRDefault="00CC59FA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C59FA">
        <w:rPr>
          <w:iCs/>
        </w:rPr>
        <w:t xml:space="preserve">Liu SY, </w:t>
      </w:r>
      <w:proofErr w:type="spellStart"/>
      <w:r w:rsidRPr="00CC59FA">
        <w:rPr>
          <w:iCs/>
        </w:rPr>
        <w:t>Aliyari</w:t>
      </w:r>
      <w:proofErr w:type="spellEnd"/>
      <w:r w:rsidRPr="00CC59FA">
        <w:rPr>
          <w:iCs/>
        </w:rPr>
        <w:t xml:space="preserve"> R, </w:t>
      </w:r>
      <w:proofErr w:type="spellStart"/>
      <w:r w:rsidRPr="00CC59FA">
        <w:rPr>
          <w:iCs/>
        </w:rPr>
        <w:t>Chikere</w:t>
      </w:r>
      <w:proofErr w:type="spellEnd"/>
      <w:r w:rsidRPr="00CC59FA">
        <w:rPr>
          <w:iCs/>
        </w:rPr>
        <w:t xml:space="preserve"> K, </w:t>
      </w:r>
      <w:r w:rsidRPr="00CC593C">
        <w:rPr>
          <w:b/>
          <w:bCs/>
          <w:iCs/>
        </w:rPr>
        <w:t xml:space="preserve">Li G, </w:t>
      </w:r>
      <w:r w:rsidRPr="00CC59FA">
        <w:rPr>
          <w:iCs/>
        </w:rPr>
        <w:t xml:space="preserve">Marsden MD, Smith JK, </w:t>
      </w:r>
      <w:r w:rsidR="00513A71">
        <w:rPr>
          <w:iCs/>
        </w:rPr>
        <w:t>et al</w:t>
      </w:r>
      <w:r w:rsidRPr="00CC59FA">
        <w:rPr>
          <w:iCs/>
        </w:rPr>
        <w:t>. Interferon-inducible cholesterol-25-hydroxylase broadly inhibits viral entry by production of 25-hydroxycholesterol. Immunity. 2013 Jan 24;38(1):92-105. PubMed PMID: 23273844</w:t>
      </w:r>
      <w:r>
        <w:rPr>
          <w:iCs/>
        </w:rPr>
        <w:t>.</w:t>
      </w:r>
    </w:p>
    <w:p w14:paraId="7C2E89FF" w14:textId="424455B6" w:rsidR="00CC59FA" w:rsidRDefault="00CC59FA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C593C">
        <w:rPr>
          <w:b/>
          <w:bCs/>
          <w:iCs/>
        </w:rPr>
        <w:t xml:space="preserve"> Li G,</w:t>
      </w:r>
      <w:r w:rsidRPr="00CC59FA">
        <w:rPr>
          <w:iCs/>
        </w:rPr>
        <w:t xml:space="preserve"> Cheng M, </w:t>
      </w:r>
      <w:proofErr w:type="spellStart"/>
      <w:r w:rsidRPr="00CC59FA">
        <w:rPr>
          <w:iCs/>
        </w:rPr>
        <w:t>Nunoya</w:t>
      </w:r>
      <w:proofErr w:type="spellEnd"/>
      <w:r w:rsidRPr="00CC59FA">
        <w:rPr>
          <w:iCs/>
        </w:rPr>
        <w:t xml:space="preserve"> J, Cheng L, Guo H, Yu H, </w:t>
      </w:r>
      <w:r w:rsidR="00513A71">
        <w:rPr>
          <w:iCs/>
        </w:rPr>
        <w:t>et al</w:t>
      </w:r>
      <w:r w:rsidRPr="00CC59FA">
        <w:rPr>
          <w:iCs/>
        </w:rPr>
        <w:t xml:space="preserve">. Plasmacytoid dendritic cells suppress HIV-1 replication but contribute to HIV-1 induced immunopathogenesis in humanized mice. </w:t>
      </w:r>
      <w:proofErr w:type="spellStart"/>
      <w:r w:rsidRPr="00CC59FA">
        <w:rPr>
          <w:iCs/>
        </w:rPr>
        <w:t>PLoS</w:t>
      </w:r>
      <w:proofErr w:type="spellEnd"/>
      <w:r w:rsidRPr="00CC59FA">
        <w:rPr>
          <w:iCs/>
        </w:rPr>
        <w:t xml:space="preserve"> </w:t>
      </w:r>
      <w:proofErr w:type="spellStart"/>
      <w:r w:rsidRPr="00CC59FA">
        <w:rPr>
          <w:iCs/>
        </w:rPr>
        <w:t>Pathog</w:t>
      </w:r>
      <w:proofErr w:type="spellEnd"/>
      <w:r w:rsidRPr="00CC59FA">
        <w:rPr>
          <w:iCs/>
        </w:rPr>
        <w:t>. 2014 Jul;10(7</w:t>
      </w:r>
      <w:proofErr w:type="gramStart"/>
      <w:r w:rsidRPr="00CC59FA">
        <w:rPr>
          <w:iCs/>
        </w:rPr>
        <w:t>):e</w:t>
      </w:r>
      <w:proofErr w:type="gramEnd"/>
      <w:r w:rsidRPr="00CC59FA">
        <w:rPr>
          <w:iCs/>
        </w:rPr>
        <w:t>1004291. PubMed PMID: 25077616</w:t>
      </w:r>
      <w:r>
        <w:rPr>
          <w:iCs/>
        </w:rPr>
        <w:t>.</w:t>
      </w:r>
    </w:p>
    <w:p w14:paraId="412A297E" w14:textId="7CE35E6B" w:rsidR="00CC59FA" w:rsidRDefault="00CC59FA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C59FA">
        <w:rPr>
          <w:iCs/>
        </w:rPr>
        <w:t xml:space="preserve">Wang Y, McGivern DR, Cheng L, </w:t>
      </w:r>
      <w:r w:rsidRPr="00CC593C">
        <w:rPr>
          <w:b/>
          <w:bCs/>
          <w:iCs/>
        </w:rPr>
        <w:t xml:space="preserve">Li G, </w:t>
      </w:r>
      <w:r w:rsidRPr="00CC59FA">
        <w:rPr>
          <w:iCs/>
        </w:rPr>
        <w:t xml:space="preserve">Lemon SM, </w:t>
      </w:r>
      <w:proofErr w:type="spellStart"/>
      <w:r w:rsidRPr="00CC59FA">
        <w:rPr>
          <w:iCs/>
        </w:rPr>
        <w:t>Niu</w:t>
      </w:r>
      <w:proofErr w:type="spellEnd"/>
      <w:r w:rsidRPr="00CC59FA">
        <w:rPr>
          <w:iCs/>
        </w:rPr>
        <w:t xml:space="preserve"> J, </w:t>
      </w:r>
      <w:r w:rsidR="00513A71">
        <w:rPr>
          <w:iCs/>
        </w:rPr>
        <w:t>et al</w:t>
      </w:r>
      <w:r w:rsidRPr="00CC59FA">
        <w:rPr>
          <w:iCs/>
        </w:rPr>
        <w:t xml:space="preserve">. Ribavirin Contributes to Hepatitis C Virus Suppression by Augmenting </w:t>
      </w:r>
      <w:proofErr w:type="spellStart"/>
      <w:r w:rsidRPr="00CC59FA">
        <w:rPr>
          <w:iCs/>
        </w:rPr>
        <w:t>pDC</w:t>
      </w:r>
      <w:proofErr w:type="spellEnd"/>
      <w:r w:rsidRPr="00CC59FA">
        <w:rPr>
          <w:iCs/>
        </w:rPr>
        <w:t xml:space="preserve"> Activation and Type 1 IFN Production. </w:t>
      </w:r>
      <w:proofErr w:type="spellStart"/>
      <w:r w:rsidRPr="00CC59FA">
        <w:rPr>
          <w:iCs/>
        </w:rPr>
        <w:t>PLoS</w:t>
      </w:r>
      <w:proofErr w:type="spellEnd"/>
      <w:r w:rsidRPr="00CC59FA">
        <w:rPr>
          <w:iCs/>
        </w:rPr>
        <w:t xml:space="preserve"> One. 2015;10(8</w:t>
      </w:r>
      <w:proofErr w:type="gramStart"/>
      <w:r w:rsidRPr="00CC59FA">
        <w:rPr>
          <w:iCs/>
        </w:rPr>
        <w:t>):e</w:t>
      </w:r>
      <w:proofErr w:type="gramEnd"/>
      <w:r w:rsidRPr="00CC59FA">
        <w:rPr>
          <w:iCs/>
        </w:rPr>
        <w:t>0135232. PubMed PMID: 26274905</w:t>
      </w:r>
      <w:r>
        <w:rPr>
          <w:iCs/>
        </w:rPr>
        <w:t>.</w:t>
      </w:r>
    </w:p>
    <w:p w14:paraId="60222768" w14:textId="62F5AFC3" w:rsidR="00CC59FA" w:rsidRDefault="00CC59FA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C59FA">
        <w:rPr>
          <w:iCs/>
        </w:rPr>
        <w:t xml:space="preserve">Zhang Z, Cheng L, Zhao J, </w:t>
      </w:r>
      <w:r w:rsidRPr="00CC593C">
        <w:rPr>
          <w:b/>
          <w:bCs/>
          <w:iCs/>
        </w:rPr>
        <w:t>Li G,</w:t>
      </w:r>
      <w:r w:rsidRPr="00CC59FA">
        <w:rPr>
          <w:iCs/>
        </w:rPr>
        <w:t xml:space="preserve"> Zhang L, Chen W, </w:t>
      </w:r>
      <w:r w:rsidR="00513A71">
        <w:rPr>
          <w:iCs/>
        </w:rPr>
        <w:t>et al</w:t>
      </w:r>
      <w:r w:rsidRPr="00CC59FA">
        <w:rPr>
          <w:iCs/>
        </w:rPr>
        <w:t>. Plasmacytoid dendritic cells promote HIV-1-induced group 3 innate lymphoid cell depletion. J Clin Invest. 2015 Sep;125(9):3692-703. PubMed PMID: 26301812</w:t>
      </w:r>
      <w:r>
        <w:rPr>
          <w:iCs/>
        </w:rPr>
        <w:t>.</w:t>
      </w:r>
    </w:p>
    <w:p w14:paraId="245B26E6" w14:textId="41A96C4A" w:rsidR="00CC59FA" w:rsidRDefault="00CC59FA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C59FA">
        <w:rPr>
          <w:iCs/>
        </w:rPr>
        <w:t xml:space="preserve">Whitehurst CB, </w:t>
      </w:r>
      <w:r w:rsidRPr="00CC593C">
        <w:rPr>
          <w:b/>
          <w:bCs/>
          <w:iCs/>
        </w:rPr>
        <w:t>Li G,</w:t>
      </w:r>
      <w:r w:rsidRPr="00CC59FA">
        <w:rPr>
          <w:iCs/>
        </w:rPr>
        <w:t xml:space="preserve"> Montgomery SA, Montgomery ND, Su L, Pagano JS. Knockout of Epstein-Barr virus BPLF1 retards B-cell transformation and lymphoma formation in humanized mice. mBio. 2015 Oct 20;6(5</w:t>
      </w:r>
      <w:proofErr w:type="gramStart"/>
      <w:r w:rsidRPr="00CC59FA">
        <w:rPr>
          <w:iCs/>
        </w:rPr>
        <w:t>):e</w:t>
      </w:r>
      <w:proofErr w:type="gramEnd"/>
      <w:r w:rsidRPr="00CC59FA">
        <w:rPr>
          <w:iCs/>
        </w:rPr>
        <w:t>01574-15. PubMed PMID: 26489865</w:t>
      </w:r>
      <w:r>
        <w:rPr>
          <w:iCs/>
        </w:rPr>
        <w:t>.</w:t>
      </w:r>
    </w:p>
    <w:p w14:paraId="1BAC2A07" w14:textId="78BCB89B" w:rsidR="00CC59FA" w:rsidRDefault="00CC59FA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C59FA">
        <w:rPr>
          <w:iCs/>
        </w:rPr>
        <w:t xml:space="preserve">Cheng L, Ma J, Li J, Li D, </w:t>
      </w:r>
      <w:r w:rsidRPr="00CC593C">
        <w:rPr>
          <w:b/>
          <w:bCs/>
          <w:iCs/>
        </w:rPr>
        <w:t>Li G,</w:t>
      </w:r>
      <w:r w:rsidRPr="00CC59FA">
        <w:rPr>
          <w:iCs/>
        </w:rPr>
        <w:t xml:space="preserve"> Li F, </w:t>
      </w:r>
      <w:r w:rsidR="00513A71">
        <w:rPr>
          <w:iCs/>
        </w:rPr>
        <w:t>et al</w:t>
      </w:r>
      <w:r w:rsidRPr="00CC59FA">
        <w:rPr>
          <w:iCs/>
        </w:rPr>
        <w:t>. Blocking type I interferon signaling enhances T cell recovery and reduces HIV-1 reservoirs. J Clin Invest. 2017 Jan 3;127(1):269-279. PubMed PMID: 27941247</w:t>
      </w:r>
      <w:r>
        <w:rPr>
          <w:iCs/>
        </w:rPr>
        <w:t>.</w:t>
      </w:r>
    </w:p>
    <w:p w14:paraId="32FF6C1F" w14:textId="31835A14" w:rsidR="00CC59FA" w:rsidRDefault="00CC59FA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C59FA">
        <w:rPr>
          <w:iCs/>
        </w:rPr>
        <w:t xml:space="preserve">Ye C, Wang W, Cheng L, </w:t>
      </w:r>
      <w:r w:rsidRPr="00CC593C">
        <w:rPr>
          <w:b/>
          <w:bCs/>
          <w:iCs/>
        </w:rPr>
        <w:t xml:space="preserve">Li G, </w:t>
      </w:r>
      <w:r w:rsidRPr="00CC59FA">
        <w:rPr>
          <w:iCs/>
        </w:rPr>
        <w:t xml:space="preserve">Wen M, Wang Q, </w:t>
      </w:r>
      <w:r w:rsidR="00513A71">
        <w:rPr>
          <w:iCs/>
        </w:rPr>
        <w:t>et al</w:t>
      </w:r>
      <w:r w:rsidRPr="00CC59FA">
        <w:rPr>
          <w:iCs/>
        </w:rPr>
        <w:t xml:space="preserve">. Glycosylphosphatidylinositol-Anchored Anti-HIV </w:t>
      </w:r>
      <w:proofErr w:type="spellStart"/>
      <w:r w:rsidRPr="00CC59FA">
        <w:rPr>
          <w:iCs/>
        </w:rPr>
        <w:t>scFv</w:t>
      </w:r>
      <w:proofErr w:type="spellEnd"/>
      <w:r w:rsidRPr="00CC59FA">
        <w:rPr>
          <w:iCs/>
        </w:rPr>
        <w:t xml:space="preserve"> Efficiently Protects CD4 T Cells from HIV-1 Infection and Deletion in hu-PBL Mice. J </w:t>
      </w:r>
      <w:proofErr w:type="spellStart"/>
      <w:r w:rsidRPr="00CC59FA">
        <w:rPr>
          <w:iCs/>
        </w:rPr>
        <w:t>Virol</w:t>
      </w:r>
      <w:proofErr w:type="spellEnd"/>
      <w:r w:rsidRPr="00CC59FA">
        <w:rPr>
          <w:iCs/>
        </w:rPr>
        <w:t>. 2017 Feb 1;91(3). PubMed PMID: 27881659</w:t>
      </w:r>
      <w:r>
        <w:rPr>
          <w:iCs/>
        </w:rPr>
        <w:t>.</w:t>
      </w:r>
    </w:p>
    <w:p w14:paraId="040C79A0" w14:textId="7ECF458C" w:rsidR="00CC59FA" w:rsidRDefault="00647A09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647A09">
        <w:rPr>
          <w:iCs/>
        </w:rPr>
        <w:t xml:space="preserve">Cheng L, Yu H, </w:t>
      </w:r>
      <w:r w:rsidRPr="00CC593C">
        <w:rPr>
          <w:b/>
          <w:bCs/>
          <w:iCs/>
        </w:rPr>
        <w:t>Li G,</w:t>
      </w:r>
      <w:r w:rsidRPr="00647A09">
        <w:rPr>
          <w:iCs/>
        </w:rPr>
        <w:t xml:space="preserve"> Li F, Ma J, Li J, </w:t>
      </w:r>
      <w:r w:rsidR="00513A71">
        <w:rPr>
          <w:iCs/>
        </w:rPr>
        <w:t>et al</w:t>
      </w:r>
      <w:r w:rsidRPr="00647A09">
        <w:rPr>
          <w:iCs/>
        </w:rPr>
        <w:t>. Type I interferons suppress viral replication but contribute to T cell depletion and dysfunction during chronic HIV-1 infection. JCI Insight. 2017 Jun 15;2(12). PubMed PMID: 28614789;</w:t>
      </w:r>
    </w:p>
    <w:p w14:paraId="145997AD" w14:textId="62626A5B" w:rsidR="00647A09" w:rsidRDefault="00647A09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C593C">
        <w:rPr>
          <w:b/>
          <w:bCs/>
          <w:iCs/>
        </w:rPr>
        <w:t>Li G,</w:t>
      </w:r>
      <w:r w:rsidRPr="00647A09">
        <w:rPr>
          <w:iCs/>
        </w:rPr>
        <w:t xml:space="preserve"> Zhao J, Cheng L, Jiang Q, Kan S, Qin E, </w:t>
      </w:r>
      <w:r w:rsidR="00513A71">
        <w:rPr>
          <w:iCs/>
        </w:rPr>
        <w:t>et al</w:t>
      </w:r>
      <w:r w:rsidRPr="00647A09">
        <w:rPr>
          <w:iCs/>
        </w:rPr>
        <w:t xml:space="preserve">. HIV-1 infection depletes human CD34+CD38- hematopoietic progenitor cells via </w:t>
      </w:r>
      <w:proofErr w:type="spellStart"/>
      <w:r w:rsidRPr="00647A09">
        <w:rPr>
          <w:iCs/>
        </w:rPr>
        <w:t>pDC</w:t>
      </w:r>
      <w:proofErr w:type="spellEnd"/>
      <w:r w:rsidRPr="00647A09">
        <w:rPr>
          <w:iCs/>
        </w:rPr>
        <w:t xml:space="preserve">-dependent mechanisms. </w:t>
      </w:r>
      <w:proofErr w:type="spellStart"/>
      <w:r w:rsidRPr="00647A09">
        <w:rPr>
          <w:iCs/>
        </w:rPr>
        <w:t>PLoS</w:t>
      </w:r>
      <w:proofErr w:type="spellEnd"/>
      <w:r w:rsidRPr="00647A09">
        <w:rPr>
          <w:iCs/>
        </w:rPr>
        <w:t xml:space="preserve"> </w:t>
      </w:r>
      <w:proofErr w:type="spellStart"/>
      <w:r w:rsidRPr="00647A09">
        <w:rPr>
          <w:iCs/>
        </w:rPr>
        <w:t>Pathog</w:t>
      </w:r>
      <w:proofErr w:type="spellEnd"/>
      <w:r w:rsidRPr="00647A09">
        <w:rPr>
          <w:iCs/>
        </w:rPr>
        <w:t>. 2017 Jul;13(7</w:t>
      </w:r>
      <w:proofErr w:type="gramStart"/>
      <w:r w:rsidRPr="00647A09">
        <w:rPr>
          <w:iCs/>
        </w:rPr>
        <w:t>):e</w:t>
      </w:r>
      <w:proofErr w:type="gramEnd"/>
      <w:r w:rsidRPr="00647A09">
        <w:rPr>
          <w:iCs/>
        </w:rPr>
        <w:t>1006505. PubMed PMID: 28759657</w:t>
      </w:r>
      <w:r>
        <w:rPr>
          <w:iCs/>
        </w:rPr>
        <w:t>.</w:t>
      </w:r>
    </w:p>
    <w:p w14:paraId="3F99BB45" w14:textId="68F4E2A8" w:rsidR="00647A09" w:rsidRDefault="00647A09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647A09">
        <w:rPr>
          <w:iCs/>
        </w:rPr>
        <w:t xml:space="preserve">Cheng L, Zhang Z, </w:t>
      </w:r>
      <w:r w:rsidRPr="00CC593C">
        <w:rPr>
          <w:b/>
          <w:bCs/>
          <w:iCs/>
        </w:rPr>
        <w:t>Li G,</w:t>
      </w:r>
      <w:r w:rsidRPr="00647A09">
        <w:rPr>
          <w:iCs/>
        </w:rPr>
        <w:t xml:space="preserve"> Li F, Wang L, Zhang L, </w:t>
      </w:r>
      <w:r w:rsidR="00513A71">
        <w:rPr>
          <w:iCs/>
        </w:rPr>
        <w:t>et al</w:t>
      </w:r>
      <w:r w:rsidRPr="00647A09">
        <w:rPr>
          <w:iCs/>
        </w:rPr>
        <w:t>. Human innate responses and adjuvant activity of TLR ligands in vivo in mice reconstituted with a human immune system. Vaccine. 2017 Oct 27;35(45):6143-6153. PubMed PMID: 28958808</w:t>
      </w:r>
      <w:r>
        <w:rPr>
          <w:iCs/>
        </w:rPr>
        <w:t>.</w:t>
      </w:r>
    </w:p>
    <w:p w14:paraId="33F27FFC" w14:textId="6CF4A94E" w:rsidR="00647A09" w:rsidRDefault="00647A09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C593C">
        <w:rPr>
          <w:b/>
          <w:bCs/>
          <w:iCs/>
        </w:rPr>
        <w:t>Li G,</w:t>
      </w:r>
      <w:r w:rsidRPr="00647A09">
        <w:rPr>
          <w:iCs/>
        </w:rPr>
        <w:t xml:space="preserve"> </w:t>
      </w:r>
      <w:proofErr w:type="spellStart"/>
      <w:r w:rsidRPr="00647A09">
        <w:rPr>
          <w:iCs/>
        </w:rPr>
        <w:t>Nunoya</w:t>
      </w:r>
      <w:proofErr w:type="spellEnd"/>
      <w:r w:rsidRPr="00647A09">
        <w:rPr>
          <w:iCs/>
        </w:rPr>
        <w:t xml:space="preserve"> JI, Cheng L, </w:t>
      </w:r>
      <w:proofErr w:type="spellStart"/>
      <w:r w:rsidRPr="00647A09">
        <w:rPr>
          <w:iCs/>
        </w:rPr>
        <w:t>Reszka</w:t>
      </w:r>
      <w:proofErr w:type="spellEnd"/>
      <w:r w:rsidRPr="00647A09">
        <w:rPr>
          <w:iCs/>
        </w:rPr>
        <w:t xml:space="preserve">-Blanco N, Tsao LC, Jeffrey J, </w:t>
      </w:r>
      <w:r w:rsidR="00513A71">
        <w:rPr>
          <w:iCs/>
        </w:rPr>
        <w:t>et al</w:t>
      </w:r>
      <w:r w:rsidRPr="00647A09">
        <w:rPr>
          <w:iCs/>
        </w:rPr>
        <w:t>. Regulatory T Cells Contribute to HIV-1 Reservoir Persistence in CD4+ T Cells Through Cyclic Adenosine Monophosphate-Dependent Mechanisms in Humanized Mice In Vivo. J Infect Dis. 2017 Dec 19;216(12):1579-1591. PubMed PMID: 29045701</w:t>
      </w:r>
      <w:r>
        <w:rPr>
          <w:iCs/>
        </w:rPr>
        <w:t>.</w:t>
      </w:r>
    </w:p>
    <w:p w14:paraId="7EB10FBE" w14:textId="313E9B28" w:rsidR="00647A09" w:rsidRDefault="00C8632E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8632E">
        <w:rPr>
          <w:iCs/>
        </w:rPr>
        <w:t xml:space="preserve">Zhao J, Cheng L, Wang H, Yu H, Tu B, Fu Q, </w:t>
      </w:r>
      <w:r w:rsidR="00513A71" w:rsidRPr="00CC593C">
        <w:rPr>
          <w:b/>
          <w:bCs/>
          <w:iCs/>
        </w:rPr>
        <w:t>et al</w:t>
      </w:r>
      <w:r w:rsidRPr="00C8632E">
        <w:rPr>
          <w:iCs/>
        </w:rPr>
        <w:t xml:space="preserve">. Infection and depletion of CD4+ group-1 innate lymphoid cells by HIV-1 via type-I interferon pathway. </w:t>
      </w:r>
      <w:proofErr w:type="spellStart"/>
      <w:r w:rsidRPr="00C8632E">
        <w:rPr>
          <w:iCs/>
        </w:rPr>
        <w:t>PLoS</w:t>
      </w:r>
      <w:proofErr w:type="spellEnd"/>
      <w:r w:rsidRPr="00C8632E">
        <w:rPr>
          <w:iCs/>
        </w:rPr>
        <w:t xml:space="preserve"> </w:t>
      </w:r>
      <w:proofErr w:type="spellStart"/>
      <w:r w:rsidRPr="00C8632E">
        <w:rPr>
          <w:iCs/>
        </w:rPr>
        <w:t>Pathog</w:t>
      </w:r>
      <w:proofErr w:type="spellEnd"/>
      <w:r w:rsidRPr="00C8632E">
        <w:rPr>
          <w:iCs/>
        </w:rPr>
        <w:t>. 2018 Jan;14(1</w:t>
      </w:r>
      <w:proofErr w:type="gramStart"/>
      <w:r w:rsidRPr="00C8632E">
        <w:rPr>
          <w:iCs/>
        </w:rPr>
        <w:t>):e</w:t>
      </w:r>
      <w:proofErr w:type="gramEnd"/>
      <w:r w:rsidRPr="00C8632E">
        <w:rPr>
          <w:iCs/>
        </w:rPr>
        <w:t>1006819. PubMed PMID: 29304123</w:t>
      </w:r>
      <w:r>
        <w:rPr>
          <w:iCs/>
        </w:rPr>
        <w:t>.</w:t>
      </w:r>
    </w:p>
    <w:p w14:paraId="33159307" w14:textId="7D7B9C66" w:rsidR="00C8632E" w:rsidRDefault="00C8632E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8632E">
        <w:rPr>
          <w:iCs/>
        </w:rPr>
        <w:t xml:space="preserve">Cheng L, Ma J, </w:t>
      </w:r>
      <w:r w:rsidRPr="00CC593C">
        <w:rPr>
          <w:b/>
          <w:bCs/>
          <w:iCs/>
        </w:rPr>
        <w:t>Li G,</w:t>
      </w:r>
      <w:r w:rsidRPr="00C8632E">
        <w:rPr>
          <w:iCs/>
        </w:rPr>
        <w:t xml:space="preserve"> Su L. Humanized Mice Engrafted </w:t>
      </w:r>
      <w:proofErr w:type="gramStart"/>
      <w:r w:rsidRPr="00C8632E">
        <w:rPr>
          <w:iCs/>
        </w:rPr>
        <w:t>With</w:t>
      </w:r>
      <w:proofErr w:type="gramEnd"/>
      <w:r w:rsidRPr="00C8632E">
        <w:rPr>
          <w:iCs/>
        </w:rPr>
        <w:t xml:space="preserve"> Human HSC Only or HSC and Thymus Support Comparable HIV-1 Replication, Immunopathology, and Responses to ART and Immune Therapy. Front Immunol. </w:t>
      </w:r>
      <w:proofErr w:type="gramStart"/>
      <w:r w:rsidRPr="00C8632E">
        <w:rPr>
          <w:iCs/>
        </w:rPr>
        <w:t>2018;9:817</w:t>
      </w:r>
      <w:proofErr w:type="gramEnd"/>
      <w:r w:rsidRPr="00C8632E">
        <w:rPr>
          <w:iCs/>
        </w:rPr>
        <w:t>. PubMed PMID: 29725337</w:t>
      </w:r>
      <w:r>
        <w:rPr>
          <w:iCs/>
        </w:rPr>
        <w:t>.</w:t>
      </w:r>
    </w:p>
    <w:p w14:paraId="0A2BF82F" w14:textId="03FE97DF" w:rsidR="00C8632E" w:rsidRDefault="00C8632E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8632E">
        <w:rPr>
          <w:iCs/>
        </w:rPr>
        <w:lastRenderedPageBreak/>
        <w:t xml:space="preserve">Cheng L, Wang Q, </w:t>
      </w:r>
      <w:r w:rsidRPr="00CC593C">
        <w:rPr>
          <w:b/>
          <w:bCs/>
          <w:iCs/>
        </w:rPr>
        <w:t>Li G,</w:t>
      </w:r>
      <w:r w:rsidRPr="00C8632E">
        <w:rPr>
          <w:iCs/>
        </w:rPr>
        <w:t xml:space="preserve"> </w:t>
      </w:r>
      <w:proofErr w:type="spellStart"/>
      <w:r w:rsidRPr="00C8632E">
        <w:rPr>
          <w:iCs/>
        </w:rPr>
        <w:t>Banga</w:t>
      </w:r>
      <w:proofErr w:type="spellEnd"/>
      <w:r w:rsidRPr="00C8632E">
        <w:rPr>
          <w:iCs/>
        </w:rPr>
        <w:t xml:space="preserve"> R, Ma J, Yu H,</w:t>
      </w:r>
      <w:r w:rsidR="00513A71">
        <w:rPr>
          <w:iCs/>
        </w:rPr>
        <w:t xml:space="preserve"> et al</w:t>
      </w:r>
      <w:r w:rsidRPr="00C8632E">
        <w:rPr>
          <w:iCs/>
        </w:rPr>
        <w:t>. TLR3 agonist and CD40-targeting vaccination induces immune responses and reduces HIV-1 reservoirs. J Clin Invest. 2018 Oct 1;128(10):4387-4396. PubMed PMID: 30148455</w:t>
      </w:r>
      <w:r>
        <w:rPr>
          <w:iCs/>
        </w:rPr>
        <w:t>.</w:t>
      </w:r>
    </w:p>
    <w:p w14:paraId="675AFA26" w14:textId="465EA274" w:rsidR="00C8632E" w:rsidRDefault="00C8632E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C593C">
        <w:rPr>
          <w:b/>
          <w:bCs/>
          <w:iCs/>
        </w:rPr>
        <w:t>Li G,</w:t>
      </w:r>
      <w:r w:rsidRPr="00C8632E">
        <w:rPr>
          <w:iCs/>
        </w:rPr>
        <w:t xml:space="preserve"> Zhang Z, </w:t>
      </w:r>
      <w:proofErr w:type="spellStart"/>
      <w:r w:rsidRPr="00C8632E">
        <w:rPr>
          <w:iCs/>
        </w:rPr>
        <w:t>Reszka</w:t>
      </w:r>
      <w:proofErr w:type="spellEnd"/>
      <w:r w:rsidRPr="00C8632E">
        <w:rPr>
          <w:iCs/>
        </w:rPr>
        <w:t xml:space="preserve">-Blanco N, Li F, Chi L, Ma J, </w:t>
      </w:r>
      <w:r w:rsidR="002867C8">
        <w:rPr>
          <w:iCs/>
        </w:rPr>
        <w:t>et al</w:t>
      </w:r>
      <w:r w:rsidRPr="00C8632E">
        <w:rPr>
          <w:iCs/>
        </w:rPr>
        <w:t xml:space="preserve">. Specific Activation In Vivo of HIV-1 by a Bromodomain Inhibitor from Monocytic Cells in Humanized Mice under Antiretroviral Therapy. J </w:t>
      </w:r>
      <w:proofErr w:type="spellStart"/>
      <w:r w:rsidRPr="00C8632E">
        <w:rPr>
          <w:iCs/>
        </w:rPr>
        <w:t>Virol</w:t>
      </w:r>
      <w:proofErr w:type="spellEnd"/>
      <w:r w:rsidRPr="00C8632E">
        <w:rPr>
          <w:iCs/>
        </w:rPr>
        <w:t>. 2019 Jun 15;93(12). PubMed PMID: 30971469</w:t>
      </w:r>
      <w:r>
        <w:rPr>
          <w:iCs/>
        </w:rPr>
        <w:t>.</w:t>
      </w:r>
    </w:p>
    <w:p w14:paraId="566D178B" w14:textId="376F6A6F" w:rsidR="00C8632E" w:rsidRDefault="00C8632E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8632E">
        <w:rPr>
          <w:iCs/>
        </w:rPr>
        <w:t xml:space="preserve">Bi W, Xu W, Cheng L, </w:t>
      </w:r>
      <w:proofErr w:type="spellStart"/>
      <w:r w:rsidRPr="00C8632E">
        <w:rPr>
          <w:iCs/>
        </w:rPr>
        <w:t>Xue</w:t>
      </w:r>
      <w:proofErr w:type="spellEnd"/>
      <w:r w:rsidRPr="00C8632E">
        <w:rPr>
          <w:iCs/>
        </w:rPr>
        <w:t xml:space="preserve"> J, Wang Q, Yu F, </w:t>
      </w:r>
      <w:r w:rsidR="002867C8" w:rsidRPr="00CC593C">
        <w:rPr>
          <w:b/>
          <w:bCs/>
          <w:iCs/>
        </w:rPr>
        <w:t>et al</w:t>
      </w:r>
      <w:r w:rsidRPr="00C8632E">
        <w:rPr>
          <w:iCs/>
        </w:rPr>
        <w:t xml:space="preserve">, Jiang S. IgG Fc-binding motif-conjugated HIV-1 fusion inhibitor exhibits improved potency and in vivo half-life: Potential application in combination with broad neutralizing antibodies. </w:t>
      </w:r>
      <w:proofErr w:type="spellStart"/>
      <w:r w:rsidRPr="00C8632E">
        <w:rPr>
          <w:iCs/>
        </w:rPr>
        <w:t>PLoS</w:t>
      </w:r>
      <w:proofErr w:type="spellEnd"/>
      <w:r w:rsidRPr="00C8632E">
        <w:rPr>
          <w:iCs/>
        </w:rPr>
        <w:t xml:space="preserve"> </w:t>
      </w:r>
      <w:proofErr w:type="spellStart"/>
      <w:r w:rsidRPr="00C8632E">
        <w:rPr>
          <w:iCs/>
        </w:rPr>
        <w:t>Pathog</w:t>
      </w:r>
      <w:proofErr w:type="spellEnd"/>
      <w:r w:rsidRPr="00C8632E">
        <w:rPr>
          <w:iCs/>
        </w:rPr>
        <w:t>. 2019 Dec;15(12</w:t>
      </w:r>
      <w:proofErr w:type="gramStart"/>
      <w:r w:rsidRPr="00C8632E">
        <w:rPr>
          <w:iCs/>
        </w:rPr>
        <w:t>):e</w:t>
      </w:r>
      <w:proofErr w:type="gramEnd"/>
      <w:r w:rsidRPr="00C8632E">
        <w:rPr>
          <w:iCs/>
        </w:rPr>
        <w:t>1008082. PubMed PMID: 31805154</w:t>
      </w:r>
      <w:r>
        <w:rPr>
          <w:iCs/>
        </w:rPr>
        <w:t>.</w:t>
      </w:r>
    </w:p>
    <w:p w14:paraId="496FF6E8" w14:textId="7D2AE662" w:rsidR="00C8632E" w:rsidRDefault="00C8632E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8632E">
        <w:rPr>
          <w:iCs/>
        </w:rPr>
        <w:t xml:space="preserve">Sun C, </w:t>
      </w:r>
      <w:proofErr w:type="spellStart"/>
      <w:r w:rsidRPr="00C8632E">
        <w:rPr>
          <w:iCs/>
        </w:rPr>
        <w:t>Shou</w:t>
      </w:r>
      <w:proofErr w:type="spellEnd"/>
      <w:r w:rsidRPr="00C8632E">
        <w:rPr>
          <w:iCs/>
        </w:rPr>
        <w:t xml:space="preserve"> P, Du H, </w:t>
      </w:r>
      <w:proofErr w:type="spellStart"/>
      <w:r w:rsidRPr="00C8632E">
        <w:rPr>
          <w:iCs/>
        </w:rPr>
        <w:t>Hirabayashi</w:t>
      </w:r>
      <w:proofErr w:type="spellEnd"/>
      <w:r w:rsidRPr="00C8632E">
        <w:rPr>
          <w:iCs/>
        </w:rPr>
        <w:t xml:space="preserve"> K, Chen Y, Herring LE, </w:t>
      </w:r>
      <w:r w:rsidR="002867C8" w:rsidRPr="00CC593C">
        <w:rPr>
          <w:b/>
          <w:bCs/>
          <w:iCs/>
        </w:rPr>
        <w:t>et al</w:t>
      </w:r>
      <w:r w:rsidRPr="00C8632E">
        <w:rPr>
          <w:iCs/>
        </w:rPr>
        <w:t>. THEMIS-SHP1 Recruitment by 4-1BB Tunes LCK-Mediated Priming of Chimeric Antigen Receptor-Redirected T Cells. Cancer Cell. 2020 Feb 10;37(2):216-225.e6. PubMed PMID: 32004441</w:t>
      </w:r>
      <w:r>
        <w:rPr>
          <w:iCs/>
        </w:rPr>
        <w:t>.</w:t>
      </w:r>
    </w:p>
    <w:p w14:paraId="2FD2CEB4" w14:textId="296E27A4" w:rsidR="00C8632E" w:rsidRDefault="00C8632E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8632E">
        <w:rPr>
          <w:iCs/>
        </w:rPr>
        <w:t xml:space="preserve">Cheng L, Yu H, Wrobel JA, </w:t>
      </w:r>
      <w:r w:rsidRPr="00CC593C">
        <w:rPr>
          <w:b/>
          <w:bCs/>
          <w:iCs/>
        </w:rPr>
        <w:t>Li G,</w:t>
      </w:r>
      <w:r w:rsidRPr="00C8632E">
        <w:rPr>
          <w:iCs/>
        </w:rPr>
        <w:t xml:space="preserve"> Liu P, Hu Z, </w:t>
      </w:r>
      <w:r w:rsidR="002867C8">
        <w:rPr>
          <w:iCs/>
        </w:rPr>
        <w:t>et al</w:t>
      </w:r>
      <w:r w:rsidRPr="00C8632E">
        <w:rPr>
          <w:iCs/>
        </w:rPr>
        <w:t xml:space="preserve">. Identification of pathogenic TRAIL-expressing innate immune cells during HIV-1 infection in humanized mice by </w:t>
      </w:r>
      <w:proofErr w:type="spellStart"/>
      <w:r w:rsidRPr="00C8632E">
        <w:rPr>
          <w:iCs/>
        </w:rPr>
        <w:t>scRNA</w:t>
      </w:r>
      <w:proofErr w:type="spellEnd"/>
      <w:r w:rsidRPr="00C8632E">
        <w:rPr>
          <w:iCs/>
        </w:rPr>
        <w:t>-Seq. JCI Insight. 2020 Jun 4;5(11). PubMed PMID: 32406872</w:t>
      </w:r>
      <w:r>
        <w:rPr>
          <w:iCs/>
        </w:rPr>
        <w:t>.</w:t>
      </w:r>
    </w:p>
    <w:p w14:paraId="0DDD9A4E" w14:textId="48D2AB3C" w:rsidR="00C8632E" w:rsidRDefault="00C8632E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8632E">
        <w:rPr>
          <w:iCs/>
        </w:rPr>
        <w:t xml:space="preserve">Godot V, </w:t>
      </w:r>
      <w:proofErr w:type="spellStart"/>
      <w:r w:rsidRPr="00C8632E">
        <w:rPr>
          <w:iCs/>
        </w:rPr>
        <w:t>Tcherakian</w:t>
      </w:r>
      <w:proofErr w:type="spellEnd"/>
      <w:r w:rsidRPr="00C8632E">
        <w:rPr>
          <w:iCs/>
        </w:rPr>
        <w:t xml:space="preserve"> C, Gil L, </w:t>
      </w:r>
      <w:proofErr w:type="spellStart"/>
      <w:r w:rsidRPr="00C8632E">
        <w:rPr>
          <w:iCs/>
        </w:rPr>
        <w:t>Cervera-Marzal</w:t>
      </w:r>
      <w:proofErr w:type="spellEnd"/>
      <w:r w:rsidRPr="00C8632E">
        <w:rPr>
          <w:iCs/>
        </w:rPr>
        <w:t xml:space="preserve"> I, </w:t>
      </w:r>
      <w:r w:rsidRPr="00CC593C">
        <w:rPr>
          <w:b/>
          <w:bCs/>
          <w:iCs/>
        </w:rPr>
        <w:t>Li G,</w:t>
      </w:r>
      <w:r w:rsidRPr="00C8632E">
        <w:rPr>
          <w:iCs/>
        </w:rPr>
        <w:t xml:space="preserve"> Cheng L, </w:t>
      </w:r>
      <w:r w:rsidR="002867C8">
        <w:rPr>
          <w:iCs/>
        </w:rPr>
        <w:t>et al</w:t>
      </w:r>
      <w:r w:rsidRPr="00C8632E">
        <w:rPr>
          <w:iCs/>
        </w:rPr>
        <w:t xml:space="preserve">. TLR-9 agonist and CD40-targeting vaccination induces HIV-1 envelope-specific B cells with a diversified immunoglobulin repertoire in humanized mice. </w:t>
      </w:r>
      <w:proofErr w:type="spellStart"/>
      <w:r w:rsidRPr="00C8632E">
        <w:rPr>
          <w:iCs/>
        </w:rPr>
        <w:t>PLoS</w:t>
      </w:r>
      <w:proofErr w:type="spellEnd"/>
      <w:r w:rsidRPr="00C8632E">
        <w:rPr>
          <w:iCs/>
        </w:rPr>
        <w:t xml:space="preserve"> </w:t>
      </w:r>
      <w:proofErr w:type="spellStart"/>
      <w:r w:rsidRPr="00C8632E">
        <w:rPr>
          <w:iCs/>
        </w:rPr>
        <w:t>Pathog</w:t>
      </w:r>
      <w:proofErr w:type="spellEnd"/>
      <w:r w:rsidRPr="00C8632E">
        <w:rPr>
          <w:iCs/>
        </w:rPr>
        <w:t>. 2020 Nov;16(11</w:t>
      </w:r>
      <w:proofErr w:type="gramStart"/>
      <w:r w:rsidRPr="00C8632E">
        <w:rPr>
          <w:iCs/>
        </w:rPr>
        <w:t>):e</w:t>
      </w:r>
      <w:proofErr w:type="gramEnd"/>
      <w:r w:rsidRPr="00C8632E">
        <w:rPr>
          <w:iCs/>
        </w:rPr>
        <w:t>1009025. PubMed PMID: 33253297</w:t>
      </w:r>
      <w:r>
        <w:rPr>
          <w:iCs/>
        </w:rPr>
        <w:t>.</w:t>
      </w:r>
    </w:p>
    <w:p w14:paraId="25E4A335" w14:textId="63A7A3AA" w:rsidR="00C8632E" w:rsidRDefault="00C8632E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8632E">
        <w:rPr>
          <w:iCs/>
        </w:rPr>
        <w:t xml:space="preserve">Lichtman EI, Du H, </w:t>
      </w:r>
      <w:proofErr w:type="spellStart"/>
      <w:r w:rsidRPr="00C8632E">
        <w:rPr>
          <w:iCs/>
        </w:rPr>
        <w:t>Shou</w:t>
      </w:r>
      <w:proofErr w:type="spellEnd"/>
      <w:r w:rsidRPr="00C8632E">
        <w:rPr>
          <w:iCs/>
        </w:rPr>
        <w:t xml:space="preserve"> P, Song F, Suzuki K, </w:t>
      </w:r>
      <w:proofErr w:type="spellStart"/>
      <w:r w:rsidRPr="00C8632E">
        <w:rPr>
          <w:iCs/>
        </w:rPr>
        <w:t>Ahn</w:t>
      </w:r>
      <w:proofErr w:type="spellEnd"/>
      <w:r w:rsidRPr="00C8632E">
        <w:rPr>
          <w:iCs/>
        </w:rPr>
        <w:t xml:space="preserve"> S, </w:t>
      </w:r>
      <w:r w:rsidR="002867C8" w:rsidRPr="00CC593C">
        <w:rPr>
          <w:b/>
          <w:bCs/>
          <w:iCs/>
        </w:rPr>
        <w:t>et al</w:t>
      </w:r>
      <w:r w:rsidRPr="00C8632E">
        <w:rPr>
          <w:iCs/>
        </w:rPr>
        <w:t>. Preclinical Evaluation of B7-H3-specific Chimeric Antigen Receptor T Cells for the Treatment of Acute Myeloid Leukemia. Clin Cancer Res. 2021 Jun 1;27(11):3141-3153. PubMed PMID: 33531429</w:t>
      </w:r>
      <w:r>
        <w:rPr>
          <w:iCs/>
        </w:rPr>
        <w:t>.</w:t>
      </w:r>
    </w:p>
    <w:p w14:paraId="7DCB2078" w14:textId="77B7B83E" w:rsidR="00C8632E" w:rsidRDefault="00C8632E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C593C">
        <w:rPr>
          <w:b/>
          <w:bCs/>
          <w:iCs/>
        </w:rPr>
        <w:t>Li G</w:t>
      </w:r>
      <w:r w:rsidRPr="00C8632E">
        <w:rPr>
          <w:iCs/>
        </w:rPr>
        <w:t xml:space="preserve">, Cheng L, Su L. Phenotypic and Functional Study of Human Plasmacytoid Dendritic Cells. </w:t>
      </w:r>
      <w:proofErr w:type="spellStart"/>
      <w:r w:rsidRPr="00C8632E">
        <w:rPr>
          <w:iCs/>
        </w:rPr>
        <w:t>Curr</w:t>
      </w:r>
      <w:proofErr w:type="spellEnd"/>
      <w:r w:rsidRPr="00C8632E">
        <w:rPr>
          <w:iCs/>
        </w:rPr>
        <w:t xml:space="preserve"> </w:t>
      </w:r>
      <w:proofErr w:type="spellStart"/>
      <w:r w:rsidRPr="00C8632E">
        <w:rPr>
          <w:iCs/>
        </w:rPr>
        <w:t>Protoc</w:t>
      </w:r>
      <w:proofErr w:type="spellEnd"/>
      <w:r w:rsidRPr="00C8632E">
        <w:rPr>
          <w:iCs/>
        </w:rPr>
        <w:t>. 2021 Apr;1(4</w:t>
      </w:r>
      <w:proofErr w:type="gramStart"/>
      <w:r w:rsidRPr="00C8632E">
        <w:rPr>
          <w:iCs/>
        </w:rPr>
        <w:t>):e</w:t>
      </w:r>
      <w:proofErr w:type="gramEnd"/>
      <w:r w:rsidRPr="00C8632E">
        <w:rPr>
          <w:iCs/>
        </w:rPr>
        <w:t>50. PubMed PMID: 33818926</w:t>
      </w:r>
      <w:r>
        <w:rPr>
          <w:iCs/>
        </w:rPr>
        <w:t>.</w:t>
      </w:r>
    </w:p>
    <w:p w14:paraId="5E241A8F" w14:textId="1DBF6257" w:rsidR="00C8632E" w:rsidRDefault="00C8632E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C8632E">
        <w:rPr>
          <w:iCs/>
        </w:rPr>
        <w:t xml:space="preserve">Cheng L, </w:t>
      </w:r>
      <w:r w:rsidRPr="00CC593C">
        <w:rPr>
          <w:b/>
          <w:bCs/>
          <w:iCs/>
        </w:rPr>
        <w:t>Li G,</w:t>
      </w:r>
      <w:r w:rsidRPr="00C8632E">
        <w:rPr>
          <w:iCs/>
        </w:rPr>
        <w:t xml:space="preserve"> </w:t>
      </w:r>
      <w:proofErr w:type="spellStart"/>
      <w:r w:rsidRPr="00C8632E">
        <w:rPr>
          <w:iCs/>
        </w:rPr>
        <w:t>Pellegry</w:t>
      </w:r>
      <w:proofErr w:type="spellEnd"/>
      <w:r w:rsidRPr="00C8632E">
        <w:rPr>
          <w:iCs/>
        </w:rPr>
        <w:t xml:space="preserve"> CM, </w:t>
      </w:r>
      <w:proofErr w:type="spellStart"/>
      <w:r w:rsidRPr="00C8632E">
        <w:rPr>
          <w:iCs/>
        </w:rPr>
        <w:t>Yasui</w:t>
      </w:r>
      <w:proofErr w:type="spellEnd"/>
      <w:r w:rsidRPr="00C8632E">
        <w:rPr>
          <w:iCs/>
        </w:rPr>
        <w:t xml:space="preserve"> F, Li F, </w:t>
      </w:r>
      <w:proofErr w:type="spellStart"/>
      <w:r w:rsidRPr="00C8632E">
        <w:rPr>
          <w:iCs/>
        </w:rPr>
        <w:t>Zurawski</w:t>
      </w:r>
      <w:proofErr w:type="spellEnd"/>
      <w:r w:rsidRPr="00C8632E">
        <w:rPr>
          <w:iCs/>
        </w:rPr>
        <w:t xml:space="preserve"> SM, </w:t>
      </w:r>
      <w:r w:rsidR="002867C8">
        <w:rPr>
          <w:iCs/>
        </w:rPr>
        <w:t>et al</w:t>
      </w:r>
      <w:r w:rsidRPr="00C8632E">
        <w:rPr>
          <w:iCs/>
        </w:rPr>
        <w:t xml:space="preserve">. TLR9- and CD40-Targeting Vaccination Promotes Human B Cell Maturation and IgG Induction via </w:t>
      </w:r>
      <w:proofErr w:type="spellStart"/>
      <w:r w:rsidRPr="00C8632E">
        <w:rPr>
          <w:iCs/>
        </w:rPr>
        <w:t>pDC</w:t>
      </w:r>
      <w:proofErr w:type="spellEnd"/>
      <w:r w:rsidRPr="00C8632E">
        <w:rPr>
          <w:iCs/>
        </w:rPr>
        <w:t xml:space="preserve">-Dependent Mechanisms in Humanized Mice. Front Immunol. </w:t>
      </w:r>
      <w:proofErr w:type="gramStart"/>
      <w:r w:rsidRPr="00C8632E">
        <w:rPr>
          <w:iCs/>
        </w:rPr>
        <w:t>2021;12:672143</w:t>
      </w:r>
      <w:proofErr w:type="gramEnd"/>
      <w:r w:rsidRPr="00C8632E">
        <w:rPr>
          <w:iCs/>
        </w:rPr>
        <w:t>. PubMed PMID: 34093572</w:t>
      </w:r>
      <w:r>
        <w:rPr>
          <w:iCs/>
        </w:rPr>
        <w:t>.</w:t>
      </w:r>
    </w:p>
    <w:p w14:paraId="58B6903A" w14:textId="70A4F2E3" w:rsidR="00C8632E" w:rsidRDefault="00A2368B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A2368B">
        <w:rPr>
          <w:iCs/>
        </w:rPr>
        <w:t xml:space="preserve">Ramirez SH, </w:t>
      </w:r>
      <w:proofErr w:type="spellStart"/>
      <w:r w:rsidRPr="00A2368B">
        <w:rPr>
          <w:iCs/>
        </w:rPr>
        <w:t>Buzhdygan</w:t>
      </w:r>
      <w:proofErr w:type="spellEnd"/>
      <w:r w:rsidRPr="00A2368B">
        <w:rPr>
          <w:iCs/>
        </w:rPr>
        <w:t xml:space="preserve"> TP, Hale JF, Cheng L, </w:t>
      </w:r>
      <w:r w:rsidRPr="00CC593C">
        <w:rPr>
          <w:b/>
          <w:bCs/>
          <w:iCs/>
        </w:rPr>
        <w:t>Li G,</w:t>
      </w:r>
      <w:r w:rsidRPr="00A2368B">
        <w:rPr>
          <w:iCs/>
        </w:rPr>
        <w:t xml:space="preserve"> Hoover-Hankerson B, </w:t>
      </w:r>
      <w:r w:rsidR="002867C8">
        <w:rPr>
          <w:iCs/>
        </w:rPr>
        <w:t>et al</w:t>
      </w:r>
      <w:r w:rsidRPr="00A2368B">
        <w:rPr>
          <w:iCs/>
        </w:rPr>
        <w:t xml:space="preserve">. Extracellular </w:t>
      </w:r>
      <w:proofErr w:type="spellStart"/>
      <w:r w:rsidRPr="00A2368B">
        <w:rPr>
          <w:iCs/>
        </w:rPr>
        <w:t>Microvesicles</w:t>
      </w:r>
      <w:proofErr w:type="spellEnd"/>
      <w:r w:rsidRPr="00A2368B">
        <w:rPr>
          <w:iCs/>
        </w:rPr>
        <w:t xml:space="preserve"> Released </w:t>
      </w:r>
      <w:proofErr w:type="gramStart"/>
      <w:r w:rsidRPr="00A2368B">
        <w:rPr>
          <w:iCs/>
        </w:rPr>
        <w:t>From</w:t>
      </w:r>
      <w:proofErr w:type="gramEnd"/>
      <w:r w:rsidRPr="00A2368B">
        <w:rPr>
          <w:iCs/>
        </w:rPr>
        <w:t xml:space="preserve"> Brain Endothelial Cells are Detected in Animal Models Of HIV-1 Signifying Unresolved Inflammation. J Neuroimmune </w:t>
      </w:r>
      <w:proofErr w:type="spellStart"/>
      <w:r w:rsidRPr="00A2368B">
        <w:rPr>
          <w:iCs/>
        </w:rPr>
        <w:t>Pharmacol</w:t>
      </w:r>
      <w:proofErr w:type="spellEnd"/>
      <w:r w:rsidRPr="00A2368B">
        <w:rPr>
          <w:iCs/>
        </w:rPr>
        <w:t>. 2021 Dec;16(4):785-795. PubMed PMID: 34435263</w:t>
      </w:r>
      <w:r>
        <w:rPr>
          <w:iCs/>
        </w:rPr>
        <w:t>.</w:t>
      </w:r>
    </w:p>
    <w:p w14:paraId="482CDB3B" w14:textId="62928C69" w:rsidR="00A2368B" w:rsidRDefault="00A2368B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proofErr w:type="spellStart"/>
      <w:r w:rsidRPr="00A2368B">
        <w:rPr>
          <w:iCs/>
        </w:rPr>
        <w:t>Hioe</w:t>
      </w:r>
      <w:proofErr w:type="spellEnd"/>
      <w:r w:rsidRPr="00A2368B">
        <w:rPr>
          <w:iCs/>
        </w:rPr>
        <w:t xml:space="preserve"> CE, </w:t>
      </w:r>
      <w:r w:rsidRPr="00CC593C">
        <w:rPr>
          <w:b/>
          <w:bCs/>
          <w:iCs/>
        </w:rPr>
        <w:t>Li G,</w:t>
      </w:r>
      <w:r w:rsidRPr="00A2368B">
        <w:rPr>
          <w:iCs/>
        </w:rPr>
        <w:t xml:space="preserve"> Liu X, </w:t>
      </w:r>
      <w:proofErr w:type="spellStart"/>
      <w:r w:rsidRPr="00A2368B">
        <w:rPr>
          <w:iCs/>
        </w:rPr>
        <w:t>Tsahouridis</w:t>
      </w:r>
      <w:proofErr w:type="spellEnd"/>
      <w:r w:rsidRPr="00A2368B">
        <w:rPr>
          <w:iCs/>
        </w:rPr>
        <w:t xml:space="preserve"> O, He X, Funaki M, </w:t>
      </w:r>
      <w:r w:rsidR="002867C8">
        <w:rPr>
          <w:iCs/>
        </w:rPr>
        <w:t>et al</w:t>
      </w:r>
      <w:r w:rsidRPr="00A2368B">
        <w:rPr>
          <w:iCs/>
        </w:rPr>
        <w:t xml:space="preserve">. Non-neutralizing antibodies targeting the immunogenic regions of HIV-1 envelope reduce mucosal infection and virus burden in humanized mice. </w:t>
      </w:r>
      <w:proofErr w:type="spellStart"/>
      <w:r w:rsidRPr="00A2368B">
        <w:rPr>
          <w:iCs/>
        </w:rPr>
        <w:t>PLoS</w:t>
      </w:r>
      <w:proofErr w:type="spellEnd"/>
      <w:r w:rsidRPr="00A2368B">
        <w:rPr>
          <w:iCs/>
        </w:rPr>
        <w:t xml:space="preserve"> </w:t>
      </w:r>
      <w:proofErr w:type="spellStart"/>
      <w:r w:rsidRPr="00A2368B">
        <w:rPr>
          <w:iCs/>
        </w:rPr>
        <w:t>Pathog</w:t>
      </w:r>
      <w:proofErr w:type="spellEnd"/>
      <w:r w:rsidRPr="00A2368B">
        <w:rPr>
          <w:iCs/>
        </w:rPr>
        <w:t>. 2022 Jan;18(1</w:t>
      </w:r>
      <w:proofErr w:type="gramStart"/>
      <w:r w:rsidRPr="00A2368B">
        <w:rPr>
          <w:iCs/>
        </w:rPr>
        <w:t>):e</w:t>
      </w:r>
      <w:proofErr w:type="gramEnd"/>
      <w:r w:rsidRPr="00A2368B">
        <w:rPr>
          <w:iCs/>
        </w:rPr>
        <w:t>1010183. PubMed PMID: 34986207</w:t>
      </w:r>
      <w:r>
        <w:rPr>
          <w:iCs/>
        </w:rPr>
        <w:t>.</w:t>
      </w:r>
    </w:p>
    <w:p w14:paraId="2FC0FCA2" w14:textId="1C45EDC2" w:rsidR="00A2368B" w:rsidRDefault="00A2368B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A2368B">
        <w:rPr>
          <w:iCs/>
        </w:rPr>
        <w:t xml:space="preserve">Ahodantin J, </w:t>
      </w:r>
      <w:proofErr w:type="spellStart"/>
      <w:r w:rsidRPr="00A2368B">
        <w:rPr>
          <w:iCs/>
        </w:rPr>
        <w:t>Nio</w:t>
      </w:r>
      <w:proofErr w:type="spellEnd"/>
      <w:r w:rsidRPr="00A2368B">
        <w:rPr>
          <w:iCs/>
        </w:rPr>
        <w:t xml:space="preserve"> K, Funaki M, </w:t>
      </w:r>
      <w:proofErr w:type="spellStart"/>
      <w:r w:rsidRPr="00A2368B">
        <w:rPr>
          <w:iCs/>
        </w:rPr>
        <w:t>Zhai</w:t>
      </w:r>
      <w:proofErr w:type="spellEnd"/>
      <w:r w:rsidRPr="00A2368B">
        <w:rPr>
          <w:iCs/>
        </w:rPr>
        <w:t xml:space="preserve"> X, Wilson E, </w:t>
      </w:r>
      <w:proofErr w:type="spellStart"/>
      <w:r w:rsidRPr="00A2368B">
        <w:rPr>
          <w:iCs/>
        </w:rPr>
        <w:t>Kottilil</w:t>
      </w:r>
      <w:proofErr w:type="spellEnd"/>
      <w:r w:rsidRPr="00A2368B">
        <w:rPr>
          <w:iCs/>
        </w:rPr>
        <w:t xml:space="preserve"> S, </w:t>
      </w:r>
      <w:r w:rsidR="002867C8" w:rsidRPr="00CC593C">
        <w:rPr>
          <w:b/>
          <w:bCs/>
          <w:iCs/>
        </w:rPr>
        <w:t>et al</w:t>
      </w:r>
      <w:r w:rsidRPr="00A2368B">
        <w:rPr>
          <w:iCs/>
        </w:rPr>
        <w:t>. Type I interferons and TGF-β cooperate to induce liver fibrosis during HIV-1 infection under antiretroviral therapy. JCI Insight. 2022 Jul 8;7(13). PubMed PMID: 35639478</w:t>
      </w:r>
      <w:r>
        <w:rPr>
          <w:iCs/>
        </w:rPr>
        <w:t>.</w:t>
      </w:r>
    </w:p>
    <w:p w14:paraId="4B7B5C8F" w14:textId="77777777" w:rsidR="00A2368B" w:rsidRPr="003F4130" w:rsidRDefault="00A2368B" w:rsidP="00A2368B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3F4130">
        <w:rPr>
          <w:bCs/>
        </w:rPr>
        <w:t xml:space="preserve">Yu H, Cao Y, Cheng L, </w:t>
      </w:r>
      <w:r w:rsidRPr="003F4130">
        <w:rPr>
          <w:b/>
        </w:rPr>
        <w:t>Li G,</w:t>
      </w:r>
      <w:r w:rsidRPr="003F4130">
        <w:rPr>
          <w:bCs/>
        </w:rPr>
        <w:t xml:space="preserve"> Zhang L, Su L. Human CD123+AXL+ dendritic cells express Siglec1 that captures and transmits HIV-1 particles to the T cells. </w:t>
      </w:r>
      <w:r w:rsidRPr="00CC593C">
        <w:rPr>
          <w:bCs/>
        </w:rPr>
        <w:t xml:space="preserve">J Virus </w:t>
      </w:r>
      <w:proofErr w:type="spellStart"/>
      <w:r w:rsidRPr="00CC593C">
        <w:rPr>
          <w:bCs/>
        </w:rPr>
        <w:t>Erad</w:t>
      </w:r>
      <w:proofErr w:type="spellEnd"/>
      <w:r w:rsidRPr="00CC593C">
        <w:rPr>
          <w:bCs/>
        </w:rPr>
        <w:t>.</w:t>
      </w:r>
      <w:r w:rsidRPr="003F4130">
        <w:rPr>
          <w:bCs/>
        </w:rPr>
        <w:t xml:space="preserve"> 2025 Feb 20;11(2):100587. PMID: 40213469</w:t>
      </w:r>
      <w:r>
        <w:rPr>
          <w:bCs/>
        </w:rPr>
        <w:t>.</w:t>
      </w:r>
    </w:p>
    <w:p w14:paraId="25AFF9FC" w14:textId="45DF8CC4" w:rsidR="00A2368B" w:rsidRPr="00655FE8" w:rsidRDefault="00A2368B" w:rsidP="00A2368B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2E2444">
        <w:rPr>
          <w:b/>
          <w:bCs/>
          <w:iCs/>
        </w:rPr>
        <w:t>Li G</w:t>
      </w:r>
      <w:r>
        <w:rPr>
          <w:b/>
          <w:bCs/>
          <w:iCs/>
        </w:rPr>
        <w:t>#</w:t>
      </w:r>
      <w:r w:rsidRPr="002E2444">
        <w:rPr>
          <w:b/>
          <w:bCs/>
          <w:iCs/>
        </w:rPr>
        <w:t>,</w:t>
      </w:r>
      <w:r w:rsidRPr="003349F2">
        <w:rPr>
          <w:iCs/>
        </w:rPr>
        <w:t xml:space="preserve"> Ma J, Yu H, </w:t>
      </w:r>
      <w:proofErr w:type="spellStart"/>
      <w:r w:rsidRPr="003349F2">
        <w:rPr>
          <w:iCs/>
        </w:rPr>
        <w:t>Tsahouridis</w:t>
      </w:r>
      <w:proofErr w:type="spellEnd"/>
      <w:r w:rsidRPr="003349F2">
        <w:rPr>
          <w:iCs/>
        </w:rPr>
        <w:t xml:space="preserve"> O, Lou Y, He X, </w:t>
      </w:r>
      <w:r w:rsidR="00CC593C">
        <w:rPr>
          <w:iCs/>
        </w:rPr>
        <w:t>et al</w:t>
      </w:r>
      <w:r w:rsidRPr="003349F2">
        <w:rPr>
          <w:iCs/>
        </w:rPr>
        <w:t xml:space="preserve">. CD24-Fc resolves inflammation and enhances anti-HIV CD8 T cells with polyfunctionality during HIV-1 infection under </w:t>
      </w:r>
      <w:proofErr w:type="spellStart"/>
      <w:r w:rsidRPr="003349F2">
        <w:rPr>
          <w:iCs/>
        </w:rPr>
        <w:t>cART</w:t>
      </w:r>
      <w:proofErr w:type="spellEnd"/>
      <w:r w:rsidRPr="003349F2">
        <w:rPr>
          <w:iCs/>
        </w:rPr>
        <w:t xml:space="preserve">. </w:t>
      </w:r>
      <w:proofErr w:type="spellStart"/>
      <w:r w:rsidRPr="00CC593C">
        <w:rPr>
          <w:iCs/>
        </w:rPr>
        <w:t>PLoS</w:t>
      </w:r>
      <w:proofErr w:type="spellEnd"/>
      <w:r w:rsidRPr="00CC593C">
        <w:rPr>
          <w:iCs/>
        </w:rPr>
        <w:t xml:space="preserve"> </w:t>
      </w:r>
      <w:proofErr w:type="spellStart"/>
      <w:r w:rsidRPr="00CC593C">
        <w:rPr>
          <w:iCs/>
        </w:rPr>
        <w:t>Pathog</w:t>
      </w:r>
      <w:proofErr w:type="spellEnd"/>
      <w:r w:rsidRPr="00CC593C">
        <w:rPr>
          <w:iCs/>
        </w:rPr>
        <w:t>.</w:t>
      </w:r>
      <w:r w:rsidRPr="003349F2">
        <w:rPr>
          <w:iCs/>
        </w:rPr>
        <w:t xml:space="preserve"> 2025 Aug 8;21(8</w:t>
      </w:r>
      <w:proofErr w:type="gramStart"/>
      <w:r w:rsidRPr="003349F2">
        <w:rPr>
          <w:iCs/>
        </w:rPr>
        <w:t>):e</w:t>
      </w:r>
      <w:proofErr w:type="gramEnd"/>
      <w:r w:rsidRPr="003349F2">
        <w:rPr>
          <w:iCs/>
        </w:rPr>
        <w:t xml:space="preserve">1012826. </w:t>
      </w:r>
      <w:r w:rsidRPr="003349F2">
        <w:rPr>
          <w:rFonts w:eastAsia="MS Mincho"/>
        </w:rPr>
        <w:t>PubMed</w:t>
      </w:r>
      <w:r w:rsidRPr="003349F2">
        <w:rPr>
          <w:iCs/>
        </w:rPr>
        <w:t xml:space="preserve"> PMID: 40779581</w:t>
      </w:r>
      <w:r>
        <w:rPr>
          <w:iCs/>
        </w:rPr>
        <w:t>.</w:t>
      </w:r>
    </w:p>
    <w:p w14:paraId="485936CF" w14:textId="77777777" w:rsidR="00A2368B" w:rsidRDefault="00A2368B" w:rsidP="00A2368B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bCs/>
        </w:rPr>
      </w:pPr>
      <w:r w:rsidRPr="003F4130">
        <w:rPr>
          <w:bCs/>
        </w:rPr>
        <w:lastRenderedPageBreak/>
        <w:t xml:space="preserve">Han R, Yu H, </w:t>
      </w:r>
      <w:r w:rsidRPr="003F4130">
        <w:rPr>
          <w:b/>
        </w:rPr>
        <w:t>Li G,</w:t>
      </w:r>
      <w:r w:rsidRPr="003F4130">
        <w:rPr>
          <w:bCs/>
        </w:rPr>
        <w:t xml:space="preserve"> Su L, Cheng L. Persistent Type I Interferon Signaling Impairs Innate Lymphoid Cells During HIV-1 Infection Under Suppressive ART. </w:t>
      </w:r>
      <w:r w:rsidRPr="00CC593C">
        <w:rPr>
          <w:bCs/>
        </w:rPr>
        <w:t>Viruses</w:t>
      </w:r>
      <w:r w:rsidRPr="003F4130">
        <w:rPr>
          <w:bCs/>
        </w:rPr>
        <w:t xml:space="preserve">. 2025 Aug 8;17(8):1099. </w:t>
      </w:r>
      <w:r w:rsidRPr="003349F2">
        <w:rPr>
          <w:rFonts w:eastAsia="MS Mincho"/>
        </w:rPr>
        <w:t>PubMed</w:t>
      </w:r>
      <w:r w:rsidRPr="003349F2">
        <w:rPr>
          <w:iCs/>
        </w:rPr>
        <w:t xml:space="preserve"> </w:t>
      </w:r>
      <w:r w:rsidRPr="003F4130">
        <w:rPr>
          <w:bCs/>
        </w:rPr>
        <w:t>PMID: 40872811</w:t>
      </w:r>
      <w:r>
        <w:rPr>
          <w:bCs/>
        </w:rPr>
        <w:t>.</w:t>
      </w:r>
    </w:p>
    <w:p w14:paraId="73AB2729" w14:textId="0B3BBEA1" w:rsidR="00A2368B" w:rsidRPr="003349F2" w:rsidRDefault="00A2368B" w:rsidP="00A2368B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3349F2">
        <w:rPr>
          <w:b/>
          <w:bCs/>
          <w:iCs/>
        </w:rPr>
        <w:t>Li G</w:t>
      </w:r>
      <w:r w:rsidRPr="003F4130">
        <w:rPr>
          <w:b/>
          <w:bCs/>
          <w:iCs/>
        </w:rPr>
        <w:t>#,</w:t>
      </w:r>
      <w:r w:rsidRPr="003349F2">
        <w:rPr>
          <w:b/>
          <w:bCs/>
          <w:iCs/>
        </w:rPr>
        <w:t xml:space="preserve"> </w:t>
      </w:r>
      <w:r w:rsidRPr="003349F2">
        <w:rPr>
          <w:iCs/>
        </w:rPr>
        <w:t xml:space="preserve">Lou Y, Ma J, Cheng L, Yu H, </w:t>
      </w:r>
      <w:proofErr w:type="spellStart"/>
      <w:r w:rsidRPr="003349F2">
        <w:rPr>
          <w:iCs/>
        </w:rPr>
        <w:t>Tsahouridis</w:t>
      </w:r>
      <w:proofErr w:type="spellEnd"/>
      <w:r w:rsidRPr="003349F2">
        <w:rPr>
          <w:iCs/>
        </w:rPr>
        <w:t xml:space="preserve"> O, </w:t>
      </w:r>
      <w:r w:rsidR="00CC593C">
        <w:rPr>
          <w:iCs/>
        </w:rPr>
        <w:t>et al</w:t>
      </w:r>
      <w:r w:rsidRPr="003349F2">
        <w:rPr>
          <w:iCs/>
        </w:rPr>
        <w:t xml:space="preserve">. Depletion of plasmacytoid dendritic cells rescues HIV-reactive stem-like CD8+ T cells during chronic HIV-1 infection. </w:t>
      </w:r>
      <w:r w:rsidRPr="00CC593C">
        <w:rPr>
          <w:iCs/>
        </w:rPr>
        <w:t xml:space="preserve">Sci </w:t>
      </w:r>
      <w:proofErr w:type="spellStart"/>
      <w:r w:rsidRPr="00CC593C">
        <w:rPr>
          <w:iCs/>
        </w:rPr>
        <w:t>Transl</w:t>
      </w:r>
      <w:proofErr w:type="spellEnd"/>
      <w:r w:rsidRPr="00CC593C">
        <w:rPr>
          <w:iCs/>
        </w:rPr>
        <w:t xml:space="preserve"> Med. </w:t>
      </w:r>
      <w:r w:rsidRPr="003349F2">
        <w:rPr>
          <w:iCs/>
        </w:rPr>
        <w:t>2025 Nov 5;17(823</w:t>
      </w:r>
      <w:proofErr w:type="gramStart"/>
      <w:r w:rsidRPr="003349F2">
        <w:rPr>
          <w:iCs/>
        </w:rPr>
        <w:t>):eadr</w:t>
      </w:r>
      <w:proofErr w:type="gramEnd"/>
      <w:r w:rsidRPr="003349F2">
        <w:rPr>
          <w:iCs/>
        </w:rPr>
        <w:t xml:space="preserve">3930. </w:t>
      </w:r>
      <w:r w:rsidRPr="003349F2">
        <w:rPr>
          <w:rFonts w:eastAsia="MS Mincho"/>
        </w:rPr>
        <w:t>PubMed</w:t>
      </w:r>
      <w:r w:rsidRPr="003349F2">
        <w:rPr>
          <w:iCs/>
        </w:rPr>
        <w:t xml:space="preserve"> PMID: 41191775</w:t>
      </w:r>
      <w:r>
        <w:rPr>
          <w:iCs/>
        </w:rPr>
        <w:t>.</w:t>
      </w:r>
    </w:p>
    <w:p w14:paraId="0F33DAE2" w14:textId="77777777" w:rsidR="00A2368B" w:rsidRDefault="00A2368B" w:rsidP="00A2368B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2E2444">
        <w:rPr>
          <w:iCs/>
        </w:rPr>
        <w:t>Su L</w:t>
      </w:r>
      <w:r>
        <w:rPr>
          <w:iCs/>
        </w:rPr>
        <w:t>#</w:t>
      </w:r>
      <w:r w:rsidRPr="002E2444">
        <w:rPr>
          <w:iCs/>
        </w:rPr>
        <w:t xml:space="preserve">, Ahodantin J, </w:t>
      </w:r>
      <w:r w:rsidRPr="002E2444">
        <w:rPr>
          <w:b/>
          <w:bCs/>
          <w:iCs/>
        </w:rPr>
        <w:t>Li G.</w:t>
      </w:r>
      <w:r w:rsidRPr="002E2444">
        <w:rPr>
          <w:iCs/>
        </w:rPr>
        <w:t xml:space="preserve"> Targeting the </w:t>
      </w:r>
      <w:proofErr w:type="spellStart"/>
      <w:r w:rsidRPr="002E2444">
        <w:rPr>
          <w:iCs/>
        </w:rPr>
        <w:t>pDC</w:t>
      </w:r>
      <w:proofErr w:type="spellEnd"/>
      <w:r w:rsidRPr="002E2444">
        <w:rPr>
          <w:iCs/>
        </w:rPr>
        <w:t xml:space="preserve">/IFN-I axis in HIV-1 immunotherapy. </w:t>
      </w:r>
      <w:proofErr w:type="spellStart"/>
      <w:r w:rsidRPr="00CC593C">
        <w:rPr>
          <w:iCs/>
        </w:rPr>
        <w:t>Curr</w:t>
      </w:r>
      <w:proofErr w:type="spellEnd"/>
      <w:r w:rsidRPr="00CC593C">
        <w:rPr>
          <w:iCs/>
        </w:rPr>
        <w:t xml:space="preserve"> </w:t>
      </w:r>
      <w:proofErr w:type="spellStart"/>
      <w:r w:rsidRPr="00CC593C">
        <w:rPr>
          <w:iCs/>
        </w:rPr>
        <w:t>Opin</w:t>
      </w:r>
      <w:proofErr w:type="spellEnd"/>
      <w:r w:rsidRPr="00CC593C">
        <w:rPr>
          <w:iCs/>
        </w:rPr>
        <w:t xml:space="preserve"> HIV AIDS. </w:t>
      </w:r>
      <w:r w:rsidRPr="002E2444">
        <w:rPr>
          <w:iCs/>
        </w:rPr>
        <w:t xml:space="preserve">2026 Jan 1;21(1):3-8. </w:t>
      </w:r>
      <w:r w:rsidRPr="003349F2">
        <w:rPr>
          <w:rFonts w:eastAsia="MS Mincho"/>
        </w:rPr>
        <w:t>PubMed</w:t>
      </w:r>
      <w:r w:rsidRPr="002E2444">
        <w:rPr>
          <w:iCs/>
        </w:rPr>
        <w:t xml:space="preserve"> PMID: 41259233</w:t>
      </w:r>
      <w:r>
        <w:rPr>
          <w:iCs/>
        </w:rPr>
        <w:t>.</w:t>
      </w:r>
    </w:p>
    <w:p w14:paraId="4CE1023F" w14:textId="2D652586" w:rsidR="00A2368B" w:rsidRPr="00A2368B" w:rsidRDefault="00A2368B" w:rsidP="000636E8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A2368B">
        <w:rPr>
          <w:iCs/>
        </w:rPr>
        <w:t xml:space="preserve">Lou Y, He X, </w:t>
      </w:r>
      <w:r w:rsidRPr="00A2368B">
        <w:rPr>
          <w:b/>
          <w:bCs/>
          <w:iCs/>
        </w:rPr>
        <w:t>Li G,</w:t>
      </w:r>
      <w:r w:rsidRPr="00A2368B">
        <w:rPr>
          <w:iCs/>
        </w:rPr>
        <w:t xml:space="preserve"> </w:t>
      </w:r>
      <w:proofErr w:type="spellStart"/>
      <w:r w:rsidRPr="00A2368B">
        <w:rPr>
          <w:iCs/>
        </w:rPr>
        <w:t>Sikhondze</w:t>
      </w:r>
      <w:proofErr w:type="spellEnd"/>
      <w:r w:rsidRPr="00A2368B">
        <w:rPr>
          <w:iCs/>
        </w:rPr>
        <w:t xml:space="preserve"> M, Ma J, Du H, </w:t>
      </w:r>
      <w:r w:rsidR="00CC593C">
        <w:rPr>
          <w:iCs/>
        </w:rPr>
        <w:t>et al</w:t>
      </w:r>
      <w:r w:rsidRPr="00A2368B">
        <w:rPr>
          <w:iCs/>
        </w:rPr>
        <w:t xml:space="preserve">. CD4-Based Chimeric Antigen Receptor (CAR)-T Cells </w:t>
      </w:r>
      <w:proofErr w:type="gramStart"/>
      <w:r w:rsidRPr="00A2368B">
        <w:rPr>
          <w:iCs/>
        </w:rPr>
        <w:t>With</w:t>
      </w:r>
      <w:proofErr w:type="gramEnd"/>
      <w:r w:rsidRPr="00A2368B">
        <w:rPr>
          <w:iCs/>
        </w:rPr>
        <w:t xml:space="preserve"> Resistance to HIV-1 Infection and Enhanced Anti-HIV Efficacy: Covalent Interaction Between CD4-CAR and HIV-1 Envelope Glycoprotein. </w:t>
      </w:r>
      <w:r w:rsidRPr="00CC593C">
        <w:rPr>
          <w:iCs/>
        </w:rPr>
        <w:t xml:space="preserve">J Med </w:t>
      </w:r>
      <w:proofErr w:type="spellStart"/>
      <w:r w:rsidRPr="00CC593C">
        <w:rPr>
          <w:iCs/>
        </w:rPr>
        <w:t>Virol</w:t>
      </w:r>
      <w:proofErr w:type="spellEnd"/>
      <w:r w:rsidRPr="00A2368B">
        <w:rPr>
          <w:iCs/>
        </w:rPr>
        <w:t>. 2026 Mar;98(3</w:t>
      </w:r>
      <w:proofErr w:type="gramStart"/>
      <w:r w:rsidRPr="00A2368B">
        <w:rPr>
          <w:iCs/>
        </w:rPr>
        <w:t>):e</w:t>
      </w:r>
      <w:proofErr w:type="gramEnd"/>
      <w:r w:rsidRPr="00A2368B">
        <w:rPr>
          <w:iCs/>
        </w:rPr>
        <w:t xml:space="preserve">70853. </w:t>
      </w:r>
      <w:r w:rsidRPr="00A2368B">
        <w:rPr>
          <w:rFonts w:eastAsia="MS Mincho"/>
        </w:rPr>
        <w:t>PubMed</w:t>
      </w:r>
      <w:r w:rsidRPr="00A2368B">
        <w:rPr>
          <w:iCs/>
        </w:rPr>
        <w:t xml:space="preserve"> PMID: 41736532.</w:t>
      </w:r>
    </w:p>
    <w:p w14:paraId="13F5AD46" w14:textId="7D8D2737" w:rsidR="00B353F9" w:rsidRPr="002E2444" w:rsidRDefault="003349F2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3349F2">
        <w:rPr>
          <w:rFonts w:eastAsia="MS Mincho"/>
        </w:rPr>
        <w:t xml:space="preserve">Cheng L, </w:t>
      </w:r>
      <w:r w:rsidRPr="003349F2">
        <w:rPr>
          <w:rFonts w:eastAsia="MS Mincho"/>
          <w:b/>
          <w:bCs/>
        </w:rPr>
        <w:t>Li G,</w:t>
      </w:r>
      <w:r w:rsidRPr="003349F2">
        <w:rPr>
          <w:rFonts w:eastAsia="MS Mincho"/>
        </w:rPr>
        <w:t xml:space="preserve"> Luo F, Bi W, Lu M, Liu N, </w:t>
      </w:r>
      <w:r w:rsidR="00CC593C">
        <w:rPr>
          <w:rFonts w:eastAsia="MS Mincho"/>
        </w:rPr>
        <w:t>et al</w:t>
      </w:r>
      <w:r w:rsidRPr="003349F2">
        <w:rPr>
          <w:rFonts w:eastAsia="MS Mincho"/>
        </w:rPr>
        <w:t>. Persistent IFN-I signaling inhibits mitochondrial oxidative metabolism in CD8</w:t>
      </w:r>
      <w:r w:rsidRPr="003349F2">
        <w:rPr>
          <w:rFonts w:eastAsia="MS Mincho"/>
          <w:vertAlign w:val="superscript"/>
        </w:rPr>
        <w:t>+</w:t>
      </w:r>
      <w:r w:rsidRPr="003349F2">
        <w:rPr>
          <w:rFonts w:eastAsia="MS Mincho"/>
        </w:rPr>
        <w:t xml:space="preserve"> T cells during HIV-1 infection under </w:t>
      </w:r>
      <w:proofErr w:type="spellStart"/>
      <w:r w:rsidRPr="003349F2">
        <w:rPr>
          <w:rFonts w:eastAsia="MS Mincho"/>
        </w:rPr>
        <w:t>cART</w:t>
      </w:r>
      <w:proofErr w:type="spellEnd"/>
      <w:r w:rsidRPr="003349F2">
        <w:rPr>
          <w:rFonts w:eastAsia="MS Mincho"/>
        </w:rPr>
        <w:t xml:space="preserve">. </w:t>
      </w:r>
      <w:r w:rsidRPr="00CC593C">
        <w:rPr>
          <w:rFonts w:eastAsia="MS Mincho"/>
        </w:rPr>
        <w:t>Cell Mol Immunol.</w:t>
      </w:r>
      <w:r w:rsidRPr="003349F2">
        <w:rPr>
          <w:rFonts w:eastAsia="MS Mincho"/>
        </w:rPr>
        <w:t xml:space="preserve"> 2026 Apr 2. </w:t>
      </w:r>
      <w:proofErr w:type="spellStart"/>
      <w:r w:rsidRPr="003349F2">
        <w:rPr>
          <w:rFonts w:eastAsia="MS Mincho"/>
        </w:rPr>
        <w:t>Epub</w:t>
      </w:r>
      <w:proofErr w:type="spellEnd"/>
      <w:r w:rsidRPr="003349F2">
        <w:rPr>
          <w:rFonts w:eastAsia="MS Mincho"/>
        </w:rPr>
        <w:t xml:space="preserve"> ahead of print. PubMed</w:t>
      </w:r>
      <w:r>
        <w:rPr>
          <w:rFonts w:eastAsia="MS Mincho"/>
        </w:rPr>
        <w:t xml:space="preserve"> </w:t>
      </w:r>
      <w:r w:rsidRPr="003349F2">
        <w:rPr>
          <w:rFonts w:eastAsia="MS Mincho"/>
        </w:rPr>
        <w:t>PMID: 41927787</w:t>
      </w:r>
      <w:r>
        <w:rPr>
          <w:rFonts w:eastAsia="MS Mincho"/>
        </w:rPr>
        <w:t>.</w:t>
      </w:r>
    </w:p>
    <w:p w14:paraId="747D5537" w14:textId="09C04CC3" w:rsidR="002E2444" w:rsidRPr="00655FE8" w:rsidRDefault="002E2444" w:rsidP="00B353F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iCs/>
        </w:rPr>
      </w:pPr>
      <w:r w:rsidRPr="002E2444">
        <w:rPr>
          <w:iCs/>
        </w:rPr>
        <w:t xml:space="preserve">Dotti G, </w:t>
      </w:r>
      <w:proofErr w:type="spellStart"/>
      <w:r w:rsidRPr="002E2444">
        <w:rPr>
          <w:iCs/>
        </w:rPr>
        <w:t>Walhart</w:t>
      </w:r>
      <w:proofErr w:type="spellEnd"/>
      <w:r w:rsidRPr="002E2444">
        <w:rPr>
          <w:iCs/>
        </w:rPr>
        <w:t xml:space="preserve"> T, Biondi M, Stucchi S, </w:t>
      </w:r>
      <w:r w:rsidRPr="002E2444">
        <w:rPr>
          <w:b/>
          <w:bCs/>
          <w:iCs/>
        </w:rPr>
        <w:t>Li G,</w:t>
      </w:r>
      <w:r w:rsidRPr="002E2444">
        <w:rPr>
          <w:iCs/>
        </w:rPr>
        <w:t xml:space="preserve"> </w:t>
      </w:r>
      <w:proofErr w:type="spellStart"/>
      <w:r w:rsidRPr="002E2444">
        <w:rPr>
          <w:iCs/>
        </w:rPr>
        <w:t>Tsahouridis</w:t>
      </w:r>
      <w:proofErr w:type="spellEnd"/>
      <w:r w:rsidRPr="002E2444">
        <w:rPr>
          <w:iCs/>
        </w:rPr>
        <w:t xml:space="preserve"> O, </w:t>
      </w:r>
      <w:r w:rsidR="00CC593C">
        <w:rPr>
          <w:iCs/>
        </w:rPr>
        <w:t>et al</w:t>
      </w:r>
      <w:r w:rsidRPr="002E2444">
        <w:rPr>
          <w:iCs/>
        </w:rPr>
        <w:t xml:space="preserve">. High-avidity cathepsin-G-specific CAR-T cells for the treatment of acute myeloid leukemia. </w:t>
      </w:r>
      <w:r w:rsidRPr="00CC593C">
        <w:rPr>
          <w:iCs/>
        </w:rPr>
        <w:t>Blood.</w:t>
      </w:r>
      <w:r>
        <w:rPr>
          <w:iCs/>
        </w:rPr>
        <w:t xml:space="preserve"> </w:t>
      </w:r>
      <w:r w:rsidRPr="002E2444">
        <w:rPr>
          <w:iCs/>
        </w:rPr>
        <w:t>2026 Mar</w:t>
      </w:r>
      <w:r>
        <w:rPr>
          <w:iCs/>
        </w:rPr>
        <w:t xml:space="preserve"> 12</w:t>
      </w:r>
      <w:r w:rsidRPr="002E2444">
        <w:rPr>
          <w:iCs/>
        </w:rPr>
        <w:t>.</w:t>
      </w:r>
      <w:r>
        <w:rPr>
          <w:iCs/>
        </w:rPr>
        <w:t xml:space="preserve"> </w:t>
      </w:r>
      <w:proofErr w:type="spellStart"/>
      <w:r w:rsidRPr="003349F2">
        <w:rPr>
          <w:rFonts w:eastAsia="MS Mincho"/>
        </w:rPr>
        <w:t>Epub</w:t>
      </w:r>
      <w:proofErr w:type="spellEnd"/>
      <w:r w:rsidRPr="003349F2">
        <w:rPr>
          <w:rFonts w:eastAsia="MS Mincho"/>
        </w:rPr>
        <w:t xml:space="preserve"> ahead of print.</w:t>
      </w:r>
    </w:p>
    <w:p w14:paraId="6A181EA5" w14:textId="77777777" w:rsidR="006B14B9" w:rsidRDefault="006B14B9" w:rsidP="000273AF">
      <w:pPr>
        <w:pStyle w:val="afc"/>
        <w:tabs>
          <w:tab w:val="clear" w:pos="4320"/>
          <w:tab w:val="clear" w:pos="8640"/>
        </w:tabs>
        <w:rPr>
          <w:rFonts w:eastAsia="MS Mincho"/>
          <w:b/>
          <w:sz w:val="24"/>
          <w:szCs w:val="24"/>
        </w:rPr>
      </w:pPr>
    </w:p>
    <w:sectPr w:rsidR="006B14B9" w:rsidSect="00EE6F1B"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7E3E7" w14:textId="77777777" w:rsidR="00455275" w:rsidRDefault="00455275" w:rsidP="00B353F9">
      <w:r>
        <w:separator/>
      </w:r>
    </w:p>
  </w:endnote>
  <w:endnote w:type="continuationSeparator" w:id="0">
    <w:p w14:paraId="62521BF5" w14:textId="77777777" w:rsidR="00455275" w:rsidRDefault="00455275" w:rsidP="00B3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6579F" w14:textId="15496FCF" w:rsidR="002C3AD0" w:rsidRPr="00135CC7" w:rsidRDefault="00296772" w:rsidP="00142D92">
    <w:pPr>
      <w:pStyle w:val="afe"/>
      <w:jc w:val="right"/>
      <w:rPr>
        <w:sz w:val="20"/>
        <w:szCs w:val="20"/>
      </w:rPr>
    </w:pPr>
    <w:r>
      <w:rPr>
        <w:sz w:val="20"/>
        <w:szCs w:val="20"/>
      </w:rPr>
      <w:t>Guangming Li</w:t>
    </w:r>
    <w:r w:rsidR="002C3AD0" w:rsidRPr="00135CC7">
      <w:rPr>
        <w:sz w:val="20"/>
        <w:szCs w:val="20"/>
      </w:rPr>
      <w:t xml:space="preserve">          Page </w:t>
    </w:r>
    <w:r w:rsidR="002C3AD0" w:rsidRPr="00135CC7">
      <w:rPr>
        <w:sz w:val="20"/>
        <w:szCs w:val="20"/>
      </w:rPr>
      <w:fldChar w:fldCharType="begin"/>
    </w:r>
    <w:r w:rsidR="002C3AD0" w:rsidRPr="00135CC7">
      <w:rPr>
        <w:sz w:val="20"/>
        <w:szCs w:val="20"/>
      </w:rPr>
      <w:instrText xml:space="preserve"> PAGE   \* MERGEFORMAT </w:instrText>
    </w:r>
    <w:r w:rsidR="002C3AD0" w:rsidRPr="00135CC7">
      <w:rPr>
        <w:sz w:val="20"/>
        <w:szCs w:val="20"/>
      </w:rPr>
      <w:fldChar w:fldCharType="separate"/>
    </w:r>
    <w:r w:rsidR="002C3AD0" w:rsidRPr="00135CC7">
      <w:rPr>
        <w:noProof/>
        <w:sz w:val="20"/>
        <w:szCs w:val="20"/>
      </w:rPr>
      <w:t>1</w:t>
    </w:r>
    <w:r w:rsidR="002C3AD0" w:rsidRPr="00135CC7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7A3B2" w14:textId="77777777" w:rsidR="00296772" w:rsidRPr="00135CC7" w:rsidRDefault="00296772" w:rsidP="00296772">
    <w:pPr>
      <w:pStyle w:val="afe"/>
      <w:jc w:val="right"/>
      <w:rPr>
        <w:sz w:val="20"/>
        <w:szCs w:val="20"/>
      </w:rPr>
    </w:pPr>
    <w:r>
      <w:rPr>
        <w:sz w:val="20"/>
        <w:szCs w:val="20"/>
      </w:rPr>
      <w:t>Guangming Li</w:t>
    </w:r>
    <w:r w:rsidRPr="00135CC7">
      <w:rPr>
        <w:sz w:val="20"/>
        <w:szCs w:val="20"/>
      </w:rPr>
      <w:t xml:space="preserve">          Page </w:t>
    </w:r>
    <w:r w:rsidRPr="00135CC7">
      <w:rPr>
        <w:sz w:val="20"/>
        <w:szCs w:val="20"/>
      </w:rPr>
      <w:fldChar w:fldCharType="begin"/>
    </w:r>
    <w:r w:rsidRPr="00135CC7">
      <w:rPr>
        <w:sz w:val="20"/>
        <w:szCs w:val="20"/>
      </w:rPr>
      <w:instrText xml:space="preserve"> PAGE   \* MERGEFORMAT </w:instrText>
    </w:r>
    <w:r w:rsidRPr="00135CC7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135CC7">
      <w:rPr>
        <w:noProof/>
        <w:sz w:val="20"/>
        <w:szCs w:val="20"/>
      </w:rPr>
      <w:fldChar w:fldCharType="end"/>
    </w:r>
  </w:p>
  <w:p w14:paraId="385386A6" w14:textId="77777777" w:rsidR="00296772" w:rsidRDefault="00296772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71CE9" w14:textId="77777777" w:rsidR="00455275" w:rsidRDefault="00455275" w:rsidP="00B353F9">
      <w:r>
        <w:separator/>
      </w:r>
    </w:p>
  </w:footnote>
  <w:footnote w:type="continuationSeparator" w:id="0">
    <w:p w14:paraId="3845F2F8" w14:textId="77777777" w:rsidR="00455275" w:rsidRDefault="00455275" w:rsidP="00B35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FFFFFFFF"/>
    <w:lvl w:ilvl="0">
      <w:start w:val="70"/>
      <w:numFmt w:val="decimal"/>
      <w:lvlText w:val="%1."/>
      <w:lvlJc w:val="left"/>
      <w:pPr>
        <w:ind w:left="722" w:hanging="591"/>
      </w:pPr>
      <w:rPr>
        <w:rFonts w:ascii="Arial" w:hAnsi="Arial" w:cs="Arial"/>
        <w:b w:val="0"/>
        <w:bCs w:val="0"/>
        <w:color w:val="1F1F1F"/>
        <w:w w:val="109"/>
        <w:sz w:val="23"/>
        <w:szCs w:val="23"/>
      </w:rPr>
    </w:lvl>
    <w:lvl w:ilvl="1">
      <w:numFmt w:val="bullet"/>
      <w:lvlText w:val="•"/>
      <w:lvlJc w:val="left"/>
      <w:pPr>
        <w:ind w:left="1664" w:hanging="591"/>
      </w:pPr>
    </w:lvl>
    <w:lvl w:ilvl="2">
      <w:numFmt w:val="bullet"/>
      <w:lvlText w:val="•"/>
      <w:lvlJc w:val="left"/>
      <w:pPr>
        <w:ind w:left="2605" w:hanging="591"/>
      </w:pPr>
    </w:lvl>
    <w:lvl w:ilvl="3">
      <w:numFmt w:val="bullet"/>
      <w:lvlText w:val="•"/>
      <w:lvlJc w:val="left"/>
      <w:pPr>
        <w:ind w:left="3547" w:hanging="591"/>
      </w:pPr>
    </w:lvl>
    <w:lvl w:ilvl="4">
      <w:numFmt w:val="bullet"/>
      <w:lvlText w:val="•"/>
      <w:lvlJc w:val="left"/>
      <w:pPr>
        <w:ind w:left="4489" w:hanging="591"/>
      </w:pPr>
    </w:lvl>
    <w:lvl w:ilvl="5">
      <w:numFmt w:val="bullet"/>
      <w:lvlText w:val="•"/>
      <w:lvlJc w:val="left"/>
      <w:pPr>
        <w:ind w:left="5431" w:hanging="591"/>
      </w:pPr>
    </w:lvl>
    <w:lvl w:ilvl="6">
      <w:numFmt w:val="bullet"/>
      <w:lvlText w:val="•"/>
      <w:lvlJc w:val="left"/>
      <w:pPr>
        <w:ind w:left="6372" w:hanging="591"/>
      </w:pPr>
    </w:lvl>
    <w:lvl w:ilvl="7">
      <w:numFmt w:val="bullet"/>
      <w:lvlText w:val="•"/>
      <w:lvlJc w:val="left"/>
      <w:pPr>
        <w:ind w:left="7314" w:hanging="591"/>
      </w:pPr>
    </w:lvl>
    <w:lvl w:ilvl="8">
      <w:numFmt w:val="bullet"/>
      <w:lvlText w:val="•"/>
      <w:lvlJc w:val="left"/>
      <w:pPr>
        <w:ind w:left="8256" w:hanging="591"/>
      </w:pPr>
    </w:lvl>
  </w:abstractNum>
  <w:abstractNum w:abstractNumId="1" w15:restartNumberingAfterBreak="0">
    <w:nsid w:val="036865FD"/>
    <w:multiLevelType w:val="hybridMultilevel"/>
    <w:tmpl w:val="EC1EF074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91E3D"/>
    <w:multiLevelType w:val="multilevel"/>
    <w:tmpl w:val="A368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E1340"/>
    <w:multiLevelType w:val="hybridMultilevel"/>
    <w:tmpl w:val="0390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70548"/>
    <w:multiLevelType w:val="hybridMultilevel"/>
    <w:tmpl w:val="7520ED58"/>
    <w:lvl w:ilvl="0" w:tplc="27566AD8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C3801"/>
    <w:multiLevelType w:val="hybridMultilevel"/>
    <w:tmpl w:val="777AF994"/>
    <w:lvl w:ilvl="0" w:tplc="FA5E78D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0F1C53D9"/>
    <w:multiLevelType w:val="hybridMultilevel"/>
    <w:tmpl w:val="195E6B0E"/>
    <w:lvl w:ilvl="0" w:tplc="61323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A2F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Ansi="Courier New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99422B"/>
    <w:multiLevelType w:val="hybridMultilevel"/>
    <w:tmpl w:val="2E20D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5D5FC6"/>
    <w:multiLevelType w:val="hybridMultilevel"/>
    <w:tmpl w:val="D3B8D0D2"/>
    <w:lvl w:ilvl="0" w:tplc="C674F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1C2DC7"/>
    <w:multiLevelType w:val="hybridMultilevel"/>
    <w:tmpl w:val="243C6722"/>
    <w:lvl w:ilvl="0" w:tplc="1A906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F09E9"/>
    <w:multiLevelType w:val="hybridMultilevel"/>
    <w:tmpl w:val="F266D83E"/>
    <w:lvl w:ilvl="0" w:tplc="48EE5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9A09D8"/>
    <w:multiLevelType w:val="hybridMultilevel"/>
    <w:tmpl w:val="460C8E08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63034"/>
    <w:multiLevelType w:val="hybridMultilevel"/>
    <w:tmpl w:val="E3086AD4"/>
    <w:lvl w:ilvl="0" w:tplc="43406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6A6E24"/>
    <w:multiLevelType w:val="hybridMultilevel"/>
    <w:tmpl w:val="58761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B632E"/>
    <w:multiLevelType w:val="hybridMultilevel"/>
    <w:tmpl w:val="0090F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4CD"/>
    <w:multiLevelType w:val="hybridMultilevel"/>
    <w:tmpl w:val="7F903930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F5B64"/>
    <w:multiLevelType w:val="hybridMultilevel"/>
    <w:tmpl w:val="7E76DEAC"/>
    <w:lvl w:ilvl="0" w:tplc="002CF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9F0CE9"/>
    <w:multiLevelType w:val="hybridMultilevel"/>
    <w:tmpl w:val="7764A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209D6"/>
    <w:multiLevelType w:val="hybridMultilevel"/>
    <w:tmpl w:val="195E6B0E"/>
    <w:lvl w:ilvl="0" w:tplc="61323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2A587C"/>
    <w:multiLevelType w:val="hybridMultilevel"/>
    <w:tmpl w:val="94842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B4376"/>
    <w:multiLevelType w:val="hybridMultilevel"/>
    <w:tmpl w:val="133E7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4168F9"/>
    <w:multiLevelType w:val="hybridMultilevel"/>
    <w:tmpl w:val="B9DCCC80"/>
    <w:lvl w:ilvl="0" w:tplc="008C367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E4344"/>
    <w:multiLevelType w:val="hybridMultilevel"/>
    <w:tmpl w:val="C6FE74DE"/>
    <w:lvl w:ilvl="0" w:tplc="D4962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567131"/>
    <w:multiLevelType w:val="hybridMultilevel"/>
    <w:tmpl w:val="51F46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3F213F"/>
    <w:multiLevelType w:val="hybridMultilevel"/>
    <w:tmpl w:val="66E01F4A"/>
    <w:lvl w:ilvl="0" w:tplc="09BA60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7E2098F"/>
    <w:multiLevelType w:val="hybridMultilevel"/>
    <w:tmpl w:val="0C20916E"/>
    <w:lvl w:ilvl="0" w:tplc="CBEA68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ED1798"/>
    <w:multiLevelType w:val="multilevel"/>
    <w:tmpl w:val="195E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9F7734"/>
    <w:multiLevelType w:val="hybridMultilevel"/>
    <w:tmpl w:val="D2382BE8"/>
    <w:lvl w:ilvl="0" w:tplc="D8C6C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84370"/>
    <w:multiLevelType w:val="hybridMultilevel"/>
    <w:tmpl w:val="B2FC221A"/>
    <w:lvl w:ilvl="0" w:tplc="A6081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3AB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2451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849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CA8E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E2D2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C6B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E76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A251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F63F65"/>
    <w:multiLevelType w:val="hybridMultilevel"/>
    <w:tmpl w:val="A868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2E037A"/>
    <w:multiLevelType w:val="hybridMultilevel"/>
    <w:tmpl w:val="8F7C0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C11718"/>
    <w:multiLevelType w:val="hybridMultilevel"/>
    <w:tmpl w:val="46C0BA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9D34E3"/>
    <w:multiLevelType w:val="hybridMultilevel"/>
    <w:tmpl w:val="A8B8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64E7F"/>
    <w:multiLevelType w:val="hybridMultilevel"/>
    <w:tmpl w:val="5330CF58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CB0E14"/>
    <w:multiLevelType w:val="hybridMultilevel"/>
    <w:tmpl w:val="9384B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27123"/>
    <w:multiLevelType w:val="hybridMultilevel"/>
    <w:tmpl w:val="2ED4E6CA"/>
    <w:lvl w:ilvl="0" w:tplc="5C48B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8719A3"/>
    <w:multiLevelType w:val="hybridMultilevel"/>
    <w:tmpl w:val="4CEEDB00"/>
    <w:lvl w:ilvl="0" w:tplc="9B464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A076DB"/>
    <w:multiLevelType w:val="hybridMultilevel"/>
    <w:tmpl w:val="BFC69A88"/>
    <w:lvl w:ilvl="0" w:tplc="C630B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93C28"/>
    <w:multiLevelType w:val="multilevel"/>
    <w:tmpl w:val="7520ED58"/>
    <w:lvl w:ilvl="0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F554E"/>
    <w:multiLevelType w:val="hybridMultilevel"/>
    <w:tmpl w:val="5984B3DE"/>
    <w:lvl w:ilvl="0" w:tplc="C0B6B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7C5220"/>
    <w:multiLevelType w:val="hybridMultilevel"/>
    <w:tmpl w:val="975E6F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EC4D48"/>
    <w:multiLevelType w:val="hybridMultilevel"/>
    <w:tmpl w:val="D8D62D6E"/>
    <w:lvl w:ilvl="0" w:tplc="3E7A2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55D56"/>
    <w:multiLevelType w:val="hybridMultilevel"/>
    <w:tmpl w:val="5D1A21D4"/>
    <w:lvl w:ilvl="0" w:tplc="4824DE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"/>
  </w:num>
  <w:num w:numId="16">
    <w:abstractNumId w:val="11"/>
  </w:num>
  <w:num w:numId="17">
    <w:abstractNumId w:val="15"/>
  </w:num>
  <w:num w:numId="18">
    <w:abstractNumId w:val="33"/>
  </w:num>
  <w:num w:numId="19">
    <w:abstractNumId w:val="24"/>
  </w:num>
  <w:num w:numId="20">
    <w:abstractNumId w:val="4"/>
  </w:num>
  <w:num w:numId="21">
    <w:abstractNumId w:val="38"/>
  </w:num>
  <w:num w:numId="22">
    <w:abstractNumId w:val="13"/>
  </w:num>
  <w:num w:numId="23">
    <w:abstractNumId w:val="16"/>
  </w:num>
  <w:num w:numId="24">
    <w:abstractNumId w:val="26"/>
  </w:num>
  <w:num w:numId="25">
    <w:abstractNumId w:val="6"/>
  </w:num>
  <w:num w:numId="26">
    <w:abstractNumId w:val="2"/>
  </w:num>
  <w:num w:numId="27">
    <w:abstractNumId w:val="31"/>
  </w:num>
  <w:num w:numId="28">
    <w:abstractNumId w:val="23"/>
  </w:num>
  <w:num w:numId="29">
    <w:abstractNumId w:val="22"/>
  </w:num>
  <w:num w:numId="30">
    <w:abstractNumId w:val="14"/>
  </w:num>
  <w:num w:numId="31">
    <w:abstractNumId w:val="20"/>
  </w:num>
  <w:num w:numId="32">
    <w:abstractNumId w:val="39"/>
  </w:num>
  <w:num w:numId="33">
    <w:abstractNumId w:val="42"/>
  </w:num>
  <w:num w:numId="34">
    <w:abstractNumId w:val="41"/>
  </w:num>
  <w:num w:numId="35">
    <w:abstractNumId w:val="29"/>
  </w:num>
  <w:num w:numId="36">
    <w:abstractNumId w:val="40"/>
  </w:num>
  <w:num w:numId="37">
    <w:abstractNumId w:val="0"/>
  </w:num>
  <w:num w:numId="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34"/>
  </w:num>
  <w:num w:numId="41">
    <w:abstractNumId w:val="3"/>
  </w:num>
  <w:num w:numId="42">
    <w:abstractNumId w:val="21"/>
  </w:num>
  <w:num w:numId="43">
    <w:abstractNumId w:val="17"/>
  </w:num>
  <w:num w:numId="44">
    <w:abstractNumId w:val="37"/>
  </w:num>
  <w:num w:numId="45">
    <w:abstractNumId w:val="3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F9"/>
    <w:rsid w:val="00002753"/>
    <w:rsid w:val="00002A20"/>
    <w:rsid w:val="00013154"/>
    <w:rsid w:val="00015260"/>
    <w:rsid w:val="00017D81"/>
    <w:rsid w:val="000273AF"/>
    <w:rsid w:val="00030739"/>
    <w:rsid w:val="00041058"/>
    <w:rsid w:val="0007627D"/>
    <w:rsid w:val="00077296"/>
    <w:rsid w:val="00081C35"/>
    <w:rsid w:val="000838AE"/>
    <w:rsid w:val="0008696B"/>
    <w:rsid w:val="00093C7C"/>
    <w:rsid w:val="00096209"/>
    <w:rsid w:val="000A736B"/>
    <w:rsid w:val="000B2270"/>
    <w:rsid w:val="000B27A1"/>
    <w:rsid w:val="000D3D89"/>
    <w:rsid w:val="000D3F91"/>
    <w:rsid w:val="000E79E6"/>
    <w:rsid w:val="00127115"/>
    <w:rsid w:val="00133C7D"/>
    <w:rsid w:val="00135CC7"/>
    <w:rsid w:val="00136CAB"/>
    <w:rsid w:val="0014239F"/>
    <w:rsid w:val="00142D92"/>
    <w:rsid w:val="001430AE"/>
    <w:rsid w:val="001514A3"/>
    <w:rsid w:val="0016037E"/>
    <w:rsid w:val="00171217"/>
    <w:rsid w:val="00174BBF"/>
    <w:rsid w:val="0018592C"/>
    <w:rsid w:val="00187563"/>
    <w:rsid w:val="001A542B"/>
    <w:rsid w:val="001F2E86"/>
    <w:rsid w:val="001F708B"/>
    <w:rsid w:val="002220A3"/>
    <w:rsid w:val="0022332F"/>
    <w:rsid w:val="00231E56"/>
    <w:rsid w:val="0023755F"/>
    <w:rsid w:val="00266BC7"/>
    <w:rsid w:val="00267B65"/>
    <w:rsid w:val="002752E7"/>
    <w:rsid w:val="00280C65"/>
    <w:rsid w:val="002824D0"/>
    <w:rsid w:val="00282F39"/>
    <w:rsid w:val="002867C8"/>
    <w:rsid w:val="00295A19"/>
    <w:rsid w:val="00296772"/>
    <w:rsid w:val="002B265D"/>
    <w:rsid w:val="002B4FD1"/>
    <w:rsid w:val="002C1DBA"/>
    <w:rsid w:val="002C3AD0"/>
    <w:rsid w:val="002E2444"/>
    <w:rsid w:val="002F27DF"/>
    <w:rsid w:val="002F3D87"/>
    <w:rsid w:val="00310440"/>
    <w:rsid w:val="00332331"/>
    <w:rsid w:val="003349F2"/>
    <w:rsid w:val="003424BB"/>
    <w:rsid w:val="00352120"/>
    <w:rsid w:val="003651D9"/>
    <w:rsid w:val="00371CD4"/>
    <w:rsid w:val="003978B6"/>
    <w:rsid w:val="003A5776"/>
    <w:rsid w:val="003B0054"/>
    <w:rsid w:val="003B4F55"/>
    <w:rsid w:val="003B58AA"/>
    <w:rsid w:val="003C296F"/>
    <w:rsid w:val="003C6BFA"/>
    <w:rsid w:val="003D2CD5"/>
    <w:rsid w:val="003E5B64"/>
    <w:rsid w:val="003F271C"/>
    <w:rsid w:val="003F4130"/>
    <w:rsid w:val="00410A96"/>
    <w:rsid w:val="004153C9"/>
    <w:rsid w:val="00421B43"/>
    <w:rsid w:val="00452D05"/>
    <w:rsid w:val="00455275"/>
    <w:rsid w:val="00460280"/>
    <w:rsid w:val="00466634"/>
    <w:rsid w:val="00471A9F"/>
    <w:rsid w:val="00482C16"/>
    <w:rsid w:val="004B7382"/>
    <w:rsid w:val="004E0520"/>
    <w:rsid w:val="004E1712"/>
    <w:rsid w:val="004E3553"/>
    <w:rsid w:val="004E609B"/>
    <w:rsid w:val="004F2ABF"/>
    <w:rsid w:val="00513A71"/>
    <w:rsid w:val="005153C5"/>
    <w:rsid w:val="005441E0"/>
    <w:rsid w:val="00556974"/>
    <w:rsid w:val="00560586"/>
    <w:rsid w:val="00560B87"/>
    <w:rsid w:val="005611CD"/>
    <w:rsid w:val="005828A3"/>
    <w:rsid w:val="00597BF6"/>
    <w:rsid w:val="005A3B9A"/>
    <w:rsid w:val="005A3F46"/>
    <w:rsid w:val="005B18A0"/>
    <w:rsid w:val="005F29FD"/>
    <w:rsid w:val="005F576F"/>
    <w:rsid w:val="005F7640"/>
    <w:rsid w:val="00613904"/>
    <w:rsid w:val="006306EA"/>
    <w:rsid w:val="00647A09"/>
    <w:rsid w:val="00655FE8"/>
    <w:rsid w:val="006560E7"/>
    <w:rsid w:val="00657A28"/>
    <w:rsid w:val="00663141"/>
    <w:rsid w:val="00666DE4"/>
    <w:rsid w:val="006715E6"/>
    <w:rsid w:val="0068060F"/>
    <w:rsid w:val="00681D91"/>
    <w:rsid w:val="0069507D"/>
    <w:rsid w:val="006A169A"/>
    <w:rsid w:val="006B0134"/>
    <w:rsid w:val="006B14B9"/>
    <w:rsid w:val="006B4320"/>
    <w:rsid w:val="006C3886"/>
    <w:rsid w:val="006D1ECA"/>
    <w:rsid w:val="006D2896"/>
    <w:rsid w:val="006E4115"/>
    <w:rsid w:val="007111B6"/>
    <w:rsid w:val="00725516"/>
    <w:rsid w:val="00756DF1"/>
    <w:rsid w:val="007669CD"/>
    <w:rsid w:val="00767AB5"/>
    <w:rsid w:val="00770060"/>
    <w:rsid w:val="00770F8C"/>
    <w:rsid w:val="00773CF3"/>
    <w:rsid w:val="007748D6"/>
    <w:rsid w:val="00780965"/>
    <w:rsid w:val="00782824"/>
    <w:rsid w:val="00784919"/>
    <w:rsid w:val="00794042"/>
    <w:rsid w:val="007A6A61"/>
    <w:rsid w:val="007B3E5D"/>
    <w:rsid w:val="007E5A2C"/>
    <w:rsid w:val="007F6136"/>
    <w:rsid w:val="0082765F"/>
    <w:rsid w:val="008329DC"/>
    <w:rsid w:val="0085138E"/>
    <w:rsid w:val="0086795B"/>
    <w:rsid w:val="008740C5"/>
    <w:rsid w:val="0089534E"/>
    <w:rsid w:val="008A34EF"/>
    <w:rsid w:val="008A670C"/>
    <w:rsid w:val="008B461F"/>
    <w:rsid w:val="008D74F9"/>
    <w:rsid w:val="008F65B3"/>
    <w:rsid w:val="00906AD9"/>
    <w:rsid w:val="00907368"/>
    <w:rsid w:val="00941887"/>
    <w:rsid w:val="00946EFC"/>
    <w:rsid w:val="00950387"/>
    <w:rsid w:val="00960C5E"/>
    <w:rsid w:val="00972ACD"/>
    <w:rsid w:val="00986C42"/>
    <w:rsid w:val="00987301"/>
    <w:rsid w:val="009906A7"/>
    <w:rsid w:val="00996B6C"/>
    <w:rsid w:val="009B65FF"/>
    <w:rsid w:val="009E039C"/>
    <w:rsid w:val="009E14A2"/>
    <w:rsid w:val="009E4466"/>
    <w:rsid w:val="009E52D2"/>
    <w:rsid w:val="00A00DDE"/>
    <w:rsid w:val="00A2368B"/>
    <w:rsid w:val="00A23B9F"/>
    <w:rsid w:val="00A340CD"/>
    <w:rsid w:val="00A41603"/>
    <w:rsid w:val="00A57E15"/>
    <w:rsid w:val="00A67D97"/>
    <w:rsid w:val="00A728DE"/>
    <w:rsid w:val="00A8027D"/>
    <w:rsid w:val="00A900B3"/>
    <w:rsid w:val="00A927DE"/>
    <w:rsid w:val="00AB0F5E"/>
    <w:rsid w:val="00AD0AC7"/>
    <w:rsid w:val="00AE1250"/>
    <w:rsid w:val="00AE5CA2"/>
    <w:rsid w:val="00B02927"/>
    <w:rsid w:val="00B1433A"/>
    <w:rsid w:val="00B15E4B"/>
    <w:rsid w:val="00B20CE3"/>
    <w:rsid w:val="00B221AF"/>
    <w:rsid w:val="00B353F9"/>
    <w:rsid w:val="00B41572"/>
    <w:rsid w:val="00B43C56"/>
    <w:rsid w:val="00B43CB1"/>
    <w:rsid w:val="00B7383A"/>
    <w:rsid w:val="00B76350"/>
    <w:rsid w:val="00B77931"/>
    <w:rsid w:val="00B845F0"/>
    <w:rsid w:val="00BA2D4E"/>
    <w:rsid w:val="00BA4683"/>
    <w:rsid w:val="00BB0DAC"/>
    <w:rsid w:val="00BB71D1"/>
    <w:rsid w:val="00BD0FFB"/>
    <w:rsid w:val="00BD4F4F"/>
    <w:rsid w:val="00BD6A89"/>
    <w:rsid w:val="00C07A19"/>
    <w:rsid w:val="00C11016"/>
    <w:rsid w:val="00C14E95"/>
    <w:rsid w:val="00C21809"/>
    <w:rsid w:val="00C30134"/>
    <w:rsid w:val="00C34DA1"/>
    <w:rsid w:val="00C3584D"/>
    <w:rsid w:val="00C469D2"/>
    <w:rsid w:val="00C57EAE"/>
    <w:rsid w:val="00C708B8"/>
    <w:rsid w:val="00C81E39"/>
    <w:rsid w:val="00C8632E"/>
    <w:rsid w:val="00C902C4"/>
    <w:rsid w:val="00C95443"/>
    <w:rsid w:val="00CA480D"/>
    <w:rsid w:val="00CC03F9"/>
    <w:rsid w:val="00CC4474"/>
    <w:rsid w:val="00CC593C"/>
    <w:rsid w:val="00CC59FA"/>
    <w:rsid w:val="00CF313F"/>
    <w:rsid w:val="00CF3917"/>
    <w:rsid w:val="00D0318F"/>
    <w:rsid w:val="00D32C0C"/>
    <w:rsid w:val="00D63584"/>
    <w:rsid w:val="00D71501"/>
    <w:rsid w:val="00DA2091"/>
    <w:rsid w:val="00DB6D0A"/>
    <w:rsid w:val="00DD1255"/>
    <w:rsid w:val="00DD2BB1"/>
    <w:rsid w:val="00DE2A0C"/>
    <w:rsid w:val="00E06825"/>
    <w:rsid w:val="00E25D67"/>
    <w:rsid w:val="00E35532"/>
    <w:rsid w:val="00E445C3"/>
    <w:rsid w:val="00E65942"/>
    <w:rsid w:val="00E827D8"/>
    <w:rsid w:val="00E84BBE"/>
    <w:rsid w:val="00E91BE2"/>
    <w:rsid w:val="00E92B42"/>
    <w:rsid w:val="00EC60BB"/>
    <w:rsid w:val="00ED5647"/>
    <w:rsid w:val="00EE6F1B"/>
    <w:rsid w:val="00F07F0B"/>
    <w:rsid w:val="00F33B0D"/>
    <w:rsid w:val="00F44C3F"/>
    <w:rsid w:val="00F719B1"/>
    <w:rsid w:val="00F72AD2"/>
    <w:rsid w:val="00F95EE6"/>
    <w:rsid w:val="00F97C43"/>
    <w:rsid w:val="00FA001E"/>
    <w:rsid w:val="00FA2482"/>
    <w:rsid w:val="00FB2ECA"/>
    <w:rsid w:val="00FC4205"/>
    <w:rsid w:val="00FD20BE"/>
    <w:rsid w:val="00FD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D0E2B"/>
  <w15:chartTrackingRefBased/>
  <w15:docId w15:val="{2A6468C8-B159-4933-A048-66169E62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3F9"/>
    <w:rPr>
      <w:rFonts w:eastAsia="Times New Roman"/>
      <w:color w:val="000000"/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B35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B35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B353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3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353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353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3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3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3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B35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B353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B353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B353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B353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B353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3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B353F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353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353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3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3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3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3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53F9"/>
    <w:rPr>
      <w:b/>
      <w:bCs/>
      <w:smallCaps/>
      <w:color w:val="0F4761" w:themeColor="accent1" w:themeShade="BF"/>
      <w:spacing w:val="5"/>
    </w:rPr>
  </w:style>
  <w:style w:type="character" w:styleId="ae">
    <w:name w:val="Hyperlink"/>
    <w:rsid w:val="00B353F9"/>
    <w:rPr>
      <w:color w:val="336666"/>
      <w:u w:val="single"/>
    </w:rPr>
  </w:style>
  <w:style w:type="character" w:styleId="af">
    <w:name w:val="FollowedHyperlink"/>
    <w:rsid w:val="00B353F9"/>
    <w:rPr>
      <w:color w:val="336666"/>
      <w:u w:val="single"/>
    </w:rPr>
  </w:style>
  <w:style w:type="paragraph" w:styleId="af0">
    <w:name w:val="Normal (Web)"/>
    <w:basedOn w:val="a"/>
    <w:rsid w:val="00B353F9"/>
    <w:pPr>
      <w:spacing w:before="100" w:beforeAutospacing="1" w:after="100" w:afterAutospacing="1"/>
    </w:pPr>
  </w:style>
  <w:style w:type="paragraph" w:styleId="af1">
    <w:name w:val="Body Text"/>
    <w:basedOn w:val="a"/>
    <w:link w:val="af2"/>
    <w:rsid w:val="00B353F9"/>
    <w:rPr>
      <w:rFonts w:ascii="Arial" w:hAnsi="Arial" w:cs="Arial"/>
      <w:color w:val="FF0000"/>
      <w:sz w:val="20"/>
    </w:rPr>
  </w:style>
  <w:style w:type="character" w:customStyle="1" w:styleId="af2">
    <w:name w:val="正文文本 字符"/>
    <w:basedOn w:val="a0"/>
    <w:link w:val="af1"/>
    <w:rsid w:val="00B353F9"/>
    <w:rPr>
      <w:rFonts w:ascii="Arial" w:eastAsia="Times New Roman" w:hAnsi="Arial" w:cs="Arial"/>
      <w:color w:val="FF0000"/>
      <w:kern w:val="0"/>
      <w:sz w:val="20"/>
      <w14:ligatures w14:val="none"/>
    </w:rPr>
  </w:style>
  <w:style w:type="paragraph" w:styleId="af3">
    <w:name w:val="Body Text Indent"/>
    <w:basedOn w:val="a"/>
    <w:link w:val="af4"/>
    <w:rsid w:val="00B353F9"/>
    <w:pPr>
      <w:ind w:firstLine="720"/>
    </w:pPr>
  </w:style>
  <w:style w:type="character" w:customStyle="1" w:styleId="af4">
    <w:name w:val="正文文本缩进 字符"/>
    <w:basedOn w:val="a0"/>
    <w:link w:val="af3"/>
    <w:rsid w:val="00B353F9"/>
    <w:rPr>
      <w:rFonts w:eastAsia="Times New Roman"/>
      <w:color w:val="000000"/>
      <w:kern w:val="0"/>
      <w14:ligatures w14:val="none"/>
    </w:rPr>
  </w:style>
  <w:style w:type="paragraph" w:styleId="21">
    <w:name w:val="Body Text Indent 2"/>
    <w:basedOn w:val="a"/>
    <w:link w:val="22"/>
    <w:rsid w:val="00B353F9"/>
    <w:pPr>
      <w:ind w:left="720"/>
    </w:pPr>
  </w:style>
  <w:style w:type="character" w:customStyle="1" w:styleId="22">
    <w:name w:val="正文文本缩进 2 字符"/>
    <w:basedOn w:val="a0"/>
    <w:link w:val="21"/>
    <w:rsid w:val="00B353F9"/>
    <w:rPr>
      <w:rFonts w:eastAsia="Times New Roman"/>
      <w:color w:val="000000"/>
      <w:kern w:val="0"/>
      <w14:ligatures w14:val="none"/>
    </w:rPr>
  </w:style>
  <w:style w:type="character" w:styleId="af5">
    <w:name w:val="annotation reference"/>
    <w:semiHidden/>
    <w:rsid w:val="00B353F9"/>
    <w:rPr>
      <w:sz w:val="16"/>
      <w:szCs w:val="16"/>
    </w:rPr>
  </w:style>
  <w:style w:type="paragraph" w:styleId="af6">
    <w:name w:val="annotation text"/>
    <w:basedOn w:val="a"/>
    <w:link w:val="af7"/>
    <w:semiHidden/>
    <w:rsid w:val="00B353F9"/>
    <w:rPr>
      <w:sz w:val="20"/>
      <w:szCs w:val="20"/>
    </w:rPr>
  </w:style>
  <w:style w:type="character" w:customStyle="1" w:styleId="af7">
    <w:name w:val="批注文字 字符"/>
    <w:basedOn w:val="a0"/>
    <w:link w:val="af6"/>
    <w:semiHidden/>
    <w:rsid w:val="00B353F9"/>
    <w:rPr>
      <w:rFonts w:eastAsia="Times New Roman"/>
      <w:color w:val="000000"/>
      <w:kern w:val="0"/>
      <w:sz w:val="20"/>
      <w:szCs w:val="20"/>
      <w14:ligatures w14:val="none"/>
    </w:rPr>
  </w:style>
  <w:style w:type="paragraph" w:styleId="af8">
    <w:name w:val="annotation subject"/>
    <w:basedOn w:val="af6"/>
    <w:next w:val="af6"/>
    <w:link w:val="af9"/>
    <w:semiHidden/>
    <w:rsid w:val="00B353F9"/>
    <w:rPr>
      <w:b/>
      <w:bCs/>
    </w:rPr>
  </w:style>
  <w:style w:type="character" w:customStyle="1" w:styleId="af9">
    <w:name w:val="批注主题 字符"/>
    <w:basedOn w:val="af7"/>
    <w:link w:val="af8"/>
    <w:semiHidden/>
    <w:rsid w:val="00B353F9"/>
    <w:rPr>
      <w:rFonts w:eastAsia="Times New Roman"/>
      <w:b/>
      <w:bCs/>
      <w:color w:val="000000"/>
      <w:kern w:val="0"/>
      <w:sz w:val="20"/>
      <w:szCs w:val="20"/>
      <w14:ligatures w14:val="none"/>
    </w:rPr>
  </w:style>
  <w:style w:type="paragraph" w:styleId="afa">
    <w:name w:val="Balloon Text"/>
    <w:basedOn w:val="a"/>
    <w:link w:val="afb"/>
    <w:semiHidden/>
    <w:rsid w:val="00B353F9"/>
    <w:rPr>
      <w:rFonts w:ascii="Tahoma" w:hAnsi="Tahoma" w:cs="Tahoma"/>
      <w:sz w:val="16"/>
      <w:szCs w:val="16"/>
    </w:rPr>
  </w:style>
  <w:style w:type="character" w:customStyle="1" w:styleId="afb">
    <w:name w:val="批注框文本 字符"/>
    <w:basedOn w:val="a0"/>
    <w:link w:val="afa"/>
    <w:semiHidden/>
    <w:rsid w:val="00B353F9"/>
    <w:rPr>
      <w:rFonts w:ascii="Tahoma" w:eastAsia="Times New Roman" w:hAnsi="Tahoma" w:cs="Tahoma"/>
      <w:color w:val="000000"/>
      <w:kern w:val="0"/>
      <w:sz w:val="16"/>
      <w:szCs w:val="16"/>
      <w14:ligatures w14:val="none"/>
    </w:rPr>
  </w:style>
  <w:style w:type="paragraph" w:styleId="afc">
    <w:name w:val="header"/>
    <w:basedOn w:val="a"/>
    <w:link w:val="afd"/>
    <w:rsid w:val="00B353F9"/>
    <w:pPr>
      <w:tabs>
        <w:tab w:val="center" w:pos="4320"/>
        <w:tab w:val="right" w:pos="8640"/>
      </w:tabs>
    </w:pPr>
    <w:rPr>
      <w:color w:val="auto"/>
      <w:sz w:val="20"/>
      <w:szCs w:val="20"/>
    </w:rPr>
  </w:style>
  <w:style w:type="character" w:customStyle="1" w:styleId="afd">
    <w:name w:val="页眉 字符"/>
    <w:basedOn w:val="a0"/>
    <w:link w:val="afc"/>
    <w:rsid w:val="00B353F9"/>
    <w:rPr>
      <w:rFonts w:eastAsia="Times New Roman"/>
      <w:kern w:val="0"/>
      <w:sz w:val="20"/>
      <w:szCs w:val="20"/>
      <w14:ligatures w14:val="none"/>
    </w:rPr>
  </w:style>
  <w:style w:type="paragraph" w:styleId="afe">
    <w:name w:val="footer"/>
    <w:basedOn w:val="a"/>
    <w:link w:val="aff"/>
    <w:rsid w:val="00B353F9"/>
    <w:pPr>
      <w:tabs>
        <w:tab w:val="center" w:pos="4320"/>
        <w:tab w:val="right" w:pos="8640"/>
      </w:tabs>
    </w:pPr>
  </w:style>
  <w:style w:type="character" w:customStyle="1" w:styleId="aff">
    <w:name w:val="页脚 字符"/>
    <w:basedOn w:val="a0"/>
    <w:link w:val="afe"/>
    <w:rsid w:val="00B353F9"/>
    <w:rPr>
      <w:rFonts w:eastAsia="Times New Roman"/>
      <w:color w:val="000000"/>
      <w:kern w:val="0"/>
      <w14:ligatures w14:val="none"/>
    </w:rPr>
  </w:style>
  <w:style w:type="paragraph" w:styleId="aff0">
    <w:name w:val="Plain Text"/>
    <w:basedOn w:val="a"/>
    <w:link w:val="aff1"/>
    <w:rsid w:val="00B353F9"/>
    <w:rPr>
      <w:rFonts w:ascii="Courier New" w:hAnsi="Courier New" w:cs="Courier New"/>
      <w:color w:val="auto"/>
      <w:sz w:val="20"/>
      <w:szCs w:val="20"/>
    </w:rPr>
  </w:style>
  <w:style w:type="character" w:customStyle="1" w:styleId="aff1">
    <w:name w:val="纯文本 字符"/>
    <w:basedOn w:val="a0"/>
    <w:link w:val="aff0"/>
    <w:rsid w:val="00B353F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aff2">
    <w:name w:val="Revision"/>
    <w:hidden/>
    <w:uiPriority w:val="99"/>
    <w:semiHidden/>
    <w:rsid w:val="00B353F9"/>
    <w:rPr>
      <w:rFonts w:eastAsia="Times New Roman"/>
      <w:color w:val="000000"/>
      <w:kern w:val="0"/>
      <w14:ligatures w14:val="none"/>
    </w:rPr>
  </w:style>
  <w:style w:type="character" w:styleId="aff3">
    <w:name w:val="Unresolved Mention"/>
    <w:basedOn w:val="a0"/>
    <w:uiPriority w:val="99"/>
    <w:semiHidden/>
    <w:unhideWhenUsed/>
    <w:rsid w:val="008A34EF"/>
    <w:rPr>
      <w:color w:val="605E5C"/>
      <w:shd w:val="clear" w:color="auto" w:fill="E1DFDD"/>
    </w:rPr>
  </w:style>
  <w:style w:type="paragraph" w:customStyle="1" w:styleId="xelementtoproof">
    <w:name w:val="x_elementtoproof"/>
    <w:basedOn w:val="a"/>
    <w:rsid w:val="00BA2D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7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2045e9-c725-4664-b60e-d8c8167dd3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43976F4D158478AD441E721DDAEF5" ma:contentTypeVersion="7" ma:contentTypeDescription="Create a new document." ma:contentTypeScope="" ma:versionID="351318ea46cfa699fda4f21a1d90dba7">
  <xsd:schema xmlns:xsd="http://www.w3.org/2001/XMLSchema" xmlns:xs="http://www.w3.org/2001/XMLSchema" xmlns:p="http://schemas.microsoft.com/office/2006/metadata/properties" xmlns:ns3="c02045e9-c725-4664-b60e-d8c8167dd3eb" targetNamespace="http://schemas.microsoft.com/office/2006/metadata/properties" ma:root="true" ma:fieldsID="6d0bea066f9fe07f6146c77c3825f122" ns3:_="">
    <xsd:import namespace="c02045e9-c725-4664-b60e-d8c8167dd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045e9-c725-4664-b60e-d8c8167dd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59292-7266-44BB-ACB5-D7CD017E8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9AAEF-66BF-4DA3-95DA-9E6EBA71D83A}">
  <ds:schemaRefs>
    <ds:schemaRef ds:uri="http://schemas.microsoft.com/office/2006/metadata/properties"/>
    <ds:schemaRef ds:uri="http://schemas.microsoft.com/office/infopath/2007/PartnerControls"/>
    <ds:schemaRef ds:uri="c02045e9-c725-4664-b60e-d8c8167dd3eb"/>
  </ds:schemaRefs>
</ds:datastoreItem>
</file>

<file path=customXml/itemProps3.xml><?xml version="1.0" encoding="utf-8"?>
<ds:datastoreItem xmlns:ds="http://schemas.openxmlformats.org/officeDocument/2006/customXml" ds:itemID="{2590C3B5-D68C-4EED-B003-F57387C1C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045e9-c725-4664-b60e-d8c8167dd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6421DF-21F1-456B-B093-52DCBC36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6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Bassford, Ruth</dc:creator>
  <cp:keywords/>
  <dc:description/>
  <cp:lastModifiedBy>Li Guangming</cp:lastModifiedBy>
  <cp:revision>19</cp:revision>
  <cp:lastPrinted>2024-02-14T15:17:00Z</cp:lastPrinted>
  <dcterms:created xsi:type="dcterms:W3CDTF">2026-05-05T13:10:00Z</dcterms:created>
  <dcterms:modified xsi:type="dcterms:W3CDTF">2026-05-06T17:36:00Z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0x0101001A443976F4D158478AD441E721DDAEF5</vt:lpwstr>
  </property>
</Properties>
</file>