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5B7F2B" w14:textId="6A7DFF29" w:rsidR="003651D9" w:rsidRPr="00655FE8" w:rsidRDefault="00B353F9" w:rsidP="00B41572">
      <w:pPr>
        <w:jc w:val="center"/>
        <w:rPr>
          <w:b/>
          <w:bCs/>
          <w:color w:val="auto"/>
        </w:rPr>
      </w:pPr>
      <w:r w:rsidRPr="00655FE8">
        <w:rPr>
          <w:b/>
          <w:bCs/>
          <w:color w:val="auto"/>
        </w:rPr>
        <w:t>Curriculum Vitae</w:t>
      </w:r>
    </w:p>
    <w:p w14:paraId="3E271B48" w14:textId="02E45EDD" w:rsidR="003651D9" w:rsidRPr="00655FE8" w:rsidRDefault="00915375" w:rsidP="003651D9">
      <w:pPr>
        <w:jc w:val="center"/>
      </w:pPr>
      <w:r>
        <w:t>Maha H Haqqani, MD</w:t>
      </w:r>
    </w:p>
    <w:p w14:paraId="5A66B361" w14:textId="03247152" w:rsidR="003651D9" w:rsidRPr="00655FE8" w:rsidRDefault="00915375" w:rsidP="003651D9">
      <w:pPr>
        <w:jc w:val="center"/>
      </w:pPr>
      <w:r>
        <w:t>Assistant Professor</w:t>
      </w:r>
      <w:r w:rsidR="003651D9" w:rsidRPr="00655FE8">
        <w:t xml:space="preserve">, Department of </w:t>
      </w:r>
      <w:r>
        <w:t>Surgery</w:t>
      </w:r>
    </w:p>
    <w:p w14:paraId="49AE8289" w14:textId="20E23613" w:rsidR="003651D9" w:rsidRDefault="003651D9" w:rsidP="003651D9">
      <w:pPr>
        <w:jc w:val="center"/>
      </w:pPr>
      <w:r w:rsidRPr="00655FE8">
        <w:t>University o</w:t>
      </w:r>
      <w:r w:rsidR="00915375">
        <w:t>f Maryland Medical Center</w:t>
      </w:r>
    </w:p>
    <w:p w14:paraId="3FFF8FC6" w14:textId="77777777" w:rsidR="007E5A2C" w:rsidRDefault="007E5A2C" w:rsidP="007E5A2C"/>
    <w:p w14:paraId="5C7F1A79" w14:textId="71428EF2" w:rsidR="00B353F9" w:rsidRPr="00655FE8" w:rsidRDefault="00B353F9" w:rsidP="00B353F9">
      <w:pPr>
        <w:rPr>
          <w:rFonts w:eastAsia="MS Mincho"/>
        </w:rPr>
      </w:pPr>
      <w:r w:rsidRPr="00655FE8">
        <w:rPr>
          <w:rFonts w:eastAsia="MS Mincho"/>
        </w:rPr>
        <w:tab/>
      </w:r>
      <w:r w:rsidRPr="00655FE8">
        <w:rPr>
          <w:rFonts w:eastAsia="MS Mincho"/>
        </w:rPr>
        <w:tab/>
      </w:r>
      <w:r w:rsidRPr="00655FE8">
        <w:rPr>
          <w:rFonts w:eastAsia="MS Mincho"/>
        </w:rPr>
        <w:tab/>
      </w:r>
      <w:r w:rsidRPr="00655FE8">
        <w:rPr>
          <w:rFonts w:eastAsia="MS Mincho"/>
        </w:rPr>
        <w:tab/>
      </w:r>
      <w:r w:rsidRPr="00655FE8">
        <w:rPr>
          <w:rFonts w:eastAsia="MS Mincho"/>
        </w:rPr>
        <w:tab/>
      </w:r>
      <w:r w:rsidRPr="00655FE8">
        <w:rPr>
          <w:rFonts w:eastAsia="MS Mincho"/>
        </w:rPr>
        <w:tab/>
      </w:r>
      <w:r w:rsidRPr="00655FE8">
        <w:rPr>
          <w:rFonts w:eastAsia="MS Mincho"/>
        </w:rPr>
        <w:tab/>
        <w:t xml:space="preserve"> </w:t>
      </w:r>
    </w:p>
    <w:p w14:paraId="1327779D" w14:textId="272B4F24" w:rsidR="00B353F9" w:rsidRPr="00E303D5" w:rsidRDefault="00B353F9" w:rsidP="00B353F9">
      <w:pPr>
        <w:rPr>
          <w:rFonts w:eastAsia="MS Mincho"/>
        </w:rPr>
      </w:pPr>
      <w:r w:rsidRPr="00E303D5">
        <w:rPr>
          <w:rFonts w:eastAsia="MS Mincho"/>
          <w:b/>
          <w:u w:val="single"/>
        </w:rPr>
        <w:t>Date</w:t>
      </w:r>
      <w:r w:rsidRPr="00E303D5">
        <w:rPr>
          <w:rFonts w:eastAsia="MS Mincho"/>
        </w:rPr>
        <w:tab/>
      </w:r>
      <w:r w:rsidR="00E2161E">
        <w:rPr>
          <w:rFonts w:eastAsia="MS Mincho"/>
        </w:rPr>
        <w:t>September 12, 2026</w:t>
      </w:r>
    </w:p>
    <w:p w14:paraId="51158DB9" w14:textId="0917069E" w:rsidR="00B353F9" w:rsidRPr="00E303D5" w:rsidRDefault="00B353F9" w:rsidP="00B353F9">
      <w:pPr>
        <w:rPr>
          <w:rFonts w:eastAsia="MS Mincho"/>
        </w:rPr>
      </w:pPr>
      <w:r w:rsidRPr="00E303D5">
        <w:rPr>
          <w:rFonts w:eastAsia="MS Mincho"/>
        </w:rPr>
        <w:tab/>
      </w:r>
    </w:p>
    <w:p w14:paraId="42EACB26" w14:textId="191F7DD6" w:rsidR="00B353F9" w:rsidRPr="00E303D5" w:rsidRDefault="00B353F9" w:rsidP="00B353F9">
      <w:pPr>
        <w:rPr>
          <w:rFonts w:eastAsia="MS Mincho"/>
          <w:b/>
          <w:u w:val="single"/>
        </w:rPr>
      </w:pPr>
      <w:r w:rsidRPr="00E303D5">
        <w:rPr>
          <w:rFonts w:eastAsia="MS Mincho"/>
          <w:b/>
          <w:u w:val="single"/>
        </w:rPr>
        <w:t>Contact Information</w:t>
      </w:r>
    </w:p>
    <w:p w14:paraId="44803B95" w14:textId="26B7A589" w:rsidR="00B353F9" w:rsidRPr="00E303D5" w:rsidRDefault="00B353F9" w:rsidP="00B353F9">
      <w:pPr>
        <w:rPr>
          <w:rFonts w:eastAsia="MS Mincho"/>
          <w:b/>
          <w:u w:val="single"/>
        </w:rPr>
      </w:pPr>
    </w:p>
    <w:p w14:paraId="067AA79D" w14:textId="2951F682" w:rsidR="00B353F9" w:rsidRPr="00E303D5" w:rsidRDefault="00B353F9" w:rsidP="00B353F9">
      <w:pPr>
        <w:rPr>
          <w:rFonts w:eastAsia="MS Mincho"/>
        </w:rPr>
      </w:pPr>
      <w:r w:rsidRPr="00E303D5">
        <w:rPr>
          <w:rFonts w:eastAsia="MS Mincho"/>
        </w:rPr>
        <w:t>Business Address:</w:t>
      </w:r>
      <w:r w:rsidRPr="00E303D5">
        <w:rPr>
          <w:rFonts w:eastAsia="MS Mincho"/>
        </w:rPr>
        <w:tab/>
      </w:r>
      <w:r w:rsidRPr="00E303D5">
        <w:rPr>
          <w:rFonts w:eastAsia="MS Mincho"/>
        </w:rPr>
        <w:tab/>
        <w:t xml:space="preserve">Department of </w:t>
      </w:r>
      <w:r w:rsidR="00E303D5" w:rsidRPr="00E303D5">
        <w:rPr>
          <w:rFonts w:eastAsia="MS Mincho"/>
        </w:rPr>
        <w:t>Surgery</w:t>
      </w:r>
    </w:p>
    <w:p w14:paraId="49BDBA39" w14:textId="77777777" w:rsidR="00880466" w:rsidRDefault="00A57542" w:rsidP="00880466">
      <w:pPr>
        <w:ind w:left="2160" w:firstLine="720"/>
        <w:rPr>
          <w:rFonts w:eastAsia="MS Mincho"/>
        </w:rPr>
      </w:pPr>
      <w:r>
        <w:rPr>
          <w:rFonts w:eastAsia="MS Mincho"/>
        </w:rPr>
        <w:t>22</w:t>
      </w:r>
      <w:r w:rsidR="00880466">
        <w:rPr>
          <w:rFonts w:eastAsia="MS Mincho"/>
        </w:rPr>
        <w:t xml:space="preserve"> South Greene Street</w:t>
      </w:r>
    </w:p>
    <w:p w14:paraId="1213A012" w14:textId="4B63C49C" w:rsidR="00B353F9" w:rsidRPr="00E303D5" w:rsidRDefault="00E303D5" w:rsidP="00880466">
      <w:pPr>
        <w:ind w:left="2160" w:firstLine="720"/>
        <w:rPr>
          <w:rFonts w:eastAsia="MS Mincho"/>
        </w:rPr>
      </w:pPr>
      <w:r w:rsidRPr="00E303D5">
        <w:rPr>
          <w:rFonts w:eastAsia="MS Mincho"/>
        </w:rPr>
        <w:t>Baltimore, MD 21201</w:t>
      </w:r>
    </w:p>
    <w:p w14:paraId="15F0893D" w14:textId="455BE54A" w:rsidR="00B353F9" w:rsidRPr="00E303D5" w:rsidRDefault="00B353F9" w:rsidP="00B353F9">
      <w:pPr>
        <w:rPr>
          <w:rFonts w:eastAsia="MS Mincho"/>
        </w:rPr>
      </w:pPr>
      <w:r w:rsidRPr="00E303D5">
        <w:rPr>
          <w:rFonts w:eastAsia="MS Mincho"/>
        </w:rPr>
        <w:t>Business Phone Number:</w:t>
      </w:r>
      <w:r w:rsidRPr="00E303D5">
        <w:rPr>
          <w:rFonts w:eastAsia="MS Mincho"/>
        </w:rPr>
        <w:tab/>
      </w:r>
      <w:r w:rsidR="00E2161E">
        <w:rPr>
          <w:rFonts w:eastAsia="MS Mincho"/>
        </w:rPr>
        <w:t>410-328-5840</w:t>
      </w:r>
      <w:r w:rsidRPr="00E303D5">
        <w:rPr>
          <w:rFonts w:eastAsia="MS Mincho"/>
        </w:rPr>
        <w:tab/>
      </w:r>
      <w:r w:rsidRPr="00E303D5">
        <w:rPr>
          <w:rFonts w:eastAsia="MS Mincho"/>
        </w:rPr>
        <w:tab/>
      </w:r>
      <w:r w:rsidRPr="00E303D5">
        <w:rPr>
          <w:rFonts w:eastAsia="MS Mincho"/>
        </w:rPr>
        <w:tab/>
      </w:r>
    </w:p>
    <w:p w14:paraId="47CDB390" w14:textId="0CD7AF6D" w:rsidR="00B353F9" w:rsidRPr="00E303D5" w:rsidRDefault="001B5B98" w:rsidP="00B353F9">
      <w:pPr>
        <w:rPr>
          <w:rFonts w:eastAsia="MS Mincho"/>
        </w:rPr>
      </w:pPr>
      <w:r>
        <w:rPr>
          <w:rFonts w:eastAsia="MS Mincho"/>
        </w:rPr>
        <w:t>Personal Phone Number</w:t>
      </w:r>
      <w:r w:rsidR="00B353F9" w:rsidRPr="00E303D5">
        <w:rPr>
          <w:rFonts w:eastAsia="MS Mincho"/>
        </w:rPr>
        <w:t>:</w:t>
      </w:r>
      <w:r w:rsidR="00B353F9" w:rsidRPr="00E303D5">
        <w:rPr>
          <w:rFonts w:eastAsia="MS Mincho"/>
        </w:rPr>
        <w:tab/>
      </w:r>
      <w:r>
        <w:rPr>
          <w:rFonts w:eastAsia="MS Mincho"/>
        </w:rPr>
        <w:t>202-340-7171</w:t>
      </w:r>
    </w:p>
    <w:p w14:paraId="396E8350" w14:textId="248B780F" w:rsidR="00B353F9" w:rsidRPr="00E303D5" w:rsidRDefault="00B353F9" w:rsidP="00B353F9">
      <w:pPr>
        <w:rPr>
          <w:rFonts w:eastAsia="MS Mincho"/>
        </w:rPr>
      </w:pPr>
      <w:r w:rsidRPr="00E303D5">
        <w:rPr>
          <w:rFonts w:eastAsia="MS Mincho"/>
        </w:rPr>
        <w:t>Email:</w:t>
      </w:r>
      <w:r w:rsidRPr="00E303D5">
        <w:rPr>
          <w:rFonts w:eastAsia="MS Mincho"/>
        </w:rPr>
        <w:tab/>
      </w:r>
      <w:r w:rsidRPr="00E303D5">
        <w:rPr>
          <w:rFonts w:eastAsia="MS Mincho"/>
        </w:rPr>
        <w:tab/>
      </w:r>
      <w:r w:rsidRPr="00E303D5">
        <w:rPr>
          <w:rFonts w:eastAsia="MS Mincho"/>
        </w:rPr>
        <w:tab/>
      </w:r>
      <w:r w:rsidRPr="00E303D5">
        <w:rPr>
          <w:rFonts w:eastAsia="MS Mincho"/>
        </w:rPr>
        <w:tab/>
      </w:r>
      <w:r w:rsidR="00915375" w:rsidRPr="00E303D5">
        <w:rPr>
          <w:rFonts w:eastAsia="MS Mincho"/>
        </w:rPr>
        <w:t>maha.haqqani@gmail.com</w:t>
      </w:r>
    </w:p>
    <w:p w14:paraId="5FB07265" w14:textId="2E6394EB" w:rsidR="00B353F9" w:rsidRPr="00E303D5" w:rsidRDefault="00B353F9" w:rsidP="00B353F9">
      <w:pPr>
        <w:rPr>
          <w:rFonts w:eastAsia="MS Mincho"/>
        </w:rPr>
      </w:pPr>
      <w:r w:rsidRPr="00E303D5">
        <w:rPr>
          <w:rFonts w:eastAsia="MS Mincho"/>
        </w:rPr>
        <w:t>Foreign Languages:</w:t>
      </w:r>
      <w:r w:rsidRPr="00E303D5">
        <w:rPr>
          <w:rFonts w:eastAsia="MS Mincho"/>
        </w:rPr>
        <w:tab/>
      </w:r>
      <w:r w:rsidRPr="00E303D5">
        <w:rPr>
          <w:rFonts w:eastAsia="MS Mincho"/>
        </w:rPr>
        <w:tab/>
      </w:r>
      <w:r w:rsidR="00915375" w:rsidRPr="00E303D5">
        <w:rPr>
          <w:rFonts w:eastAsia="MS Mincho"/>
        </w:rPr>
        <w:t>Urdu (proficient), Spanish (working knowledge)</w:t>
      </w:r>
    </w:p>
    <w:p w14:paraId="0F2180D5" w14:textId="6A8567CE" w:rsidR="00B353F9" w:rsidRPr="00E303D5" w:rsidRDefault="00B353F9" w:rsidP="00B353F9">
      <w:pPr>
        <w:rPr>
          <w:rFonts w:eastAsia="MS Mincho"/>
        </w:rPr>
      </w:pPr>
    </w:p>
    <w:p w14:paraId="135833B0" w14:textId="1E37B34B" w:rsidR="00B353F9" w:rsidRPr="00E303D5" w:rsidRDefault="00B353F9" w:rsidP="00B353F9">
      <w:pPr>
        <w:rPr>
          <w:rFonts w:eastAsia="MS Mincho"/>
          <w:b/>
          <w:bCs/>
          <w:u w:val="single"/>
        </w:rPr>
      </w:pPr>
      <w:r w:rsidRPr="00E303D5">
        <w:rPr>
          <w:rFonts w:eastAsia="MS Mincho"/>
          <w:b/>
          <w:bCs/>
          <w:u w:val="single"/>
        </w:rPr>
        <w:t>Education</w:t>
      </w:r>
    </w:p>
    <w:p w14:paraId="39C3A547" w14:textId="4E85EEEB" w:rsidR="00B353F9" w:rsidRPr="00E303D5" w:rsidRDefault="00B353F9" w:rsidP="00B353F9">
      <w:pPr>
        <w:rPr>
          <w:rFonts w:eastAsia="MS Mincho"/>
        </w:rPr>
      </w:pPr>
    </w:p>
    <w:p w14:paraId="21A8736E" w14:textId="747C524C" w:rsidR="00B353F9" w:rsidRPr="00E303D5" w:rsidRDefault="00E303D5" w:rsidP="00B353F9">
      <w:pPr>
        <w:pStyle w:val="BodyText"/>
        <w:rPr>
          <w:rFonts w:ascii="Times New Roman" w:hAnsi="Times New Roman" w:cs="Times New Roman"/>
          <w:color w:val="auto"/>
          <w:sz w:val="24"/>
        </w:rPr>
      </w:pPr>
      <w:r w:rsidRPr="00E303D5">
        <w:rPr>
          <w:rFonts w:ascii="Times New Roman" w:eastAsia="MS Mincho" w:hAnsi="Times New Roman" w:cs="Times New Roman"/>
          <w:color w:val="auto"/>
          <w:sz w:val="24"/>
        </w:rPr>
        <w:t>2010-2014</w:t>
      </w:r>
      <w:r w:rsidR="00B353F9" w:rsidRPr="00E303D5">
        <w:rPr>
          <w:rFonts w:ascii="Times New Roman" w:hAnsi="Times New Roman" w:cs="Times New Roman"/>
          <w:color w:val="auto"/>
          <w:sz w:val="24"/>
        </w:rPr>
        <w:tab/>
        <w:t>B.</w:t>
      </w:r>
      <w:r w:rsidRPr="00E303D5">
        <w:rPr>
          <w:rFonts w:ascii="Times New Roman" w:hAnsi="Times New Roman" w:cs="Times New Roman"/>
          <w:color w:val="auto"/>
          <w:sz w:val="24"/>
        </w:rPr>
        <w:t>A., Chemistry and Biology, Johns Hopkins University</w:t>
      </w:r>
      <w:r w:rsidR="00B353F9" w:rsidRPr="00E303D5">
        <w:rPr>
          <w:rFonts w:ascii="Times New Roman" w:hAnsi="Times New Roman" w:cs="Times New Roman"/>
          <w:color w:val="auto"/>
          <w:sz w:val="24"/>
        </w:rPr>
        <w:tab/>
      </w:r>
    </w:p>
    <w:p w14:paraId="5661063F" w14:textId="62D6FC2F" w:rsidR="00B353F9" w:rsidRPr="00E303D5" w:rsidRDefault="00E303D5" w:rsidP="00B353F9">
      <w:pPr>
        <w:rPr>
          <w:rFonts w:eastAsia="MS Mincho"/>
          <w:color w:val="auto"/>
        </w:rPr>
      </w:pPr>
      <w:r w:rsidRPr="00E303D5">
        <w:rPr>
          <w:rFonts w:eastAsia="MS Mincho"/>
          <w:color w:val="auto"/>
        </w:rPr>
        <w:t>2014-2015</w:t>
      </w:r>
      <w:r w:rsidR="00B353F9" w:rsidRPr="00E303D5">
        <w:rPr>
          <w:rFonts w:eastAsia="MS Mincho"/>
          <w:color w:val="auto"/>
        </w:rPr>
        <w:tab/>
        <w:t>M.</w:t>
      </w:r>
      <w:r w:rsidRPr="00E303D5">
        <w:rPr>
          <w:rFonts w:eastAsia="MS Mincho"/>
          <w:color w:val="auto"/>
        </w:rPr>
        <w:t>H.S., Mental Health, Johns Hopkins Bloomberg School of Public Health</w:t>
      </w:r>
    </w:p>
    <w:p w14:paraId="63397D12" w14:textId="4266950F" w:rsidR="00E303D5" w:rsidRPr="00E303D5" w:rsidRDefault="00E303D5" w:rsidP="00E303D5">
      <w:pPr>
        <w:rPr>
          <w:rFonts w:eastAsia="MS Mincho"/>
          <w:color w:val="auto"/>
        </w:rPr>
      </w:pPr>
      <w:r w:rsidRPr="00E303D5">
        <w:rPr>
          <w:rFonts w:eastAsia="MS Mincho"/>
          <w:color w:val="auto"/>
        </w:rPr>
        <w:t>2015-2019</w:t>
      </w:r>
      <w:r w:rsidR="00B353F9" w:rsidRPr="00E303D5">
        <w:rPr>
          <w:rFonts w:eastAsia="MS Mincho"/>
          <w:color w:val="auto"/>
        </w:rPr>
        <w:tab/>
      </w:r>
      <w:r w:rsidRPr="00E303D5">
        <w:rPr>
          <w:rFonts w:eastAsia="MS Mincho"/>
          <w:color w:val="auto"/>
        </w:rPr>
        <w:t>M.D., Albert Einstein College of Medicine</w:t>
      </w:r>
    </w:p>
    <w:p w14:paraId="2F8001BE" w14:textId="625F9F53" w:rsidR="00B353F9" w:rsidRPr="00E303D5" w:rsidRDefault="00B353F9" w:rsidP="00B353F9">
      <w:pPr>
        <w:rPr>
          <w:rFonts w:eastAsia="MS Mincho"/>
          <w:color w:val="auto"/>
        </w:rPr>
      </w:pPr>
      <w:r w:rsidRPr="00E303D5">
        <w:rPr>
          <w:rFonts w:eastAsia="MS Mincho"/>
          <w:color w:val="auto"/>
        </w:rPr>
        <w:tab/>
      </w:r>
    </w:p>
    <w:p w14:paraId="26837FF4" w14:textId="43D62C33" w:rsidR="00B353F9" w:rsidRPr="00E303D5" w:rsidRDefault="00B353F9" w:rsidP="00B353F9">
      <w:pPr>
        <w:rPr>
          <w:rFonts w:eastAsia="MS Mincho"/>
        </w:rPr>
      </w:pPr>
      <w:r w:rsidRPr="00E303D5">
        <w:rPr>
          <w:rFonts w:eastAsia="MS Mincho"/>
          <w:b/>
          <w:u w:val="single"/>
        </w:rPr>
        <w:t>Post Graduate Education and Training</w:t>
      </w:r>
    </w:p>
    <w:p w14:paraId="1DD079C7" w14:textId="1299BF29" w:rsidR="00B353F9" w:rsidRPr="00E303D5" w:rsidRDefault="00B353F9" w:rsidP="00B353F9">
      <w:pPr>
        <w:rPr>
          <w:rFonts w:eastAsia="MS Mincho"/>
          <w:b/>
          <w:u w:val="single"/>
        </w:rPr>
      </w:pPr>
    </w:p>
    <w:p w14:paraId="61DC7B5E" w14:textId="152906DC" w:rsidR="00B353F9" w:rsidRPr="00E303D5" w:rsidRDefault="00E303D5" w:rsidP="00B353F9">
      <w:pPr>
        <w:ind w:left="1440" w:hanging="1440"/>
        <w:rPr>
          <w:rFonts w:eastAsia="MS Mincho"/>
          <w:color w:val="auto"/>
        </w:rPr>
      </w:pPr>
      <w:r w:rsidRPr="00E303D5">
        <w:rPr>
          <w:rFonts w:eastAsia="MS Mincho"/>
          <w:color w:val="auto"/>
        </w:rPr>
        <w:t>2019-2020</w:t>
      </w:r>
      <w:r w:rsidR="00B353F9" w:rsidRPr="00E303D5">
        <w:rPr>
          <w:rFonts w:eastAsia="MS Mincho"/>
          <w:color w:val="auto"/>
        </w:rPr>
        <w:tab/>
        <w:t xml:space="preserve">Internship, </w:t>
      </w:r>
      <w:r w:rsidRPr="00E303D5">
        <w:rPr>
          <w:rFonts w:eastAsia="MS Mincho"/>
          <w:color w:val="auto"/>
        </w:rPr>
        <w:t>General Surgery, Boston University Medical Center</w:t>
      </w:r>
    </w:p>
    <w:p w14:paraId="6275A834" w14:textId="38D7BCF7" w:rsidR="00B353F9" w:rsidRPr="00E303D5" w:rsidRDefault="00E303D5" w:rsidP="00B353F9">
      <w:pPr>
        <w:ind w:left="1440" w:hanging="1440"/>
        <w:rPr>
          <w:rFonts w:eastAsia="MS Mincho"/>
        </w:rPr>
      </w:pPr>
      <w:r w:rsidRPr="00E303D5">
        <w:rPr>
          <w:rFonts w:eastAsia="MS Mincho"/>
        </w:rPr>
        <w:t>2020-2024</w:t>
      </w:r>
      <w:r w:rsidR="00B353F9" w:rsidRPr="00E303D5">
        <w:rPr>
          <w:rFonts w:eastAsia="MS Mincho"/>
        </w:rPr>
        <w:tab/>
        <w:t xml:space="preserve">Residency, </w:t>
      </w:r>
      <w:r w:rsidRPr="00E303D5">
        <w:rPr>
          <w:rFonts w:eastAsia="MS Mincho"/>
          <w:color w:val="auto"/>
        </w:rPr>
        <w:t>General Surgery, Boston University Medical Center</w:t>
      </w:r>
    </w:p>
    <w:p w14:paraId="56C2B1AD" w14:textId="002ABF1E" w:rsidR="00B353F9" w:rsidRPr="00E303D5" w:rsidRDefault="00E303D5" w:rsidP="00B353F9">
      <w:pPr>
        <w:ind w:left="1440" w:hanging="1440"/>
        <w:jc w:val="both"/>
        <w:rPr>
          <w:rFonts w:eastAsia="MS Mincho"/>
          <w:bCs/>
        </w:rPr>
      </w:pPr>
      <w:r w:rsidRPr="00E303D5">
        <w:rPr>
          <w:rFonts w:eastAsia="MS Mincho"/>
        </w:rPr>
        <w:t>2024-2026</w:t>
      </w:r>
      <w:r w:rsidR="00B353F9" w:rsidRPr="00E303D5">
        <w:rPr>
          <w:rFonts w:eastAsia="MS Mincho"/>
        </w:rPr>
        <w:tab/>
      </w:r>
      <w:r w:rsidR="00B353F9" w:rsidRPr="00E303D5">
        <w:rPr>
          <w:rFonts w:eastAsia="MS Mincho"/>
          <w:bCs/>
        </w:rPr>
        <w:t xml:space="preserve">Fellowship, </w:t>
      </w:r>
      <w:r w:rsidRPr="00E303D5">
        <w:rPr>
          <w:rFonts w:eastAsia="MS Mincho"/>
          <w:bCs/>
        </w:rPr>
        <w:t xml:space="preserve">Vascular Surgery, </w:t>
      </w:r>
      <w:r w:rsidR="005531B6" w:rsidRPr="00E303D5">
        <w:rPr>
          <w:rFonts w:eastAsia="MS Mincho"/>
          <w:bCs/>
        </w:rPr>
        <w:t>New York</w:t>
      </w:r>
      <w:r w:rsidRPr="00E303D5">
        <w:rPr>
          <w:rFonts w:eastAsia="MS Mincho"/>
          <w:bCs/>
        </w:rPr>
        <w:t>-Presbyterian Hospital – Weill Cornell Medical Center/Columbia University Irving Medical Center</w:t>
      </w:r>
    </w:p>
    <w:p w14:paraId="3A9C6F0A" w14:textId="77777777" w:rsidR="000B2270" w:rsidRPr="00E303D5" w:rsidRDefault="000B2270" w:rsidP="00B353F9">
      <w:pPr>
        <w:ind w:left="1440" w:hanging="1440"/>
        <w:jc w:val="both"/>
        <w:rPr>
          <w:rFonts w:eastAsia="MS Mincho"/>
          <w:bCs/>
        </w:rPr>
      </w:pPr>
    </w:p>
    <w:p w14:paraId="22E0877C" w14:textId="75B72D57" w:rsidR="00B353F9" w:rsidRPr="00E303D5" w:rsidRDefault="00B353F9" w:rsidP="00B353F9">
      <w:pPr>
        <w:ind w:left="1440" w:hanging="1440"/>
        <w:jc w:val="both"/>
        <w:rPr>
          <w:rFonts w:eastAsia="MS Mincho"/>
        </w:rPr>
      </w:pPr>
      <w:r w:rsidRPr="00E303D5">
        <w:rPr>
          <w:rFonts w:eastAsia="MS Mincho"/>
          <w:b/>
          <w:bCs/>
          <w:u w:val="single"/>
        </w:rPr>
        <w:t>Certifications</w:t>
      </w:r>
    </w:p>
    <w:p w14:paraId="1ABA60A3" w14:textId="77777777" w:rsidR="00B353F9" w:rsidRPr="00E303D5" w:rsidRDefault="00B353F9" w:rsidP="00B353F9">
      <w:pPr>
        <w:ind w:left="1440" w:hanging="1440"/>
        <w:jc w:val="both"/>
        <w:rPr>
          <w:rFonts w:eastAsia="MS Mincho"/>
        </w:rPr>
      </w:pPr>
    </w:p>
    <w:p w14:paraId="7B1A16B7" w14:textId="617BE988" w:rsidR="00B353F9" w:rsidRPr="00E303D5" w:rsidRDefault="00E303D5" w:rsidP="00B353F9">
      <w:pPr>
        <w:rPr>
          <w:rFonts w:eastAsia="MS Mincho"/>
        </w:rPr>
      </w:pPr>
      <w:r w:rsidRPr="00E303D5">
        <w:rPr>
          <w:rFonts w:eastAsia="MS Mincho"/>
        </w:rPr>
        <w:t>2025</w:t>
      </w:r>
      <w:r w:rsidR="00B353F9" w:rsidRPr="00E303D5">
        <w:rPr>
          <w:rFonts w:eastAsia="MS Mincho"/>
        </w:rPr>
        <w:tab/>
      </w:r>
      <w:r w:rsidR="00B353F9" w:rsidRPr="00E303D5">
        <w:rPr>
          <w:rFonts w:eastAsia="MS Mincho"/>
        </w:rPr>
        <w:tab/>
        <w:t xml:space="preserve">Diplomate, American Board of </w:t>
      </w:r>
      <w:r w:rsidRPr="00E303D5">
        <w:rPr>
          <w:rFonts w:eastAsia="MS Mincho"/>
        </w:rPr>
        <w:t>Surgery, General Surgery</w:t>
      </w:r>
    </w:p>
    <w:p w14:paraId="4DAE60B3" w14:textId="77777777" w:rsidR="00B353F9" w:rsidRPr="00E303D5" w:rsidRDefault="00B353F9" w:rsidP="00E303D5">
      <w:pPr>
        <w:rPr>
          <w:rFonts w:eastAsia="MS Mincho"/>
        </w:rPr>
      </w:pPr>
      <w:r w:rsidRPr="00E303D5">
        <w:rPr>
          <w:rFonts w:eastAsia="MS Mincho"/>
        </w:rPr>
        <w:tab/>
      </w:r>
    </w:p>
    <w:p w14:paraId="35C0A2AC" w14:textId="61DEB434" w:rsidR="00B353F9" w:rsidRPr="00E303D5" w:rsidRDefault="00B353F9" w:rsidP="00B353F9">
      <w:pPr>
        <w:rPr>
          <w:rFonts w:eastAsia="MS Mincho"/>
        </w:rPr>
      </w:pPr>
      <w:r w:rsidRPr="00E303D5">
        <w:rPr>
          <w:rFonts w:eastAsia="MS Mincho"/>
          <w:b/>
          <w:bCs/>
          <w:u w:val="single"/>
        </w:rPr>
        <w:t>Medical Licensures</w:t>
      </w:r>
    </w:p>
    <w:p w14:paraId="7BAF6B5C" w14:textId="50148C4D" w:rsidR="00B353F9" w:rsidRPr="00E303D5" w:rsidRDefault="00B353F9" w:rsidP="00B353F9">
      <w:pPr>
        <w:rPr>
          <w:rFonts w:eastAsia="MS Mincho"/>
          <w:b/>
          <w:bCs/>
          <w:u w:val="single"/>
        </w:rPr>
      </w:pPr>
      <w:r w:rsidRPr="00E303D5">
        <w:rPr>
          <w:rFonts w:eastAsia="MS Mincho"/>
        </w:rPr>
        <w:tab/>
      </w:r>
    </w:p>
    <w:p w14:paraId="5EC97264" w14:textId="2A8AE25D" w:rsidR="00B353F9" w:rsidRPr="00E303D5" w:rsidRDefault="00E303D5" w:rsidP="00B353F9">
      <w:pPr>
        <w:rPr>
          <w:rFonts w:eastAsia="MS Mincho"/>
          <w:bCs/>
        </w:rPr>
      </w:pPr>
      <w:r w:rsidRPr="00E303D5">
        <w:rPr>
          <w:rFonts w:eastAsia="MS Mincho"/>
          <w:bCs/>
        </w:rPr>
        <w:t>2026</w:t>
      </w:r>
      <w:r w:rsidR="00B353F9" w:rsidRPr="00E303D5">
        <w:rPr>
          <w:rFonts w:eastAsia="MS Mincho"/>
          <w:bCs/>
        </w:rPr>
        <w:tab/>
        <w:t xml:space="preserve">Maryland </w:t>
      </w:r>
      <w:r w:rsidR="001B5B98">
        <w:rPr>
          <w:rFonts w:eastAsia="MS Mincho"/>
          <w:bCs/>
        </w:rPr>
        <w:t>State Medical License</w:t>
      </w:r>
    </w:p>
    <w:p w14:paraId="4F964944" w14:textId="7081C792" w:rsidR="00B353F9" w:rsidRPr="00E303D5" w:rsidRDefault="00B353F9" w:rsidP="00E303D5">
      <w:pPr>
        <w:rPr>
          <w:rFonts w:eastAsia="MS Mincho"/>
        </w:rPr>
      </w:pPr>
    </w:p>
    <w:p w14:paraId="719E83A9" w14:textId="300BFA3C" w:rsidR="00B353F9" w:rsidRPr="00E303D5" w:rsidRDefault="00B353F9" w:rsidP="00B353F9">
      <w:pPr>
        <w:rPr>
          <w:rFonts w:eastAsia="MS Mincho"/>
        </w:rPr>
      </w:pPr>
      <w:r w:rsidRPr="00E303D5">
        <w:rPr>
          <w:rFonts w:eastAsia="MS Mincho"/>
          <w:b/>
          <w:bCs/>
          <w:u w:val="single"/>
        </w:rPr>
        <w:t>Honors and Awards</w:t>
      </w:r>
      <w:r w:rsidRPr="00E303D5">
        <w:rPr>
          <w:rFonts w:eastAsia="MS Mincho"/>
        </w:rPr>
        <w:tab/>
      </w:r>
    </w:p>
    <w:p w14:paraId="692DEE57" w14:textId="77777777" w:rsidR="00B353F9" w:rsidRPr="00E303D5" w:rsidRDefault="00B353F9" w:rsidP="00B353F9">
      <w:pPr>
        <w:rPr>
          <w:rFonts w:eastAsia="MS Mincho"/>
        </w:rPr>
      </w:pPr>
      <w:r w:rsidRPr="00E303D5">
        <w:rPr>
          <w:rFonts w:eastAsia="MS Mincho"/>
        </w:rPr>
        <w:tab/>
      </w:r>
    </w:p>
    <w:p w14:paraId="431FD25A" w14:textId="53CF1987" w:rsidR="000B2270" w:rsidRPr="00E303D5" w:rsidRDefault="00E303D5" w:rsidP="000B2270">
      <w:pPr>
        <w:ind w:left="720" w:hanging="720"/>
        <w:rPr>
          <w:rFonts w:eastAsia="MS Mincho"/>
        </w:rPr>
      </w:pPr>
      <w:r w:rsidRPr="00E303D5">
        <w:rPr>
          <w:rFonts w:eastAsia="MS Mincho"/>
        </w:rPr>
        <w:t>2012</w:t>
      </w:r>
      <w:r w:rsidR="00B353F9" w:rsidRPr="00E303D5">
        <w:rPr>
          <w:rFonts w:eastAsia="MS Mincho"/>
        </w:rPr>
        <w:tab/>
      </w:r>
      <w:r w:rsidRPr="00E303D5">
        <w:rPr>
          <w:rFonts w:eastAsia="MS Mincho"/>
        </w:rPr>
        <w:t>Omicron Delta Kappa National Leadership Honor Society</w:t>
      </w:r>
    </w:p>
    <w:p w14:paraId="5FFF4268" w14:textId="5D0D52F5" w:rsidR="00B353F9" w:rsidRPr="00E303D5" w:rsidRDefault="00E303D5" w:rsidP="000B2270">
      <w:pPr>
        <w:ind w:left="720" w:hanging="720"/>
        <w:rPr>
          <w:rFonts w:eastAsia="MS Mincho"/>
        </w:rPr>
      </w:pPr>
      <w:r w:rsidRPr="00E303D5">
        <w:rPr>
          <w:rFonts w:eastAsia="MS Mincho"/>
        </w:rPr>
        <w:t>2014</w:t>
      </w:r>
      <w:r w:rsidR="00B353F9" w:rsidRPr="00E303D5">
        <w:rPr>
          <w:rFonts w:eastAsia="MS Mincho"/>
        </w:rPr>
        <w:tab/>
      </w:r>
      <w:r w:rsidRPr="00E303D5">
        <w:rPr>
          <w:rFonts w:eastAsia="MS Mincho"/>
        </w:rPr>
        <w:t>General University Honors, Johns Hopkins University</w:t>
      </w:r>
    </w:p>
    <w:p w14:paraId="1005759B" w14:textId="14936766" w:rsidR="00E303D5" w:rsidRPr="00E303D5" w:rsidRDefault="00E303D5" w:rsidP="00E303D5">
      <w:pPr>
        <w:ind w:left="720" w:hanging="720"/>
        <w:rPr>
          <w:rFonts w:eastAsia="MS Mincho"/>
        </w:rPr>
      </w:pPr>
      <w:r w:rsidRPr="00E303D5">
        <w:rPr>
          <w:rFonts w:eastAsia="MS Mincho"/>
        </w:rPr>
        <w:t>2018</w:t>
      </w:r>
      <w:r w:rsidRPr="00E303D5">
        <w:rPr>
          <w:rFonts w:eastAsia="MS Mincho"/>
        </w:rPr>
        <w:tab/>
        <w:t>Gold Humanism Honor Society</w:t>
      </w:r>
    </w:p>
    <w:p w14:paraId="5766C453" w14:textId="77777777" w:rsidR="00E303D5" w:rsidRPr="00E303D5" w:rsidRDefault="00E303D5" w:rsidP="00E303D5">
      <w:pPr>
        <w:ind w:left="720" w:hanging="720"/>
        <w:rPr>
          <w:rFonts w:eastAsia="MS Mincho"/>
        </w:rPr>
      </w:pPr>
      <w:r w:rsidRPr="00E303D5">
        <w:rPr>
          <w:rFonts w:eastAsia="MS Mincho"/>
        </w:rPr>
        <w:t>2019</w:t>
      </w:r>
      <w:r w:rsidRPr="00E303D5">
        <w:rPr>
          <w:rFonts w:eastAsia="MS Mincho"/>
        </w:rPr>
        <w:tab/>
        <w:t>Dean’s Recognition Award, Albert Einstein College of Medicine</w:t>
      </w:r>
    </w:p>
    <w:p w14:paraId="5BE7820B" w14:textId="6AEAB7B0" w:rsidR="00E303D5" w:rsidRPr="00E303D5" w:rsidRDefault="00E303D5" w:rsidP="00E303D5">
      <w:pPr>
        <w:ind w:left="720" w:hanging="720"/>
        <w:rPr>
          <w:color w:val="auto"/>
        </w:rPr>
      </w:pPr>
      <w:r w:rsidRPr="00E303D5">
        <w:rPr>
          <w:rFonts w:eastAsia="MS Mincho"/>
        </w:rPr>
        <w:lastRenderedPageBreak/>
        <w:t>2024</w:t>
      </w:r>
      <w:r w:rsidRPr="00E303D5">
        <w:rPr>
          <w:rFonts w:eastAsia="MS Mincho"/>
        </w:rPr>
        <w:tab/>
      </w:r>
      <w:r w:rsidRPr="00E303D5">
        <w:rPr>
          <w:color w:val="auto"/>
        </w:rPr>
        <w:t>Lester F. Williams Jr., MD Teaching Award, Boston University Medical Center – awarded for outstanding medical student teaching and mentorship</w:t>
      </w:r>
    </w:p>
    <w:p w14:paraId="1A3E0AC4" w14:textId="32FC2704" w:rsidR="00E303D5" w:rsidRPr="00E303D5" w:rsidRDefault="00E303D5" w:rsidP="00E303D5">
      <w:pPr>
        <w:ind w:left="720" w:hanging="720"/>
        <w:rPr>
          <w:color w:val="auto"/>
        </w:rPr>
      </w:pPr>
      <w:r w:rsidRPr="00E303D5">
        <w:rPr>
          <w:rFonts w:eastAsia="MS Mincho"/>
        </w:rPr>
        <w:t>2024</w:t>
      </w:r>
      <w:r w:rsidRPr="00E303D5">
        <w:rPr>
          <w:rFonts w:eastAsia="MS Mincho"/>
        </w:rPr>
        <w:tab/>
      </w:r>
      <w:r w:rsidRPr="00E303D5">
        <w:rPr>
          <w:color w:val="auto"/>
        </w:rPr>
        <w:t>Grant V. Rodkey, MD Award, Veterans Affairs Boston Health Care System – awarded to the surgical chief resident who best exempli</w:t>
      </w:r>
      <w:r w:rsidR="00384D7B">
        <w:rPr>
          <w:color w:val="auto"/>
        </w:rPr>
        <w:t>f</w:t>
      </w:r>
      <w:r w:rsidR="00784A18">
        <w:rPr>
          <w:color w:val="auto"/>
        </w:rPr>
        <w:t>i</w:t>
      </w:r>
      <w:r w:rsidRPr="00E303D5">
        <w:rPr>
          <w:color w:val="auto"/>
        </w:rPr>
        <w:t>es scholarship, humanism, professionalism, leadership, and technical excellence</w:t>
      </w:r>
    </w:p>
    <w:p w14:paraId="1DC12E76" w14:textId="096D8311" w:rsidR="00794042" w:rsidRPr="00E303D5" w:rsidRDefault="00794042" w:rsidP="00E303D5">
      <w:pPr>
        <w:rPr>
          <w:rFonts w:eastAsia="MS Mincho"/>
        </w:rPr>
      </w:pPr>
    </w:p>
    <w:p w14:paraId="3E8AC543" w14:textId="1FF5B9A4" w:rsidR="00B353F9" w:rsidRPr="00E303D5" w:rsidRDefault="00B353F9" w:rsidP="00B353F9">
      <w:pPr>
        <w:rPr>
          <w:rFonts w:eastAsia="MS Mincho"/>
          <w:b/>
          <w:bCs/>
          <w:u w:val="single"/>
        </w:rPr>
      </w:pPr>
      <w:r w:rsidRPr="00E303D5">
        <w:rPr>
          <w:rFonts w:eastAsia="MS Mincho"/>
          <w:b/>
          <w:bCs/>
          <w:u w:val="single"/>
        </w:rPr>
        <w:t>Clinical Activities</w:t>
      </w:r>
    </w:p>
    <w:p w14:paraId="262C32B5" w14:textId="5CC6EF32" w:rsidR="009E4466" w:rsidRPr="00E303D5" w:rsidRDefault="009E4466" w:rsidP="009E4466">
      <w:r w:rsidRPr="00E303D5">
        <w:tab/>
      </w:r>
    </w:p>
    <w:p w14:paraId="5FDC0BD1" w14:textId="3D4C457A" w:rsidR="00B353F9" w:rsidRPr="00E303D5" w:rsidRDefault="00B353F9" w:rsidP="00B353F9">
      <w:pPr>
        <w:rPr>
          <w:rFonts w:eastAsia="MS Mincho"/>
          <w:i/>
        </w:rPr>
      </w:pPr>
      <w:r w:rsidRPr="00E303D5">
        <w:rPr>
          <w:rFonts w:eastAsia="MS Mincho"/>
          <w:u w:val="single"/>
        </w:rPr>
        <w:t>Clinical Expertise</w:t>
      </w:r>
    </w:p>
    <w:p w14:paraId="17BE2945" w14:textId="269887AC" w:rsidR="00B353F9" w:rsidRPr="00E303D5" w:rsidRDefault="00B353F9" w:rsidP="00B353F9">
      <w:pPr>
        <w:rPr>
          <w:rFonts w:eastAsia="MS Mincho"/>
          <w:b/>
          <w:bCs/>
          <w:i/>
        </w:rPr>
      </w:pPr>
    </w:p>
    <w:p w14:paraId="0BE2ED74" w14:textId="219AF9E8" w:rsidR="00B353F9" w:rsidRPr="00E303D5" w:rsidRDefault="00E303D5" w:rsidP="00B353F9">
      <w:pPr>
        <w:rPr>
          <w:rFonts w:eastAsia="MS Mincho"/>
          <w:bCs/>
        </w:rPr>
      </w:pPr>
      <w:r w:rsidRPr="00E303D5">
        <w:rPr>
          <w:rFonts w:eastAsia="MS Mincho"/>
          <w:bCs/>
        </w:rPr>
        <w:t>Vascular surgeon with special interest in limb salvage, v</w:t>
      </w:r>
      <w:r w:rsidRPr="00E303D5">
        <w:rPr>
          <w:shd w:val="clear" w:color="auto" w:fill="FFFFFF"/>
        </w:rPr>
        <w:t>ascular injuries, and comprehensive and ethical vascular care.</w:t>
      </w:r>
    </w:p>
    <w:p w14:paraId="0A39F0C2" w14:textId="77777777" w:rsidR="00794042" w:rsidRPr="00E303D5" w:rsidRDefault="00794042" w:rsidP="00B353F9">
      <w:pPr>
        <w:rPr>
          <w:rFonts w:eastAsia="MS Mincho"/>
          <w:bCs/>
        </w:rPr>
      </w:pPr>
    </w:p>
    <w:p w14:paraId="1C837FE3" w14:textId="0B56FDAC" w:rsidR="00794042" w:rsidRPr="00E303D5" w:rsidRDefault="00794042" w:rsidP="00794042">
      <w:pPr>
        <w:rPr>
          <w:rFonts w:eastAsia="MS Mincho"/>
          <w:b/>
          <w:bCs/>
          <w:u w:val="single"/>
        </w:rPr>
      </w:pPr>
      <w:r w:rsidRPr="00E303D5">
        <w:rPr>
          <w:rFonts w:eastAsia="MS Mincho"/>
          <w:b/>
          <w:bCs/>
          <w:u w:val="single"/>
        </w:rPr>
        <w:t>Professional Society Memberships</w:t>
      </w:r>
    </w:p>
    <w:p w14:paraId="7BCDE3EE" w14:textId="77777777" w:rsidR="00794042" w:rsidRPr="00E303D5" w:rsidRDefault="00794042" w:rsidP="00794042">
      <w:pPr>
        <w:rPr>
          <w:rFonts w:eastAsia="MS Mincho"/>
        </w:rPr>
      </w:pPr>
    </w:p>
    <w:p w14:paraId="24AE11B5" w14:textId="754E309A" w:rsidR="00794042" w:rsidRPr="00E303D5" w:rsidRDefault="00E303D5" w:rsidP="00794042">
      <w:pPr>
        <w:rPr>
          <w:rFonts w:eastAsia="MS Mincho"/>
          <w:color w:val="auto"/>
        </w:rPr>
      </w:pPr>
      <w:r w:rsidRPr="00E303D5">
        <w:rPr>
          <w:rFonts w:eastAsia="MS Mincho"/>
          <w:color w:val="auto"/>
        </w:rPr>
        <w:t>2018-present</w:t>
      </w:r>
      <w:r w:rsidR="00794042" w:rsidRPr="00E303D5">
        <w:rPr>
          <w:rFonts w:eastAsia="MS Mincho"/>
          <w:color w:val="auto"/>
        </w:rPr>
        <w:tab/>
      </w:r>
      <w:r w:rsidRPr="00E303D5">
        <w:rPr>
          <w:rFonts w:eastAsia="MS Mincho"/>
          <w:color w:val="auto"/>
        </w:rPr>
        <w:t>American College of Surgeons (resident member)</w:t>
      </w:r>
    </w:p>
    <w:p w14:paraId="44EA0420" w14:textId="6914E49A" w:rsidR="00794042" w:rsidRPr="00E303D5" w:rsidRDefault="00E303D5" w:rsidP="00794042">
      <w:pPr>
        <w:rPr>
          <w:rFonts w:eastAsia="MS Mincho"/>
        </w:rPr>
      </w:pPr>
      <w:r w:rsidRPr="00E303D5">
        <w:rPr>
          <w:rFonts w:eastAsia="MS Mincho"/>
        </w:rPr>
        <w:t>2022-present</w:t>
      </w:r>
      <w:r w:rsidR="00794042" w:rsidRPr="00E303D5">
        <w:rPr>
          <w:rFonts w:eastAsia="MS Mincho"/>
        </w:rPr>
        <w:tab/>
      </w:r>
      <w:r w:rsidRPr="00E303D5">
        <w:rPr>
          <w:rFonts w:eastAsia="MS Mincho"/>
        </w:rPr>
        <w:t>Society for Vascular Surgery (resident/fellow member)</w:t>
      </w:r>
    </w:p>
    <w:p w14:paraId="60AD2261" w14:textId="7007E066" w:rsidR="00794042" w:rsidRPr="00E303D5" w:rsidRDefault="00E303D5" w:rsidP="00794042">
      <w:pPr>
        <w:rPr>
          <w:rFonts w:eastAsia="MS Mincho"/>
        </w:rPr>
      </w:pPr>
      <w:r w:rsidRPr="00E303D5">
        <w:rPr>
          <w:rFonts w:eastAsia="MS Mincho"/>
        </w:rPr>
        <w:t>2026-present</w:t>
      </w:r>
      <w:r w:rsidR="00794042" w:rsidRPr="00E303D5">
        <w:rPr>
          <w:rFonts w:eastAsia="MS Mincho"/>
        </w:rPr>
        <w:t xml:space="preserve"> </w:t>
      </w:r>
      <w:r w:rsidR="00794042" w:rsidRPr="00E303D5">
        <w:rPr>
          <w:rFonts w:eastAsia="MS Mincho"/>
        </w:rPr>
        <w:tab/>
      </w:r>
      <w:r w:rsidRPr="00E303D5">
        <w:rPr>
          <w:rFonts w:eastAsia="MS Mincho"/>
        </w:rPr>
        <w:t xml:space="preserve">Society for Clinical Vascular </w:t>
      </w:r>
      <w:r w:rsidR="00602937">
        <w:rPr>
          <w:rFonts w:eastAsia="MS Mincho"/>
        </w:rPr>
        <w:t xml:space="preserve">Surgery </w:t>
      </w:r>
      <w:r w:rsidRPr="00E303D5">
        <w:rPr>
          <w:rFonts w:eastAsia="MS Mincho"/>
        </w:rPr>
        <w:t>(candidate member)</w:t>
      </w:r>
    </w:p>
    <w:p w14:paraId="71D5C45B" w14:textId="77777777" w:rsidR="00DE2A0C" w:rsidRPr="00E303D5" w:rsidRDefault="00DE2A0C" w:rsidP="00E303D5">
      <w:pPr>
        <w:rPr>
          <w:rFonts w:eastAsia="MS Mincho"/>
          <w:bCs/>
          <w:iCs/>
          <w:color w:val="auto"/>
        </w:rPr>
      </w:pPr>
    </w:p>
    <w:p w14:paraId="5B3E0F2E" w14:textId="64B28D99" w:rsidR="00B353F9" w:rsidRPr="00E303D5" w:rsidRDefault="00B353F9" w:rsidP="00B353F9">
      <w:pPr>
        <w:rPr>
          <w:rFonts w:eastAsia="MS Mincho"/>
        </w:rPr>
      </w:pPr>
      <w:r w:rsidRPr="00E303D5">
        <w:rPr>
          <w:rFonts w:eastAsia="MS Mincho"/>
          <w:b/>
          <w:bCs/>
          <w:u w:val="single"/>
        </w:rPr>
        <w:t>Teaching Service</w:t>
      </w:r>
    </w:p>
    <w:p w14:paraId="76D94208" w14:textId="527B8D22" w:rsidR="00B353F9" w:rsidRPr="00E303D5" w:rsidRDefault="00B353F9" w:rsidP="00B353F9">
      <w:pPr>
        <w:rPr>
          <w:rFonts w:eastAsia="MS Mincho"/>
          <w:b/>
          <w:bCs/>
          <w:u w:val="single"/>
        </w:rPr>
      </w:pPr>
    </w:p>
    <w:p w14:paraId="07C72372" w14:textId="5787C130" w:rsidR="00B353F9" w:rsidRPr="00E303D5" w:rsidRDefault="00B353F9" w:rsidP="00B353F9">
      <w:pPr>
        <w:rPr>
          <w:rFonts w:eastAsia="MS Mincho"/>
          <w:u w:val="single"/>
        </w:rPr>
      </w:pPr>
      <w:r w:rsidRPr="00E303D5">
        <w:rPr>
          <w:rFonts w:eastAsia="MS Mincho"/>
          <w:u w:val="single"/>
        </w:rPr>
        <w:t>Undergraduate Student Teaching</w:t>
      </w:r>
      <w:r w:rsidR="00136CAB" w:rsidRPr="00E303D5">
        <w:rPr>
          <w:rFonts w:eastAsia="MS Mincho"/>
          <w:u w:val="single"/>
        </w:rPr>
        <w:t>/Mentoring/Advising</w:t>
      </w:r>
    </w:p>
    <w:p w14:paraId="7DA78DAC" w14:textId="77777777" w:rsidR="00B353F9" w:rsidRPr="00E303D5" w:rsidRDefault="00B353F9" w:rsidP="00B353F9">
      <w:pPr>
        <w:rPr>
          <w:rFonts w:eastAsia="MS Mincho"/>
          <w:b/>
          <w:bCs/>
          <w:u w:val="single"/>
        </w:rPr>
      </w:pPr>
    </w:p>
    <w:p w14:paraId="34117523" w14:textId="66C51E8F" w:rsidR="00136CAB" w:rsidRPr="00E303D5" w:rsidRDefault="00E303D5" w:rsidP="00B353F9">
      <w:pPr>
        <w:rPr>
          <w:rFonts w:eastAsia="MS Mincho"/>
          <w:bCs/>
        </w:rPr>
      </w:pPr>
      <w:r w:rsidRPr="00E303D5">
        <w:rPr>
          <w:rFonts w:eastAsia="MS Mincho"/>
          <w:bCs/>
        </w:rPr>
        <w:t>2012-2014</w:t>
      </w:r>
      <w:r w:rsidR="00B353F9" w:rsidRPr="00E303D5">
        <w:rPr>
          <w:rFonts w:eastAsia="MS Mincho"/>
          <w:bCs/>
        </w:rPr>
        <w:tab/>
      </w:r>
      <w:r w:rsidR="00136CAB" w:rsidRPr="00E303D5">
        <w:rPr>
          <w:rFonts w:eastAsia="MS Mincho"/>
          <w:bCs/>
        </w:rPr>
        <w:t>T</w:t>
      </w:r>
      <w:r w:rsidR="0018592C" w:rsidRPr="00E303D5">
        <w:rPr>
          <w:rFonts w:eastAsia="MS Mincho"/>
          <w:bCs/>
        </w:rPr>
        <w:t xml:space="preserve">eaching </w:t>
      </w:r>
      <w:r w:rsidR="00136CAB" w:rsidRPr="00E303D5">
        <w:rPr>
          <w:rFonts w:eastAsia="MS Mincho"/>
          <w:bCs/>
        </w:rPr>
        <w:t>A</w:t>
      </w:r>
      <w:r w:rsidR="0018592C" w:rsidRPr="00E303D5">
        <w:rPr>
          <w:rFonts w:eastAsia="MS Mincho"/>
          <w:bCs/>
        </w:rPr>
        <w:t>ssistant</w:t>
      </w:r>
      <w:r w:rsidR="00136CAB" w:rsidRPr="00E303D5">
        <w:rPr>
          <w:rFonts w:eastAsia="MS Mincho"/>
          <w:bCs/>
        </w:rPr>
        <w:t xml:space="preserve">, </w:t>
      </w:r>
      <w:r w:rsidRPr="00E303D5">
        <w:rPr>
          <w:rFonts w:eastAsia="MS Mincho"/>
          <w:bCs/>
        </w:rPr>
        <w:t>Organic Chemistry, Johns Hopkins University</w:t>
      </w:r>
    </w:p>
    <w:p w14:paraId="2E4F85CC" w14:textId="1EBE191D" w:rsidR="00136CAB" w:rsidRPr="00E303D5" w:rsidRDefault="00136CAB" w:rsidP="00B353F9">
      <w:pPr>
        <w:rPr>
          <w:rFonts w:eastAsia="MS Mincho"/>
          <w:bCs/>
        </w:rPr>
      </w:pPr>
      <w:r w:rsidRPr="00E303D5">
        <w:rPr>
          <w:rFonts w:eastAsia="MS Mincho"/>
          <w:bCs/>
        </w:rPr>
        <w:tab/>
      </w:r>
      <w:r w:rsidRPr="00E303D5">
        <w:rPr>
          <w:rFonts w:eastAsia="MS Mincho"/>
          <w:bCs/>
        </w:rPr>
        <w:tab/>
        <w:t>25</w:t>
      </w:r>
      <w:r w:rsidR="0018592C" w:rsidRPr="00E303D5">
        <w:rPr>
          <w:rFonts w:eastAsia="MS Mincho"/>
          <w:bCs/>
        </w:rPr>
        <w:t xml:space="preserve"> </w:t>
      </w:r>
      <w:r w:rsidRPr="00E303D5">
        <w:rPr>
          <w:rFonts w:eastAsia="MS Mincho"/>
          <w:bCs/>
        </w:rPr>
        <w:t>students</w:t>
      </w:r>
      <w:r w:rsidR="00A00DDE" w:rsidRPr="00E303D5">
        <w:rPr>
          <w:rFonts w:eastAsia="MS Mincho"/>
          <w:bCs/>
        </w:rPr>
        <w:t xml:space="preserve"> </w:t>
      </w:r>
      <w:r w:rsidR="00E303D5" w:rsidRPr="00E303D5">
        <w:rPr>
          <w:rFonts w:eastAsia="MS Mincho"/>
          <w:bCs/>
        </w:rPr>
        <w:t>-</w:t>
      </w:r>
      <w:r w:rsidR="0018592C" w:rsidRPr="00E303D5">
        <w:rPr>
          <w:rFonts w:eastAsia="MS Mincho"/>
          <w:bCs/>
        </w:rPr>
        <w:t xml:space="preserve"> </w:t>
      </w:r>
      <w:r w:rsidR="00E303D5" w:rsidRPr="00E303D5">
        <w:rPr>
          <w:rFonts w:eastAsia="MS Mincho"/>
          <w:bCs/>
        </w:rPr>
        <w:t>5</w:t>
      </w:r>
      <w:r w:rsidR="00A00DDE" w:rsidRPr="00E303D5">
        <w:rPr>
          <w:rFonts w:eastAsia="MS Mincho"/>
          <w:bCs/>
        </w:rPr>
        <w:t>-</w:t>
      </w:r>
      <w:r w:rsidR="0018592C" w:rsidRPr="00E303D5">
        <w:rPr>
          <w:rFonts w:eastAsia="MS Mincho"/>
          <w:bCs/>
        </w:rPr>
        <w:t>hour</w:t>
      </w:r>
      <w:r w:rsidR="00A00DDE" w:rsidRPr="00E303D5">
        <w:rPr>
          <w:rFonts w:eastAsia="MS Mincho"/>
          <w:bCs/>
        </w:rPr>
        <w:t xml:space="preserve"> lab </w:t>
      </w:r>
      <w:r w:rsidR="0018592C" w:rsidRPr="00E303D5">
        <w:rPr>
          <w:rFonts w:eastAsia="MS Mincho"/>
          <w:bCs/>
        </w:rPr>
        <w:t>week</w:t>
      </w:r>
      <w:r w:rsidR="00A00DDE" w:rsidRPr="00E303D5">
        <w:rPr>
          <w:rFonts w:eastAsia="MS Mincho"/>
          <w:bCs/>
        </w:rPr>
        <w:t>ly</w:t>
      </w:r>
      <w:r w:rsidR="00E303D5" w:rsidRPr="00E303D5">
        <w:rPr>
          <w:rFonts w:eastAsia="MS Mincho"/>
          <w:bCs/>
        </w:rPr>
        <w:t>, as well as grading exams and assignments</w:t>
      </w:r>
    </w:p>
    <w:p w14:paraId="24276979" w14:textId="1A46807B" w:rsidR="003C6BFA" w:rsidRPr="00E303D5" w:rsidRDefault="00E303D5" w:rsidP="00E303D5">
      <w:pPr>
        <w:rPr>
          <w:rFonts w:eastAsia="MS Mincho"/>
          <w:bCs/>
        </w:rPr>
      </w:pPr>
      <w:r w:rsidRPr="00E303D5">
        <w:rPr>
          <w:rFonts w:eastAsia="MS Mincho"/>
          <w:bCs/>
        </w:rPr>
        <w:t>2012-2014</w:t>
      </w:r>
      <w:r w:rsidR="003C6BFA" w:rsidRPr="00E303D5">
        <w:rPr>
          <w:rFonts w:eastAsia="MS Mincho"/>
          <w:bCs/>
        </w:rPr>
        <w:tab/>
      </w:r>
      <w:r w:rsidRPr="00E303D5">
        <w:rPr>
          <w:rFonts w:eastAsia="MS Mincho"/>
          <w:bCs/>
        </w:rPr>
        <w:t>Resident Advisor, Johns Hopkins University</w:t>
      </w:r>
    </w:p>
    <w:p w14:paraId="43964191" w14:textId="50ED8EC9" w:rsidR="00E303D5" w:rsidRPr="00E303D5" w:rsidRDefault="00E303D5" w:rsidP="005B4BAC">
      <w:pPr>
        <w:ind w:left="1440"/>
        <w:rPr>
          <w:rFonts w:eastAsia="MS Mincho"/>
          <w:bCs/>
        </w:rPr>
      </w:pPr>
      <w:r w:rsidRPr="00E303D5">
        <w:rPr>
          <w:rFonts w:eastAsia="MS Mincho"/>
          <w:bCs/>
        </w:rPr>
        <w:t>30-40 residents – 10-15 hours weekly of community building, programming, social events, and administrative duties pertaining to freshman and sophomore residential life</w:t>
      </w:r>
    </w:p>
    <w:p w14:paraId="380A863F" w14:textId="77777777" w:rsidR="007A6A61" w:rsidRPr="00E303D5" w:rsidRDefault="007A6A61" w:rsidP="007A6A61">
      <w:pPr>
        <w:rPr>
          <w:rFonts w:eastAsia="MS Mincho"/>
          <w:bCs/>
        </w:rPr>
      </w:pPr>
    </w:p>
    <w:p w14:paraId="09301385" w14:textId="29732246" w:rsidR="00B353F9" w:rsidRPr="00E303D5" w:rsidRDefault="00B353F9" w:rsidP="00B353F9">
      <w:pPr>
        <w:rPr>
          <w:rFonts w:eastAsia="MS Mincho"/>
          <w:bCs/>
          <w:u w:val="single"/>
        </w:rPr>
      </w:pPr>
      <w:r w:rsidRPr="00E303D5">
        <w:rPr>
          <w:rFonts w:eastAsia="MS Mincho"/>
          <w:bCs/>
          <w:u w:val="single"/>
        </w:rPr>
        <w:t>Medical Student Teaching</w:t>
      </w:r>
      <w:r w:rsidR="000B2270" w:rsidRPr="00E303D5">
        <w:rPr>
          <w:rFonts w:eastAsia="MS Mincho"/>
          <w:bCs/>
          <w:u w:val="single"/>
        </w:rPr>
        <w:t>/Mentoring</w:t>
      </w:r>
    </w:p>
    <w:p w14:paraId="14698247" w14:textId="77777777" w:rsidR="00B353F9" w:rsidRPr="00E303D5" w:rsidRDefault="00B353F9" w:rsidP="00B353F9">
      <w:pPr>
        <w:rPr>
          <w:rFonts w:eastAsia="MS Mincho"/>
          <w:b/>
          <w:bCs/>
        </w:rPr>
      </w:pPr>
    </w:p>
    <w:p w14:paraId="2DBDF014" w14:textId="461723FE" w:rsidR="00B353F9" w:rsidRPr="00E303D5" w:rsidRDefault="00E303D5" w:rsidP="005B4BAC">
      <w:pPr>
        <w:ind w:left="1440" w:right="-720" w:hanging="1440"/>
        <w:rPr>
          <w:rFonts w:eastAsia="MS Mincho"/>
        </w:rPr>
      </w:pPr>
      <w:r w:rsidRPr="00E303D5">
        <w:rPr>
          <w:rFonts w:eastAsia="MS Mincho"/>
        </w:rPr>
        <w:t>2021-2023</w:t>
      </w:r>
      <w:r w:rsidR="00560586" w:rsidRPr="00E303D5">
        <w:rPr>
          <w:rFonts w:eastAsia="MS Mincho"/>
        </w:rPr>
        <w:tab/>
      </w:r>
      <w:r w:rsidR="00B353F9" w:rsidRPr="00E303D5">
        <w:rPr>
          <w:rFonts w:eastAsia="MS Mincho"/>
        </w:rPr>
        <w:t>Mentor</w:t>
      </w:r>
      <w:r w:rsidR="00B353F9" w:rsidRPr="00E303D5">
        <w:rPr>
          <w:rFonts w:eastAsia="MS Mincho"/>
        </w:rPr>
        <w:tab/>
        <w:t xml:space="preserve"> for </w:t>
      </w:r>
      <w:r w:rsidRPr="00E303D5">
        <w:rPr>
          <w:rFonts w:eastAsia="MS Mincho"/>
        </w:rPr>
        <w:t xml:space="preserve">2 </w:t>
      </w:r>
      <w:r w:rsidR="00560586" w:rsidRPr="00E303D5">
        <w:rPr>
          <w:rFonts w:eastAsia="MS Mincho"/>
        </w:rPr>
        <w:t>m</w:t>
      </w:r>
      <w:r w:rsidR="00B353F9" w:rsidRPr="00E303D5">
        <w:rPr>
          <w:rFonts w:eastAsia="MS Mincho"/>
        </w:rPr>
        <w:t xml:space="preserve">edical </w:t>
      </w:r>
      <w:r w:rsidR="00560586" w:rsidRPr="00E303D5">
        <w:rPr>
          <w:rFonts w:eastAsia="MS Mincho"/>
        </w:rPr>
        <w:t>s</w:t>
      </w:r>
      <w:r w:rsidR="00B353F9" w:rsidRPr="00E303D5">
        <w:rPr>
          <w:rFonts w:eastAsia="MS Mincho"/>
        </w:rPr>
        <w:t>tudent</w:t>
      </w:r>
      <w:r w:rsidRPr="00E303D5">
        <w:rPr>
          <w:rFonts w:eastAsia="MS Mincho"/>
        </w:rPr>
        <w:t>s, Boston University Chobanian and Avedisian School of Medicine</w:t>
      </w:r>
      <w:r w:rsidR="005B4BAC">
        <w:rPr>
          <w:rFonts w:eastAsia="MS Mincho"/>
        </w:rPr>
        <w:t xml:space="preserve">, </w:t>
      </w:r>
      <w:r w:rsidRPr="00E303D5">
        <w:rPr>
          <w:rFonts w:eastAsia="MS Mincho"/>
        </w:rPr>
        <w:t>Monthly meetings with medical students to monitor progress and guide them with their vascular surgery research projects</w:t>
      </w:r>
    </w:p>
    <w:p w14:paraId="6AB006A1" w14:textId="2E80F8AC" w:rsidR="00B353F9" w:rsidRDefault="00E303D5" w:rsidP="005B4BAC">
      <w:pPr>
        <w:ind w:left="1440" w:hanging="1440"/>
        <w:rPr>
          <w:rFonts w:eastAsia="MS Mincho"/>
        </w:rPr>
      </w:pPr>
      <w:r w:rsidRPr="00E303D5">
        <w:rPr>
          <w:rFonts w:eastAsia="MS Mincho"/>
        </w:rPr>
        <w:t>2024-2026</w:t>
      </w:r>
      <w:r w:rsidRPr="00E303D5">
        <w:rPr>
          <w:rFonts w:eastAsia="MS Mincho"/>
        </w:rPr>
        <w:tab/>
        <w:t>Lecturer, Vascular Surgery (for Surgery clerkship), Weill Cornell Medical College</w:t>
      </w:r>
      <w:r w:rsidR="005B4BAC">
        <w:rPr>
          <w:rFonts w:eastAsia="MS Mincho"/>
        </w:rPr>
        <w:t xml:space="preserve">, </w:t>
      </w:r>
      <w:r w:rsidRPr="00E303D5">
        <w:rPr>
          <w:rFonts w:eastAsia="MS Mincho"/>
        </w:rPr>
        <w:t>20-25 3</w:t>
      </w:r>
      <w:r w:rsidRPr="00E303D5">
        <w:rPr>
          <w:rFonts w:eastAsia="MS Mincho"/>
          <w:vertAlign w:val="superscript"/>
        </w:rPr>
        <w:t>rd</w:t>
      </w:r>
      <w:r w:rsidRPr="00E303D5">
        <w:rPr>
          <w:rFonts w:eastAsia="MS Mincho"/>
        </w:rPr>
        <w:t xml:space="preserve"> year medical students – 2-3 contact hours/year</w:t>
      </w:r>
    </w:p>
    <w:p w14:paraId="37819047" w14:textId="77777777" w:rsidR="005B4BAC" w:rsidRPr="00E303D5" w:rsidRDefault="005B4BAC" w:rsidP="00E303D5">
      <w:pPr>
        <w:ind w:left="720" w:firstLine="720"/>
        <w:rPr>
          <w:rFonts w:eastAsia="MS Mincho"/>
        </w:rPr>
      </w:pPr>
    </w:p>
    <w:p w14:paraId="7DFB46BF" w14:textId="057BA245" w:rsidR="00B353F9" w:rsidRPr="00E303D5" w:rsidRDefault="00B353F9" w:rsidP="00B353F9">
      <w:pPr>
        <w:rPr>
          <w:rFonts w:eastAsia="MS Mincho"/>
          <w:bCs/>
          <w:u w:val="single"/>
        </w:rPr>
      </w:pPr>
      <w:r w:rsidRPr="00E303D5">
        <w:rPr>
          <w:rFonts w:eastAsia="MS Mincho"/>
          <w:bCs/>
          <w:u w:val="single"/>
        </w:rPr>
        <w:t>Resident and Fellow Teaching</w:t>
      </w:r>
    </w:p>
    <w:p w14:paraId="6ED10C03" w14:textId="7B63958C" w:rsidR="00560586" w:rsidRPr="00E303D5" w:rsidRDefault="00560586" w:rsidP="00560586">
      <w:pPr>
        <w:rPr>
          <w:rFonts w:eastAsia="MS Mincho"/>
        </w:rPr>
      </w:pPr>
    </w:p>
    <w:p w14:paraId="13B41F5F" w14:textId="12949A40" w:rsidR="00915375" w:rsidRPr="00E303D5" w:rsidRDefault="00E303D5" w:rsidP="00E303D5">
      <w:pPr>
        <w:ind w:left="1440" w:hanging="1440"/>
        <w:rPr>
          <w:iCs/>
        </w:rPr>
      </w:pPr>
      <w:r w:rsidRPr="00E303D5">
        <w:rPr>
          <w:iCs/>
        </w:rPr>
        <w:t>2022-2024</w:t>
      </w:r>
      <w:r w:rsidRPr="00E303D5">
        <w:rPr>
          <w:iCs/>
        </w:rPr>
        <w:tab/>
        <w:t>Research mentor for 1 junior resident, meeting quarterly to monitor progress and provide supervision with ongoing research project</w:t>
      </w:r>
    </w:p>
    <w:p w14:paraId="5FC669C5" w14:textId="3891BBBA" w:rsidR="00E303D5" w:rsidRPr="00E303D5" w:rsidRDefault="00E303D5" w:rsidP="005756DA">
      <w:pPr>
        <w:ind w:left="1440" w:hanging="1440"/>
        <w:rPr>
          <w:rFonts w:eastAsia="MS Mincho"/>
        </w:rPr>
      </w:pPr>
      <w:r w:rsidRPr="00E303D5">
        <w:rPr>
          <w:rFonts w:eastAsia="MS Mincho"/>
        </w:rPr>
        <w:t>2025-2026</w:t>
      </w:r>
      <w:r w:rsidRPr="00E303D5">
        <w:rPr>
          <w:rFonts w:eastAsia="MS Mincho"/>
        </w:rPr>
        <w:tab/>
        <w:t>Proctor, Vascular Surgery technical skills simulation, Columbia University Irving Medical Center</w:t>
      </w:r>
      <w:r w:rsidR="005756DA">
        <w:rPr>
          <w:rFonts w:eastAsia="MS Mincho"/>
        </w:rPr>
        <w:t xml:space="preserve">, </w:t>
      </w:r>
      <w:r w:rsidRPr="00E303D5">
        <w:rPr>
          <w:rFonts w:eastAsia="MS Mincho"/>
        </w:rPr>
        <w:t>8-10 General Surgery residents – 2-3 contact hours/year</w:t>
      </w:r>
    </w:p>
    <w:p w14:paraId="53787DC7" w14:textId="0119FB99" w:rsidR="00E303D5" w:rsidRPr="00E303D5" w:rsidRDefault="00E303D5" w:rsidP="00B76BF1">
      <w:pPr>
        <w:ind w:left="1440" w:hanging="1440"/>
        <w:rPr>
          <w:rFonts w:eastAsia="MS Mincho"/>
        </w:rPr>
      </w:pPr>
      <w:r w:rsidRPr="00E303D5">
        <w:rPr>
          <w:rFonts w:eastAsia="MS Mincho"/>
        </w:rPr>
        <w:lastRenderedPageBreak/>
        <w:t>2025-2026</w:t>
      </w:r>
      <w:r w:rsidRPr="00E303D5">
        <w:rPr>
          <w:rFonts w:eastAsia="MS Mincho"/>
        </w:rPr>
        <w:tab/>
        <w:t>Lecturer, Vascular Surgery lectures as part of SCORE curriculum and Resident Orientation, Weill Cornell Medical College</w:t>
      </w:r>
      <w:r w:rsidR="00B76BF1">
        <w:rPr>
          <w:rFonts w:eastAsia="MS Mincho"/>
        </w:rPr>
        <w:t xml:space="preserve">, </w:t>
      </w:r>
      <w:r w:rsidRPr="00E303D5">
        <w:rPr>
          <w:rFonts w:eastAsia="MS Mincho"/>
        </w:rPr>
        <w:tab/>
        <w:t>20-25 General Surgery residents – 3-4 contact hours/year</w:t>
      </w:r>
    </w:p>
    <w:p w14:paraId="085A6D0F" w14:textId="77777777" w:rsidR="00E303D5" w:rsidRPr="00E303D5" w:rsidRDefault="00E303D5" w:rsidP="00B353F9">
      <w:pPr>
        <w:rPr>
          <w:iCs/>
        </w:rPr>
      </w:pPr>
    </w:p>
    <w:p w14:paraId="6116C846" w14:textId="7005D321" w:rsidR="00B353F9" w:rsidRPr="00E303D5" w:rsidRDefault="00B353F9" w:rsidP="00B353F9">
      <w:pPr>
        <w:rPr>
          <w:b/>
          <w:iCs/>
          <w:u w:val="single"/>
        </w:rPr>
      </w:pPr>
      <w:r w:rsidRPr="00E303D5">
        <w:rPr>
          <w:b/>
          <w:iCs/>
          <w:u w:val="single"/>
        </w:rPr>
        <w:t>Publications</w:t>
      </w:r>
      <w:r w:rsidR="00782824" w:rsidRPr="00E303D5">
        <w:rPr>
          <w:bCs/>
          <w:iCs/>
        </w:rPr>
        <w:t xml:space="preserve"> </w:t>
      </w:r>
    </w:p>
    <w:p w14:paraId="5C618A61" w14:textId="76FAD671" w:rsidR="00E303D5" w:rsidRPr="00E303D5" w:rsidRDefault="00E303D5" w:rsidP="002F27DF">
      <w:pPr>
        <w:rPr>
          <w:color w:val="0070C0"/>
        </w:rPr>
      </w:pPr>
    </w:p>
    <w:p w14:paraId="420E2003" w14:textId="0B579F42" w:rsidR="00B353F9" w:rsidRPr="00E303D5" w:rsidRDefault="00B353F9" w:rsidP="00B353F9">
      <w:pPr>
        <w:rPr>
          <w:bCs/>
          <w:iCs/>
          <w:u w:val="single"/>
        </w:rPr>
      </w:pPr>
      <w:r w:rsidRPr="00E303D5">
        <w:rPr>
          <w:bCs/>
          <w:iCs/>
          <w:u w:val="single"/>
        </w:rPr>
        <w:t>Peer-reviewed journal articles</w:t>
      </w:r>
    </w:p>
    <w:p w14:paraId="32EEF339" w14:textId="511B0B2E" w:rsidR="00B353F9" w:rsidRPr="00E303D5" w:rsidRDefault="00B353F9" w:rsidP="00B353F9">
      <w:pPr>
        <w:rPr>
          <w:b/>
          <w:iCs/>
          <w:u w:val="single"/>
        </w:rPr>
      </w:pPr>
    </w:p>
    <w:p w14:paraId="589F5631" w14:textId="63511D92" w:rsidR="00E303D5" w:rsidRPr="00E303D5" w:rsidRDefault="00E303D5" w:rsidP="000B2270">
      <w:pPr>
        <w:numPr>
          <w:ilvl w:val="0"/>
          <w:numId w:val="27"/>
        </w:numPr>
        <w:tabs>
          <w:tab w:val="clear" w:pos="720"/>
          <w:tab w:val="num" w:pos="360"/>
        </w:tabs>
        <w:ind w:left="360"/>
      </w:pPr>
      <w:r w:rsidRPr="00335A03">
        <w:rPr>
          <w:b/>
          <w:bCs/>
          <w:color w:val="212121"/>
          <w:shd w:val="clear" w:color="auto" w:fill="FFFFFF"/>
          <w:lang w:val="de-DE"/>
        </w:rPr>
        <w:t>Haqqani M</w:t>
      </w:r>
      <w:r w:rsidRPr="00335A03">
        <w:rPr>
          <w:color w:val="212121"/>
          <w:shd w:val="clear" w:color="auto" w:fill="FFFFFF"/>
          <w:lang w:val="de-DE"/>
        </w:rPr>
        <w:t xml:space="preserve">, Seetharaman M, Teo R, Adkisson C, Nessen M, Dauer M, Kim PK. </w:t>
      </w:r>
      <w:r w:rsidRPr="00E303D5">
        <w:rPr>
          <w:color w:val="212121"/>
          <w:shd w:val="clear" w:color="auto" w:fill="FFFFFF"/>
        </w:rPr>
        <w:t xml:space="preserve">Midgut malrotation complicated by small bowel obstruction in an 80-year-old woman: A case report. Int J Surg Case Rep. </w:t>
      </w:r>
      <w:proofErr w:type="gramStart"/>
      <w:r w:rsidRPr="00E303D5">
        <w:rPr>
          <w:color w:val="212121"/>
          <w:shd w:val="clear" w:color="auto" w:fill="FFFFFF"/>
        </w:rPr>
        <w:t>2019;63:89</w:t>
      </w:r>
      <w:proofErr w:type="gramEnd"/>
      <w:r w:rsidRPr="00E303D5">
        <w:rPr>
          <w:color w:val="212121"/>
          <w:shd w:val="clear" w:color="auto" w:fill="FFFFFF"/>
        </w:rPr>
        <w:t xml:space="preserve">-93. </w:t>
      </w:r>
      <w:proofErr w:type="spellStart"/>
      <w:r w:rsidRPr="00E303D5">
        <w:rPr>
          <w:color w:val="212121"/>
          <w:shd w:val="clear" w:color="auto" w:fill="FFFFFF"/>
        </w:rPr>
        <w:t>doi</w:t>
      </w:r>
      <w:proofErr w:type="spellEnd"/>
      <w:r w:rsidRPr="00E303D5">
        <w:rPr>
          <w:color w:val="212121"/>
          <w:shd w:val="clear" w:color="auto" w:fill="FFFFFF"/>
        </w:rPr>
        <w:t xml:space="preserve">: 10.1016/j.ijscr.2019.09.008. </w:t>
      </w:r>
      <w:proofErr w:type="spellStart"/>
      <w:r w:rsidRPr="00E303D5">
        <w:rPr>
          <w:color w:val="212121"/>
          <w:shd w:val="clear" w:color="auto" w:fill="FFFFFF"/>
        </w:rPr>
        <w:t>Epub</w:t>
      </w:r>
      <w:proofErr w:type="spellEnd"/>
      <w:r w:rsidRPr="00E303D5">
        <w:rPr>
          <w:color w:val="212121"/>
          <w:shd w:val="clear" w:color="auto" w:fill="FFFFFF"/>
        </w:rPr>
        <w:t xml:space="preserve"> 2019 Sep 18. PMID: 31574456; PMCID: PMC6796602.</w:t>
      </w:r>
    </w:p>
    <w:p w14:paraId="04738EF0" w14:textId="3A30203A" w:rsidR="00E303D5" w:rsidRPr="00E303D5" w:rsidRDefault="00E303D5" w:rsidP="000B2270">
      <w:pPr>
        <w:numPr>
          <w:ilvl w:val="0"/>
          <w:numId w:val="27"/>
        </w:numPr>
        <w:tabs>
          <w:tab w:val="clear" w:pos="720"/>
          <w:tab w:val="num" w:pos="360"/>
        </w:tabs>
        <w:ind w:left="360"/>
      </w:pPr>
      <w:r w:rsidRPr="00E303D5">
        <w:rPr>
          <w:color w:val="212121"/>
          <w:shd w:val="clear" w:color="auto" w:fill="FFFFFF"/>
        </w:rPr>
        <w:t xml:space="preserve">Cheng TW, Farber A, Forsyth AM, Levin SR, </w:t>
      </w:r>
      <w:r w:rsidRPr="00E303D5">
        <w:rPr>
          <w:b/>
          <w:bCs/>
          <w:color w:val="212121"/>
          <w:shd w:val="clear" w:color="auto" w:fill="FFFFFF"/>
        </w:rPr>
        <w:t>Haqqani M</w:t>
      </w:r>
      <w:r w:rsidRPr="00E303D5">
        <w:rPr>
          <w:color w:val="212121"/>
          <w:shd w:val="clear" w:color="auto" w:fill="FFFFFF"/>
        </w:rPr>
        <w:t xml:space="preserve">, Kalish JA, Siracuse JJ. Vascular surgery-related violations of the Emergency Medical Treatment and Labor Act. </w:t>
      </w:r>
      <w:r w:rsidRPr="00D42406">
        <w:rPr>
          <w:color w:val="212121"/>
          <w:shd w:val="clear" w:color="auto" w:fill="FFFFFF"/>
          <w:lang w:val="de-DE"/>
        </w:rPr>
        <w:t xml:space="preserve">J Vasc Surg. 2021 Aug;74(2):599-604.e1. doi: 10.1016/j.jvs.2020.12.110. Epub 2021 Feb 4. </w:t>
      </w:r>
      <w:r w:rsidRPr="00E303D5">
        <w:rPr>
          <w:color w:val="212121"/>
          <w:shd w:val="clear" w:color="auto" w:fill="FFFFFF"/>
        </w:rPr>
        <w:t>PMID: 33548417.</w:t>
      </w:r>
    </w:p>
    <w:p w14:paraId="471253DA" w14:textId="77777777" w:rsidR="00572F13" w:rsidRPr="00572F13" w:rsidRDefault="00E303D5" w:rsidP="000B2270">
      <w:pPr>
        <w:numPr>
          <w:ilvl w:val="0"/>
          <w:numId w:val="27"/>
        </w:numPr>
        <w:tabs>
          <w:tab w:val="clear" w:pos="720"/>
          <w:tab w:val="num" w:pos="360"/>
        </w:tabs>
        <w:ind w:left="360"/>
      </w:pPr>
      <w:r w:rsidRPr="00E303D5">
        <w:rPr>
          <w:b/>
          <w:bCs/>
          <w:color w:val="212121"/>
          <w:shd w:val="clear" w:color="auto" w:fill="FFFFFF"/>
        </w:rPr>
        <w:t>Haqqani MH</w:t>
      </w:r>
      <w:r w:rsidRPr="00E303D5">
        <w:rPr>
          <w:color w:val="212121"/>
          <w:shd w:val="clear" w:color="auto" w:fill="FFFFFF"/>
        </w:rPr>
        <w:t xml:space="preserve">, Levin SR, Kalish JA, Brahmbhatt TS, Richman AP, Siracuse JJ, Farber A, Jones DW. High Mortality and Venous Thromboembolism Risk Following Major Penetrating Abdominal Venous Injuries. Ann </w:t>
      </w:r>
      <w:proofErr w:type="spellStart"/>
      <w:r w:rsidRPr="00E303D5">
        <w:rPr>
          <w:color w:val="212121"/>
          <w:shd w:val="clear" w:color="auto" w:fill="FFFFFF"/>
        </w:rPr>
        <w:t>Vasc</w:t>
      </w:r>
      <w:proofErr w:type="spellEnd"/>
      <w:r w:rsidRPr="00E303D5">
        <w:rPr>
          <w:color w:val="212121"/>
          <w:shd w:val="clear" w:color="auto" w:fill="FFFFFF"/>
        </w:rPr>
        <w:t xml:space="preserve"> Surg. 2021 </w:t>
      </w:r>
      <w:proofErr w:type="gramStart"/>
      <w:r w:rsidRPr="00E303D5">
        <w:rPr>
          <w:color w:val="212121"/>
          <w:shd w:val="clear" w:color="auto" w:fill="FFFFFF"/>
        </w:rPr>
        <w:t>Oct;76:193</w:t>
      </w:r>
      <w:proofErr w:type="gramEnd"/>
      <w:r w:rsidRPr="00E303D5">
        <w:rPr>
          <w:color w:val="212121"/>
          <w:shd w:val="clear" w:color="auto" w:fill="FFFFFF"/>
        </w:rPr>
        <w:t xml:space="preserve">-201. </w:t>
      </w:r>
      <w:proofErr w:type="spellStart"/>
      <w:r w:rsidRPr="00E303D5">
        <w:rPr>
          <w:color w:val="212121"/>
          <w:shd w:val="clear" w:color="auto" w:fill="FFFFFF"/>
        </w:rPr>
        <w:t>doi</w:t>
      </w:r>
      <w:proofErr w:type="spellEnd"/>
      <w:r w:rsidRPr="00E303D5">
        <w:rPr>
          <w:color w:val="212121"/>
          <w:shd w:val="clear" w:color="auto" w:fill="FFFFFF"/>
        </w:rPr>
        <w:t xml:space="preserve">: 10.1016/j.avsg.2021.06.002. </w:t>
      </w:r>
      <w:proofErr w:type="spellStart"/>
      <w:r w:rsidRPr="00E303D5">
        <w:rPr>
          <w:color w:val="212121"/>
          <w:shd w:val="clear" w:color="auto" w:fill="FFFFFF"/>
        </w:rPr>
        <w:t>Epub</w:t>
      </w:r>
      <w:proofErr w:type="spellEnd"/>
      <w:r w:rsidRPr="00E303D5">
        <w:rPr>
          <w:color w:val="212121"/>
          <w:shd w:val="clear" w:color="auto" w:fill="FFFFFF"/>
        </w:rPr>
        <w:t xml:space="preserve"> 2021 Jun 19. PMID: 34153491.</w:t>
      </w:r>
    </w:p>
    <w:p w14:paraId="63E44E4E" w14:textId="5EDEC4B9" w:rsidR="00572F13" w:rsidRPr="00E303D5" w:rsidRDefault="00572F13" w:rsidP="00572F13">
      <w:pPr>
        <w:numPr>
          <w:ilvl w:val="0"/>
          <w:numId w:val="27"/>
        </w:numPr>
        <w:tabs>
          <w:tab w:val="clear" w:pos="720"/>
          <w:tab w:val="num" w:pos="360"/>
        </w:tabs>
        <w:ind w:left="360"/>
      </w:pPr>
      <w:r w:rsidRPr="00E303D5">
        <w:rPr>
          <w:color w:val="212121"/>
          <w:shd w:val="clear" w:color="auto" w:fill="FFFFFF"/>
        </w:rPr>
        <w:t xml:space="preserve">Shaikh SP, </w:t>
      </w:r>
      <w:r w:rsidRPr="00E303D5">
        <w:rPr>
          <w:b/>
          <w:bCs/>
          <w:color w:val="212121"/>
          <w:shd w:val="clear" w:color="auto" w:fill="FFFFFF"/>
        </w:rPr>
        <w:t>Haqqani MH*</w:t>
      </w:r>
      <w:r w:rsidRPr="00E303D5">
        <w:rPr>
          <w:color w:val="212121"/>
          <w:shd w:val="clear" w:color="auto" w:fill="FFFFFF"/>
        </w:rPr>
        <w:t xml:space="preserve">, Alfson DB, Forsyth A, Brea F, Richman A, Siracuse JJ, Rybin D, Eberhardt RT, Farber A, Brahmbhatt TS. Outcomes following ipsilateral great saphenous vein bypass for lower extremity arterial injuries. Injury. 2023 Mar </w:t>
      </w:r>
      <w:proofErr w:type="gramStart"/>
      <w:r w:rsidRPr="00E303D5">
        <w:rPr>
          <w:color w:val="212121"/>
          <w:shd w:val="clear" w:color="auto" w:fill="FFFFFF"/>
        </w:rPr>
        <w:t>22:S</w:t>
      </w:r>
      <w:proofErr w:type="gramEnd"/>
      <w:r w:rsidRPr="00E303D5">
        <w:rPr>
          <w:color w:val="212121"/>
          <w:shd w:val="clear" w:color="auto" w:fill="FFFFFF"/>
        </w:rPr>
        <w:t xml:space="preserve">0020-1383(23)00286-3. </w:t>
      </w:r>
      <w:proofErr w:type="spellStart"/>
      <w:r w:rsidRPr="00E303D5">
        <w:rPr>
          <w:color w:val="212121"/>
          <w:shd w:val="clear" w:color="auto" w:fill="FFFFFF"/>
        </w:rPr>
        <w:t>doi</w:t>
      </w:r>
      <w:proofErr w:type="spellEnd"/>
      <w:r w:rsidRPr="00E303D5">
        <w:rPr>
          <w:color w:val="212121"/>
          <w:shd w:val="clear" w:color="auto" w:fill="FFFFFF"/>
        </w:rPr>
        <w:t xml:space="preserve">: 10.1016/j.injury.2023.03.030. </w:t>
      </w:r>
      <w:proofErr w:type="spellStart"/>
      <w:r w:rsidRPr="00E303D5">
        <w:rPr>
          <w:color w:val="212121"/>
          <w:shd w:val="clear" w:color="auto" w:fill="FFFFFF"/>
        </w:rPr>
        <w:t>Epub</w:t>
      </w:r>
      <w:proofErr w:type="spellEnd"/>
      <w:r w:rsidRPr="00E303D5">
        <w:rPr>
          <w:color w:val="212121"/>
          <w:shd w:val="clear" w:color="auto" w:fill="FFFFFF"/>
        </w:rPr>
        <w:t xml:space="preserve"> ahead of print. PMID: 36973136.</w:t>
      </w:r>
      <w:r>
        <w:rPr>
          <w:color w:val="212121"/>
          <w:shd w:val="clear" w:color="auto" w:fill="FFFFFF"/>
        </w:rPr>
        <w:t xml:space="preserve"> </w:t>
      </w:r>
      <w:r w:rsidRPr="00E303D5">
        <w:rPr>
          <w:color w:val="212121"/>
          <w:shd w:val="clear" w:color="auto" w:fill="FFFFFF"/>
        </w:rPr>
        <w:t>*Co-first author</w:t>
      </w:r>
    </w:p>
    <w:p w14:paraId="7806025A" w14:textId="232DCE17" w:rsidR="00E303D5" w:rsidRPr="00E303D5" w:rsidRDefault="00E303D5" w:rsidP="00572F13">
      <w:pPr>
        <w:numPr>
          <w:ilvl w:val="0"/>
          <w:numId w:val="27"/>
        </w:numPr>
        <w:tabs>
          <w:tab w:val="clear" w:pos="720"/>
          <w:tab w:val="num" w:pos="360"/>
        </w:tabs>
        <w:ind w:left="360"/>
      </w:pPr>
      <w:r w:rsidRPr="00572F13">
        <w:rPr>
          <w:b/>
          <w:bCs/>
          <w:color w:val="212121"/>
          <w:shd w:val="clear" w:color="auto" w:fill="FFFFFF"/>
        </w:rPr>
        <w:t>Haqqani MH</w:t>
      </w:r>
      <w:r w:rsidRPr="00572F13">
        <w:rPr>
          <w:color w:val="212121"/>
          <w:shd w:val="clear" w:color="auto" w:fill="FFFFFF"/>
        </w:rPr>
        <w:t xml:space="preserve">, Alonso A, </w:t>
      </w:r>
      <w:proofErr w:type="spellStart"/>
      <w:r w:rsidRPr="00572F13">
        <w:rPr>
          <w:color w:val="212121"/>
          <w:shd w:val="clear" w:color="auto" w:fill="FFFFFF"/>
        </w:rPr>
        <w:t>Kobzeva</w:t>
      </w:r>
      <w:proofErr w:type="spellEnd"/>
      <w:r w:rsidRPr="00572F13">
        <w:rPr>
          <w:color w:val="212121"/>
          <w:shd w:val="clear" w:color="auto" w:fill="FFFFFF"/>
        </w:rPr>
        <w:t xml:space="preserve">-Herzog A, Farber A, King EG, Meltzer AJ, Eslami MH, Garg K, Rybin D, Siracuse JJ. Variations in Practice Patterns for Peripheral Vascular Interventions Across Clinical Settings. Ann </w:t>
      </w:r>
      <w:proofErr w:type="spellStart"/>
      <w:r w:rsidRPr="00572F13">
        <w:rPr>
          <w:color w:val="212121"/>
          <w:shd w:val="clear" w:color="auto" w:fill="FFFFFF"/>
        </w:rPr>
        <w:t>Vasc</w:t>
      </w:r>
      <w:proofErr w:type="spellEnd"/>
      <w:r w:rsidRPr="00572F13">
        <w:rPr>
          <w:color w:val="212121"/>
          <w:shd w:val="clear" w:color="auto" w:fill="FFFFFF"/>
        </w:rPr>
        <w:t xml:space="preserve"> Surg. 2023 </w:t>
      </w:r>
      <w:proofErr w:type="gramStart"/>
      <w:r w:rsidRPr="00572F13">
        <w:rPr>
          <w:color w:val="212121"/>
          <w:shd w:val="clear" w:color="auto" w:fill="FFFFFF"/>
        </w:rPr>
        <w:t>May;92:24</w:t>
      </w:r>
      <w:proofErr w:type="gramEnd"/>
      <w:r w:rsidRPr="00572F13">
        <w:rPr>
          <w:color w:val="212121"/>
          <w:shd w:val="clear" w:color="auto" w:fill="FFFFFF"/>
        </w:rPr>
        <w:t xml:space="preserve">-32. </w:t>
      </w:r>
      <w:proofErr w:type="spellStart"/>
      <w:r w:rsidRPr="00572F13">
        <w:rPr>
          <w:color w:val="212121"/>
          <w:shd w:val="clear" w:color="auto" w:fill="FFFFFF"/>
        </w:rPr>
        <w:t>doi</w:t>
      </w:r>
      <w:proofErr w:type="spellEnd"/>
      <w:r w:rsidRPr="00572F13">
        <w:rPr>
          <w:color w:val="212121"/>
          <w:shd w:val="clear" w:color="auto" w:fill="FFFFFF"/>
        </w:rPr>
        <w:t xml:space="preserve">: 10.1016/j.avsg.2023.01.010. </w:t>
      </w:r>
      <w:proofErr w:type="spellStart"/>
      <w:r w:rsidRPr="00572F13">
        <w:rPr>
          <w:color w:val="212121"/>
          <w:shd w:val="clear" w:color="auto" w:fill="FFFFFF"/>
        </w:rPr>
        <w:t>Epub</w:t>
      </w:r>
      <w:proofErr w:type="spellEnd"/>
      <w:r w:rsidRPr="00572F13">
        <w:rPr>
          <w:color w:val="212121"/>
          <w:shd w:val="clear" w:color="auto" w:fill="FFFFFF"/>
        </w:rPr>
        <w:t xml:space="preserve"> 2023 Jan 13. PMID: 36642163.</w:t>
      </w:r>
    </w:p>
    <w:p w14:paraId="748E31E1" w14:textId="2F481CE0" w:rsidR="00E303D5" w:rsidRPr="00E303D5" w:rsidRDefault="00E303D5" w:rsidP="00572F13">
      <w:pPr>
        <w:numPr>
          <w:ilvl w:val="0"/>
          <w:numId w:val="27"/>
        </w:numPr>
        <w:tabs>
          <w:tab w:val="clear" w:pos="720"/>
          <w:tab w:val="num" w:pos="360"/>
        </w:tabs>
        <w:ind w:left="360"/>
      </w:pPr>
      <w:r w:rsidRPr="00572F13">
        <w:rPr>
          <w:b/>
          <w:bCs/>
          <w:color w:val="212121"/>
          <w:shd w:val="clear" w:color="auto" w:fill="FFFFFF"/>
        </w:rPr>
        <w:t>Haqqani MH</w:t>
      </w:r>
      <w:r w:rsidRPr="00572F13">
        <w:rPr>
          <w:color w:val="212121"/>
          <w:shd w:val="clear" w:color="auto" w:fill="FFFFFF"/>
        </w:rPr>
        <w:t xml:space="preserve">, Kester LP, Lin B, Farber A, King EG, Cheng TW, Alonso A, Garg K, Eslami MH, Rybin D, Siracuse JJ. Outcomes of lower extremity revascularization in octogenarians and nonagenarians for intermittent claudication. J </w:t>
      </w:r>
      <w:proofErr w:type="spellStart"/>
      <w:r w:rsidRPr="00572F13">
        <w:rPr>
          <w:color w:val="212121"/>
          <w:shd w:val="clear" w:color="auto" w:fill="FFFFFF"/>
        </w:rPr>
        <w:t>Vasc</w:t>
      </w:r>
      <w:proofErr w:type="spellEnd"/>
      <w:r w:rsidRPr="00572F13">
        <w:rPr>
          <w:color w:val="212121"/>
          <w:shd w:val="clear" w:color="auto" w:fill="FFFFFF"/>
        </w:rPr>
        <w:t xml:space="preserve"> Surg. 2023 Dec;78(6):1479-1488.e2. </w:t>
      </w:r>
      <w:proofErr w:type="spellStart"/>
      <w:r w:rsidRPr="00572F13">
        <w:rPr>
          <w:color w:val="212121"/>
          <w:shd w:val="clear" w:color="auto" w:fill="FFFFFF"/>
        </w:rPr>
        <w:t>doi</w:t>
      </w:r>
      <w:proofErr w:type="spellEnd"/>
      <w:r w:rsidRPr="00572F13">
        <w:rPr>
          <w:color w:val="212121"/>
          <w:shd w:val="clear" w:color="auto" w:fill="FFFFFF"/>
        </w:rPr>
        <w:t xml:space="preserve">: 10.1016/j.jvs.2023.08.112. </w:t>
      </w:r>
      <w:proofErr w:type="spellStart"/>
      <w:r w:rsidRPr="00572F13">
        <w:rPr>
          <w:color w:val="212121"/>
          <w:shd w:val="clear" w:color="auto" w:fill="FFFFFF"/>
        </w:rPr>
        <w:t>Epub</w:t>
      </w:r>
      <w:proofErr w:type="spellEnd"/>
      <w:r w:rsidRPr="00572F13">
        <w:rPr>
          <w:color w:val="212121"/>
          <w:shd w:val="clear" w:color="auto" w:fill="FFFFFF"/>
        </w:rPr>
        <w:t xml:space="preserve"> 2023 Oct 6. PMID: 37804952.</w:t>
      </w:r>
    </w:p>
    <w:p w14:paraId="143480D0" w14:textId="7C889304" w:rsidR="00E303D5" w:rsidRPr="00E303D5" w:rsidRDefault="00E303D5" w:rsidP="000B2270">
      <w:pPr>
        <w:numPr>
          <w:ilvl w:val="0"/>
          <w:numId w:val="27"/>
        </w:numPr>
        <w:tabs>
          <w:tab w:val="clear" w:pos="720"/>
          <w:tab w:val="num" w:pos="360"/>
        </w:tabs>
        <w:ind w:left="360"/>
      </w:pPr>
      <w:r w:rsidRPr="00E303D5">
        <w:rPr>
          <w:color w:val="212121"/>
          <w:shd w:val="clear" w:color="auto" w:fill="FFFFFF"/>
        </w:rPr>
        <w:t xml:space="preserve">Yahn C, </w:t>
      </w:r>
      <w:r w:rsidRPr="00E303D5">
        <w:rPr>
          <w:b/>
          <w:bCs/>
          <w:color w:val="212121"/>
          <w:shd w:val="clear" w:color="auto" w:fill="FFFFFF"/>
        </w:rPr>
        <w:t>Haqqani MH</w:t>
      </w:r>
      <w:r w:rsidRPr="00E303D5">
        <w:rPr>
          <w:color w:val="212121"/>
          <w:shd w:val="clear" w:color="auto" w:fill="FFFFFF"/>
        </w:rPr>
        <w:t xml:space="preserve">, Alonso A, </w:t>
      </w:r>
      <w:proofErr w:type="spellStart"/>
      <w:r w:rsidRPr="00E303D5">
        <w:rPr>
          <w:color w:val="212121"/>
          <w:shd w:val="clear" w:color="auto" w:fill="FFFFFF"/>
        </w:rPr>
        <w:t>Kobzeva</w:t>
      </w:r>
      <w:proofErr w:type="spellEnd"/>
      <w:r w:rsidRPr="00E303D5">
        <w:rPr>
          <w:color w:val="212121"/>
          <w:shd w:val="clear" w:color="auto" w:fill="FFFFFF"/>
        </w:rPr>
        <w:t xml:space="preserve">-Herzog A, Cheng TW, King EG, Farber A, Siracuse JJ. Long-term functional outcomes of upper extremity civilian vascular trauma. J </w:t>
      </w:r>
      <w:proofErr w:type="spellStart"/>
      <w:r w:rsidRPr="00E303D5">
        <w:rPr>
          <w:color w:val="212121"/>
          <w:shd w:val="clear" w:color="auto" w:fill="FFFFFF"/>
        </w:rPr>
        <w:t>Vasc</w:t>
      </w:r>
      <w:proofErr w:type="spellEnd"/>
      <w:r w:rsidRPr="00E303D5">
        <w:rPr>
          <w:color w:val="212121"/>
          <w:shd w:val="clear" w:color="auto" w:fill="FFFFFF"/>
        </w:rPr>
        <w:t xml:space="preserve"> Surg. 2024 Mar;79(3):526-531. </w:t>
      </w:r>
      <w:proofErr w:type="spellStart"/>
      <w:r w:rsidRPr="00E303D5">
        <w:rPr>
          <w:color w:val="212121"/>
          <w:shd w:val="clear" w:color="auto" w:fill="FFFFFF"/>
        </w:rPr>
        <w:t>doi</w:t>
      </w:r>
      <w:proofErr w:type="spellEnd"/>
      <w:r w:rsidRPr="00E303D5">
        <w:rPr>
          <w:color w:val="212121"/>
          <w:shd w:val="clear" w:color="auto" w:fill="FFFFFF"/>
        </w:rPr>
        <w:t xml:space="preserve">: 10.1016/j.jvs.2023.11.028. </w:t>
      </w:r>
      <w:proofErr w:type="spellStart"/>
      <w:r w:rsidRPr="00E303D5">
        <w:rPr>
          <w:color w:val="212121"/>
          <w:shd w:val="clear" w:color="auto" w:fill="FFFFFF"/>
        </w:rPr>
        <w:t>Epub</w:t>
      </w:r>
      <w:proofErr w:type="spellEnd"/>
      <w:r w:rsidRPr="00E303D5">
        <w:rPr>
          <w:color w:val="212121"/>
          <w:shd w:val="clear" w:color="auto" w:fill="FFFFFF"/>
        </w:rPr>
        <w:t xml:space="preserve"> 2023 Nov 20. PMID: 37992948.</w:t>
      </w:r>
    </w:p>
    <w:p w14:paraId="7A7827A5" w14:textId="78A45C0F" w:rsidR="00E303D5" w:rsidRPr="002E388E" w:rsidRDefault="00E303D5" w:rsidP="000B2270">
      <w:pPr>
        <w:numPr>
          <w:ilvl w:val="0"/>
          <w:numId w:val="27"/>
        </w:numPr>
        <w:tabs>
          <w:tab w:val="clear" w:pos="720"/>
          <w:tab w:val="num" w:pos="360"/>
        </w:tabs>
        <w:ind w:left="360"/>
      </w:pPr>
      <w:r w:rsidRPr="00E303D5">
        <w:rPr>
          <w:color w:val="212121"/>
          <w:shd w:val="clear" w:color="auto" w:fill="FFFFFF"/>
        </w:rPr>
        <w:t xml:space="preserve">Forsyth A, </w:t>
      </w:r>
      <w:r w:rsidRPr="00E303D5">
        <w:rPr>
          <w:b/>
          <w:bCs/>
          <w:color w:val="212121"/>
          <w:shd w:val="clear" w:color="auto" w:fill="FFFFFF"/>
        </w:rPr>
        <w:t>Haqqani MH</w:t>
      </w:r>
      <w:r w:rsidRPr="00E303D5">
        <w:rPr>
          <w:color w:val="212121"/>
          <w:shd w:val="clear" w:color="auto" w:fill="FFFFFF"/>
        </w:rPr>
        <w:t xml:space="preserve">*, Alfson DB, Shaikh SP, Brea F, Richman A, Siracuse JJ, Rybin D, Farber A, Brahmbhatt TS. Long-term outcomes of autologous vein bypass for repair of upper and lower extremity major arterial trauma. J </w:t>
      </w:r>
      <w:proofErr w:type="spellStart"/>
      <w:r w:rsidRPr="00E303D5">
        <w:rPr>
          <w:color w:val="212121"/>
          <w:shd w:val="clear" w:color="auto" w:fill="FFFFFF"/>
        </w:rPr>
        <w:t>Vasc</w:t>
      </w:r>
      <w:proofErr w:type="spellEnd"/>
      <w:r w:rsidRPr="00E303D5">
        <w:rPr>
          <w:color w:val="212121"/>
          <w:shd w:val="clear" w:color="auto" w:fill="FFFFFF"/>
        </w:rPr>
        <w:t xml:space="preserve"> Surg. 2024 Jun;79(6):1339-1346. </w:t>
      </w:r>
      <w:proofErr w:type="spellStart"/>
      <w:r w:rsidRPr="00E303D5">
        <w:rPr>
          <w:color w:val="212121"/>
          <w:shd w:val="clear" w:color="auto" w:fill="FFFFFF"/>
        </w:rPr>
        <w:t>doi</w:t>
      </w:r>
      <w:proofErr w:type="spellEnd"/>
      <w:r w:rsidRPr="00E303D5">
        <w:rPr>
          <w:color w:val="212121"/>
          <w:shd w:val="clear" w:color="auto" w:fill="FFFFFF"/>
        </w:rPr>
        <w:t xml:space="preserve">: 10.1016/j.jvs.2024.01.204. </w:t>
      </w:r>
      <w:proofErr w:type="spellStart"/>
      <w:r w:rsidRPr="00E303D5">
        <w:rPr>
          <w:color w:val="212121"/>
          <w:shd w:val="clear" w:color="auto" w:fill="FFFFFF"/>
        </w:rPr>
        <w:t>Epub</w:t>
      </w:r>
      <w:proofErr w:type="spellEnd"/>
      <w:r w:rsidRPr="00E303D5">
        <w:rPr>
          <w:color w:val="212121"/>
          <w:shd w:val="clear" w:color="auto" w:fill="FFFFFF"/>
        </w:rPr>
        <w:t xml:space="preserve"> 2024 Jan 30. PMID: 38301809.</w:t>
      </w:r>
      <w:r w:rsidR="002E388E">
        <w:rPr>
          <w:color w:val="212121"/>
          <w:shd w:val="clear" w:color="auto" w:fill="FFFFFF"/>
        </w:rPr>
        <w:t xml:space="preserve"> </w:t>
      </w:r>
      <w:r w:rsidRPr="00E303D5">
        <w:rPr>
          <w:color w:val="212121"/>
          <w:shd w:val="clear" w:color="auto" w:fill="FFFFFF"/>
        </w:rPr>
        <w:t>*Co-first author</w:t>
      </w:r>
    </w:p>
    <w:p w14:paraId="5FCAD1D9" w14:textId="02E14921" w:rsidR="002E388E" w:rsidRPr="00E303D5" w:rsidRDefault="002E388E" w:rsidP="002E388E">
      <w:pPr>
        <w:numPr>
          <w:ilvl w:val="0"/>
          <w:numId w:val="27"/>
        </w:numPr>
        <w:tabs>
          <w:tab w:val="clear" w:pos="720"/>
          <w:tab w:val="num" w:pos="360"/>
        </w:tabs>
        <w:ind w:left="360"/>
      </w:pPr>
      <w:r w:rsidRPr="00E303D5">
        <w:rPr>
          <w:color w:val="212121"/>
          <w:shd w:val="clear" w:color="auto" w:fill="FFFFFF"/>
        </w:rPr>
        <w:t xml:space="preserve">Poulson M, Riley K, </w:t>
      </w:r>
      <w:r w:rsidRPr="00E303D5">
        <w:rPr>
          <w:b/>
          <w:bCs/>
          <w:color w:val="212121"/>
          <w:shd w:val="clear" w:color="auto" w:fill="FFFFFF"/>
        </w:rPr>
        <w:t>Haqqani M</w:t>
      </w:r>
      <w:r w:rsidRPr="00E303D5">
        <w:rPr>
          <w:color w:val="212121"/>
          <w:shd w:val="clear" w:color="auto" w:fill="FFFFFF"/>
        </w:rPr>
        <w:t xml:space="preserve">, Green KA, </w:t>
      </w:r>
      <w:proofErr w:type="spellStart"/>
      <w:r w:rsidRPr="00E303D5">
        <w:rPr>
          <w:color w:val="212121"/>
          <w:shd w:val="clear" w:color="auto" w:fill="FFFFFF"/>
        </w:rPr>
        <w:t>Kenzik</w:t>
      </w:r>
      <w:proofErr w:type="spellEnd"/>
      <w:r w:rsidRPr="00E303D5">
        <w:rPr>
          <w:color w:val="212121"/>
          <w:shd w:val="clear" w:color="auto" w:fill="FFFFFF"/>
        </w:rPr>
        <w:t xml:space="preserve"> K, Scantling D. The Carceral State, Social Disorganization, and Firearm Homicides in Chicago. JAMA Surg. 2024 Aug 1;159(8):910-916. </w:t>
      </w:r>
      <w:proofErr w:type="spellStart"/>
      <w:r w:rsidRPr="00E303D5">
        <w:rPr>
          <w:color w:val="212121"/>
          <w:shd w:val="clear" w:color="auto" w:fill="FFFFFF"/>
        </w:rPr>
        <w:t>doi</w:t>
      </w:r>
      <w:proofErr w:type="spellEnd"/>
      <w:r w:rsidRPr="00E303D5">
        <w:rPr>
          <w:color w:val="212121"/>
          <w:shd w:val="clear" w:color="auto" w:fill="FFFFFF"/>
        </w:rPr>
        <w:t>: 10.1001/jamasurg.2024.1596. PMID: 38837148; PMCID: PMC11154366.</w:t>
      </w:r>
    </w:p>
    <w:p w14:paraId="7B7A8D37" w14:textId="546C9AB8" w:rsidR="00E303D5" w:rsidRPr="00E303D5" w:rsidRDefault="00E303D5" w:rsidP="005A2AFE">
      <w:pPr>
        <w:numPr>
          <w:ilvl w:val="0"/>
          <w:numId w:val="27"/>
        </w:numPr>
        <w:tabs>
          <w:tab w:val="clear" w:pos="720"/>
          <w:tab w:val="num" w:pos="360"/>
        </w:tabs>
        <w:ind w:left="360"/>
      </w:pPr>
      <w:proofErr w:type="spellStart"/>
      <w:r w:rsidRPr="005A2AFE">
        <w:rPr>
          <w:color w:val="212121"/>
          <w:shd w:val="clear" w:color="auto" w:fill="FFFFFF"/>
        </w:rPr>
        <w:t>Dhanasekara</w:t>
      </w:r>
      <w:proofErr w:type="spellEnd"/>
      <w:r w:rsidRPr="005A2AFE">
        <w:rPr>
          <w:color w:val="212121"/>
          <w:shd w:val="clear" w:color="auto" w:fill="FFFFFF"/>
        </w:rPr>
        <w:t xml:space="preserve"> CS, Shrestha K, Grossman H, Garcia LM, Maqbool B, Luppens C, Dumas RP, Taveras Morales LR, Brahmbhatt TS, </w:t>
      </w:r>
      <w:r w:rsidRPr="005A2AFE">
        <w:rPr>
          <w:b/>
          <w:bCs/>
          <w:color w:val="212121"/>
          <w:shd w:val="clear" w:color="auto" w:fill="FFFFFF"/>
        </w:rPr>
        <w:t>Haqqani M</w:t>
      </w:r>
      <w:r w:rsidRPr="005A2AFE">
        <w:rPr>
          <w:color w:val="212121"/>
          <w:shd w:val="clear" w:color="auto" w:fill="FFFFFF"/>
        </w:rPr>
        <w:t xml:space="preserve">, </w:t>
      </w:r>
      <w:proofErr w:type="spellStart"/>
      <w:r w:rsidRPr="005A2AFE">
        <w:rPr>
          <w:color w:val="212121"/>
          <w:shd w:val="clear" w:color="auto" w:fill="FFFFFF"/>
        </w:rPr>
        <w:t>Lunevicius</w:t>
      </w:r>
      <w:proofErr w:type="spellEnd"/>
      <w:r w:rsidRPr="005A2AFE">
        <w:rPr>
          <w:color w:val="212121"/>
          <w:shd w:val="clear" w:color="auto" w:fill="FFFFFF"/>
        </w:rPr>
        <w:t xml:space="preserve"> R, </w:t>
      </w:r>
      <w:proofErr w:type="spellStart"/>
      <w:r w:rsidRPr="005A2AFE">
        <w:rPr>
          <w:color w:val="212121"/>
          <w:shd w:val="clear" w:color="auto" w:fill="FFFFFF"/>
        </w:rPr>
        <w:t>Nzenwa</w:t>
      </w:r>
      <w:proofErr w:type="spellEnd"/>
      <w:r w:rsidRPr="005A2AFE">
        <w:rPr>
          <w:color w:val="212121"/>
          <w:shd w:val="clear" w:color="auto" w:fill="FFFFFF"/>
        </w:rPr>
        <w:t xml:space="preserve"> IC, Griffiths E, </w:t>
      </w:r>
      <w:proofErr w:type="spellStart"/>
      <w:r w:rsidRPr="005A2AFE">
        <w:rPr>
          <w:color w:val="212121"/>
          <w:shd w:val="clear" w:color="auto" w:fill="FFFFFF"/>
        </w:rPr>
        <w:lastRenderedPageBreak/>
        <w:t>Almonib</w:t>
      </w:r>
      <w:proofErr w:type="spellEnd"/>
      <w:r w:rsidRPr="005A2AFE">
        <w:rPr>
          <w:color w:val="212121"/>
          <w:shd w:val="clear" w:color="auto" w:fill="FFFFFF"/>
        </w:rPr>
        <w:t xml:space="preserve"> A, Bradley NL, Lerner EP, Mohseni S, Trivedi D, Joseph BA, Anand T, Plevin R, Nahmias JT, Lasso ET, </w:t>
      </w:r>
      <w:proofErr w:type="spellStart"/>
      <w:r w:rsidRPr="005A2AFE">
        <w:rPr>
          <w:color w:val="212121"/>
          <w:shd w:val="clear" w:color="auto" w:fill="FFFFFF"/>
        </w:rPr>
        <w:t>Dissanaike</w:t>
      </w:r>
      <w:proofErr w:type="spellEnd"/>
      <w:r w:rsidRPr="005A2AFE">
        <w:rPr>
          <w:color w:val="212121"/>
          <w:shd w:val="clear" w:color="auto" w:fill="FFFFFF"/>
        </w:rPr>
        <w:t xml:space="preserve"> S. A comparison of outcomes including bile duct injury of subtotal cholecystectomy versus open total cholecystectomy as bailout procedures for severe cholecystitis: A multicenter real-world study. Surgery. 2024 Sep;176(3):605-613. </w:t>
      </w:r>
      <w:proofErr w:type="spellStart"/>
      <w:r w:rsidRPr="005A2AFE">
        <w:rPr>
          <w:color w:val="212121"/>
          <w:shd w:val="clear" w:color="auto" w:fill="FFFFFF"/>
        </w:rPr>
        <w:t>doi</w:t>
      </w:r>
      <w:proofErr w:type="spellEnd"/>
      <w:r w:rsidRPr="005A2AFE">
        <w:rPr>
          <w:color w:val="212121"/>
          <w:shd w:val="clear" w:color="auto" w:fill="FFFFFF"/>
        </w:rPr>
        <w:t xml:space="preserve">: 10.1016/j.surg.2024.03.057. </w:t>
      </w:r>
      <w:proofErr w:type="spellStart"/>
      <w:r w:rsidRPr="005A2AFE">
        <w:rPr>
          <w:color w:val="212121"/>
          <w:shd w:val="clear" w:color="auto" w:fill="FFFFFF"/>
        </w:rPr>
        <w:t>Epub</w:t>
      </w:r>
      <w:proofErr w:type="spellEnd"/>
      <w:r w:rsidRPr="005A2AFE">
        <w:rPr>
          <w:color w:val="212121"/>
          <w:shd w:val="clear" w:color="auto" w:fill="FFFFFF"/>
        </w:rPr>
        <w:t xml:space="preserve"> 2024 May 22. PMID: 38777659.</w:t>
      </w:r>
    </w:p>
    <w:p w14:paraId="00419FD3" w14:textId="24DC018E" w:rsidR="00E303D5" w:rsidRPr="00E303D5" w:rsidRDefault="00E303D5" w:rsidP="000B2270">
      <w:pPr>
        <w:numPr>
          <w:ilvl w:val="0"/>
          <w:numId w:val="27"/>
        </w:numPr>
        <w:tabs>
          <w:tab w:val="clear" w:pos="720"/>
          <w:tab w:val="num" w:pos="360"/>
        </w:tabs>
        <w:ind w:left="360"/>
      </w:pPr>
      <w:r w:rsidRPr="00E303D5">
        <w:rPr>
          <w:color w:val="212121"/>
          <w:shd w:val="clear" w:color="auto" w:fill="FFFFFF"/>
        </w:rPr>
        <w:t xml:space="preserve">Alonso A, </w:t>
      </w:r>
      <w:proofErr w:type="spellStart"/>
      <w:r w:rsidRPr="00E303D5">
        <w:rPr>
          <w:color w:val="212121"/>
          <w:shd w:val="clear" w:color="auto" w:fill="FFFFFF"/>
        </w:rPr>
        <w:t>Kobzeva</w:t>
      </w:r>
      <w:proofErr w:type="spellEnd"/>
      <w:r w:rsidRPr="00E303D5">
        <w:rPr>
          <w:color w:val="212121"/>
          <w:shd w:val="clear" w:color="auto" w:fill="FFFFFF"/>
        </w:rPr>
        <w:t xml:space="preserve">-Herzog A, Dalton-Petillo S, </w:t>
      </w:r>
      <w:r w:rsidRPr="00E303D5">
        <w:rPr>
          <w:b/>
          <w:bCs/>
          <w:color w:val="212121"/>
          <w:shd w:val="clear" w:color="auto" w:fill="FFFFFF"/>
        </w:rPr>
        <w:t>Haqqani M</w:t>
      </w:r>
      <w:r w:rsidRPr="00E303D5">
        <w:rPr>
          <w:color w:val="212121"/>
          <w:shd w:val="clear" w:color="auto" w:fill="FFFFFF"/>
        </w:rPr>
        <w:t xml:space="preserve">, Farber A, King EG, Hicks CW, Malas M, Garg K, Osborne N, Simons JP, Siracuse JJ. Evaluating the management of intermittent claudication before and after publication of the Society of Vascular Surgery's Appropriate Use Criteria. J </w:t>
      </w:r>
      <w:proofErr w:type="spellStart"/>
      <w:r w:rsidRPr="00E303D5">
        <w:rPr>
          <w:color w:val="212121"/>
          <w:shd w:val="clear" w:color="auto" w:fill="FFFFFF"/>
        </w:rPr>
        <w:t>Vasc</w:t>
      </w:r>
      <w:proofErr w:type="spellEnd"/>
      <w:r w:rsidRPr="00E303D5">
        <w:rPr>
          <w:color w:val="212121"/>
          <w:shd w:val="clear" w:color="auto" w:fill="FFFFFF"/>
        </w:rPr>
        <w:t xml:space="preserve"> Surg. 2025 Aug;82(2):526-533.e3. </w:t>
      </w:r>
      <w:proofErr w:type="spellStart"/>
      <w:r w:rsidRPr="00E303D5">
        <w:rPr>
          <w:color w:val="212121"/>
          <w:shd w:val="clear" w:color="auto" w:fill="FFFFFF"/>
        </w:rPr>
        <w:t>doi</w:t>
      </w:r>
      <w:proofErr w:type="spellEnd"/>
      <w:r w:rsidRPr="00E303D5">
        <w:rPr>
          <w:color w:val="212121"/>
          <w:shd w:val="clear" w:color="auto" w:fill="FFFFFF"/>
        </w:rPr>
        <w:t xml:space="preserve">: 10.1016/j.jvs.2024.12.133. </w:t>
      </w:r>
      <w:proofErr w:type="spellStart"/>
      <w:r w:rsidRPr="00E303D5">
        <w:rPr>
          <w:color w:val="212121"/>
          <w:shd w:val="clear" w:color="auto" w:fill="FFFFFF"/>
        </w:rPr>
        <w:t>Epub</w:t>
      </w:r>
      <w:proofErr w:type="spellEnd"/>
      <w:r w:rsidRPr="00E303D5">
        <w:rPr>
          <w:color w:val="212121"/>
          <w:shd w:val="clear" w:color="auto" w:fill="FFFFFF"/>
        </w:rPr>
        <w:t xml:space="preserve"> 2025 Jan 27. PMID: 39880293.</w:t>
      </w:r>
    </w:p>
    <w:p w14:paraId="5FEFA270" w14:textId="27346F24" w:rsidR="00E303D5" w:rsidRPr="00E303D5" w:rsidRDefault="00E303D5" w:rsidP="000B2270">
      <w:pPr>
        <w:numPr>
          <w:ilvl w:val="0"/>
          <w:numId w:val="27"/>
        </w:numPr>
        <w:tabs>
          <w:tab w:val="clear" w:pos="720"/>
          <w:tab w:val="num" w:pos="360"/>
        </w:tabs>
        <w:ind w:left="360"/>
      </w:pPr>
      <w:r w:rsidRPr="00D42406">
        <w:rPr>
          <w:b/>
          <w:bCs/>
          <w:color w:val="212121"/>
          <w:shd w:val="clear" w:color="auto" w:fill="FFFFFF"/>
          <w:lang w:val="de-DE"/>
        </w:rPr>
        <w:t>Haqqani M</w:t>
      </w:r>
      <w:r w:rsidRPr="00D42406">
        <w:rPr>
          <w:color w:val="212121"/>
          <w:shd w:val="clear" w:color="auto" w:fill="FFFFFF"/>
          <w:lang w:val="de-DE"/>
        </w:rPr>
        <w:t xml:space="preserve">, Boggs H, Stern JR. </w:t>
      </w:r>
      <w:r w:rsidRPr="00E303D5">
        <w:rPr>
          <w:color w:val="212121"/>
          <w:shd w:val="clear" w:color="auto" w:fill="FFFFFF"/>
        </w:rPr>
        <w:t xml:space="preserve">Complex aortic repair in older adults. Semin </w:t>
      </w:r>
      <w:proofErr w:type="spellStart"/>
      <w:r w:rsidRPr="00E303D5">
        <w:rPr>
          <w:color w:val="212121"/>
          <w:shd w:val="clear" w:color="auto" w:fill="FFFFFF"/>
        </w:rPr>
        <w:t>Vasc</w:t>
      </w:r>
      <w:proofErr w:type="spellEnd"/>
      <w:r w:rsidRPr="00E303D5">
        <w:rPr>
          <w:color w:val="212121"/>
          <w:shd w:val="clear" w:color="auto" w:fill="FFFFFF"/>
        </w:rPr>
        <w:t xml:space="preserve"> Surg. 2025 Sep;38(3):225-233. </w:t>
      </w:r>
      <w:proofErr w:type="spellStart"/>
      <w:r w:rsidRPr="00E303D5">
        <w:rPr>
          <w:color w:val="212121"/>
          <w:shd w:val="clear" w:color="auto" w:fill="FFFFFF"/>
        </w:rPr>
        <w:t>doi</w:t>
      </w:r>
      <w:proofErr w:type="spellEnd"/>
      <w:r w:rsidRPr="00E303D5">
        <w:rPr>
          <w:color w:val="212121"/>
          <w:shd w:val="clear" w:color="auto" w:fill="FFFFFF"/>
        </w:rPr>
        <w:t xml:space="preserve">: 10.1053/j.semvascsurg.2025.07.002. </w:t>
      </w:r>
      <w:proofErr w:type="spellStart"/>
      <w:r w:rsidRPr="00E303D5">
        <w:rPr>
          <w:color w:val="212121"/>
          <w:shd w:val="clear" w:color="auto" w:fill="FFFFFF"/>
        </w:rPr>
        <w:t>Epub</w:t>
      </w:r>
      <w:proofErr w:type="spellEnd"/>
      <w:r w:rsidRPr="00E303D5">
        <w:rPr>
          <w:color w:val="212121"/>
          <w:shd w:val="clear" w:color="auto" w:fill="FFFFFF"/>
        </w:rPr>
        <w:t xml:space="preserve"> 2025 Jul 15. PMID: 40921549.</w:t>
      </w:r>
    </w:p>
    <w:p w14:paraId="4202B73A" w14:textId="4AEFAE98" w:rsidR="00E303D5" w:rsidRPr="00E303D5" w:rsidRDefault="00E303D5" w:rsidP="000B2270">
      <w:pPr>
        <w:numPr>
          <w:ilvl w:val="0"/>
          <w:numId w:val="27"/>
        </w:numPr>
        <w:tabs>
          <w:tab w:val="clear" w:pos="720"/>
          <w:tab w:val="num" w:pos="360"/>
        </w:tabs>
        <w:ind w:left="360"/>
      </w:pPr>
      <w:r w:rsidRPr="00E303D5">
        <w:rPr>
          <w:color w:val="212121"/>
          <w:shd w:val="clear" w:color="auto" w:fill="FFFFFF"/>
        </w:rPr>
        <w:t xml:space="preserve">Cheng TW, Farber A, </w:t>
      </w:r>
      <w:r w:rsidRPr="00E303D5">
        <w:rPr>
          <w:b/>
          <w:bCs/>
          <w:color w:val="212121"/>
          <w:shd w:val="clear" w:color="auto" w:fill="FFFFFF"/>
        </w:rPr>
        <w:t>Haqqani M</w:t>
      </w:r>
      <w:r w:rsidRPr="00E303D5">
        <w:rPr>
          <w:color w:val="212121"/>
          <w:shd w:val="clear" w:color="auto" w:fill="FFFFFF"/>
        </w:rPr>
        <w:t xml:space="preserve">, King EG, </w:t>
      </w:r>
      <w:proofErr w:type="spellStart"/>
      <w:r w:rsidRPr="00E303D5">
        <w:rPr>
          <w:color w:val="212121"/>
          <w:shd w:val="clear" w:color="auto" w:fill="FFFFFF"/>
        </w:rPr>
        <w:t>Talutis</w:t>
      </w:r>
      <w:proofErr w:type="spellEnd"/>
      <w:r w:rsidRPr="00E303D5">
        <w:rPr>
          <w:color w:val="212121"/>
          <w:shd w:val="clear" w:color="auto" w:fill="FFFFFF"/>
        </w:rPr>
        <w:t xml:space="preserve"> SD, Alonso A, </w:t>
      </w:r>
      <w:proofErr w:type="spellStart"/>
      <w:r w:rsidRPr="00E303D5">
        <w:rPr>
          <w:color w:val="212121"/>
          <w:shd w:val="clear" w:color="auto" w:fill="FFFFFF"/>
        </w:rPr>
        <w:t>Maaneb</w:t>
      </w:r>
      <w:proofErr w:type="spellEnd"/>
      <w:r w:rsidRPr="00E303D5">
        <w:rPr>
          <w:color w:val="212121"/>
          <w:shd w:val="clear" w:color="auto" w:fill="FFFFFF"/>
        </w:rPr>
        <w:t xml:space="preserve"> de Macedo KA, Hicks CW, Malas MB, Rybin D, Siracuse JJ. Outcomes after </w:t>
      </w:r>
      <w:proofErr w:type="spellStart"/>
      <w:r w:rsidRPr="00E303D5">
        <w:rPr>
          <w:color w:val="212121"/>
          <w:shd w:val="clear" w:color="auto" w:fill="FFFFFF"/>
        </w:rPr>
        <w:t>infrainguinal</w:t>
      </w:r>
      <w:proofErr w:type="spellEnd"/>
      <w:r w:rsidRPr="00E303D5">
        <w:rPr>
          <w:color w:val="212121"/>
          <w:shd w:val="clear" w:color="auto" w:fill="FFFFFF"/>
        </w:rPr>
        <w:t xml:space="preserve"> interventions for intermittent claudication in patients with end-stage renal disease are poor. J </w:t>
      </w:r>
      <w:proofErr w:type="spellStart"/>
      <w:r w:rsidRPr="00E303D5">
        <w:rPr>
          <w:color w:val="212121"/>
          <w:shd w:val="clear" w:color="auto" w:fill="FFFFFF"/>
        </w:rPr>
        <w:t>Vasc</w:t>
      </w:r>
      <w:proofErr w:type="spellEnd"/>
      <w:r w:rsidRPr="00E303D5">
        <w:rPr>
          <w:color w:val="212121"/>
          <w:shd w:val="clear" w:color="auto" w:fill="FFFFFF"/>
        </w:rPr>
        <w:t xml:space="preserve"> Surg. 2026 Apr;83(4):1136-1145. </w:t>
      </w:r>
      <w:proofErr w:type="spellStart"/>
      <w:r w:rsidRPr="00E303D5">
        <w:rPr>
          <w:color w:val="212121"/>
          <w:shd w:val="clear" w:color="auto" w:fill="FFFFFF"/>
        </w:rPr>
        <w:t>doi</w:t>
      </w:r>
      <w:proofErr w:type="spellEnd"/>
      <w:r w:rsidRPr="00E303D5">
        <w:rPr>
          <w:color w:val="212121"/>
          <w:shd w:val="clear" w:color="auto" w:fill="FFFFFF"/>
        </w:rPr>
        <w:t xml:space="preserve">: 10.1016/j.jvs.2025.12.156. </w:t>
      </w:r>
      <w:proofErr w:type="spellStart"/>
      <w:r w:rsidRPr="00E303D5">
        <w:rPr>
          <w:color w:val="212121"/>
          <w:shd w:val="clear" w:color="auto" w:fill="FFFFFF"/>
        </w:rPr>
        <w:t>Epub</w:t>
      </w:r>
      <w:proofErr w:type="spellEnd"/>
      <w:r w:rsidRPr="00E303D5">
        <w:rPr>
          <w:color w:val="212121"/>
          <w:shd w:val="clear" w:color="auto" w:fill="FFFFFF"/>
        </w:rPr>
        <w:t xml:space="preserve"> 2025 Dec 19. PMID: 41423025.</w:t>
      </w:r>
    </w:p>
    <w:p w14:paraId="22C9D959" w14:textId="77777777" w:rsidR="00E827D8" w:rsidRPr="00E303D5" w:rsidRDefault="00E827D8" w:rsidP="00B353F9">
      <w:pPr>
        <w:rPr>
          <w:b/>
          <w:color w:val="auto"/>
          <w:u w:val="single"/>
        </w:rPr>
      </w:pPr>
    </w:p>
    <w:p w14:paraId="622B7A54" w14:textId="6F1F6746" w:rsidR="00B353F9" w:rsidRPr="00E303D5" w:rsidRDefault="00B353F9" w:rsidP="00B353F9">
      <w:pPr>
        <w:rPr>
          <w:bCs/>
          <w:color w:val="auto"/>
          <w:u w:val="single"/>
        </w:rPr>
      </w:pPr>
      <w:r w:rsidRPr="00E303D5">
        <w:rPr>
          <w:bCs/>
          <w:color w:val="auto"/>
          <w:u w:val="single"/>
        </w:rPr>
        <w:t>Submitted or In-Revision Peer-reviewed journal articles</w:t>
      </w:r>
    </w:p>
    <w:p w14:paraId="40BDCD2A" w14:textId="77777777" w:rsidR="009E14A2" w:rsidRPr="00E303D5" w:rsidRDefault="009E14A2" w:rsidP="00B353F9">
      <w:pPr>
        <w:rPr>
          <w:b/>
          <w:color w:val="auto"/>
          <w:u w:val="single"/>
        </w:rPr>
      </w:pPr>
    </w:p>
    <w:p w14:paraId="39E21915" w14:textId="6A017B52" w:rsidR="00E303D5" w:rsidRPr="00E303D5" w:rsidRDefault="00E303D5" w:rsidP="00E303D5">
      <w:pPr>
        <w:numPr>
          <w:ilvl w:val="0"/>
          <w:numId w:val="32"/>
        </w:numPr>
        <w:tabs>
          <w:tab w:val="clear" w:pos="720"/>
        </w:tabs>
        <w:ind w:left="360"/>
        <w:rPr>
          <w:b/>
          <w:iCs/>
          <w:u w:val="single"/>
        </w:rPr>
      </w:pPr>
      <w:r w:rsidRPr="00F67CBA">
        <w:rPr>
          <w:b/>
          <w:bCs/>
          <w:color w:val="auto"/>
        </w:rPr>
        <w:t>Haqqani MH</w:t>
      </w:r>
      <w:r w:rsidRPr="00E303D5">
        <w:rPr>
          <w:color w:val="auto"/>
        </w:rPr>
        <w:t xml:space="preserve">, Suri G, Jethmalani N, Chan PE, Pareek E, Agrusa CJ, Connolly PH, Derubertis BG, </w:t>
      </w:r>
      <w:proofErr w:type="spellStart"/>
      <w:r w:rsidRPr="00E303D5">
        <w:rPr>
          <w:color w:val="auto"/>
        </w:rPr>
        <w:t>Ellozy</w:t>
      </w:r>
      <w:proofErr w:type="spellEnd"/>
      <w:r w:rsidRPr="00E303D5">
        <w:rPr>
          <w:color w:val="auto"/>
        </w:rPr>
        <w:t xml:space="preserve"> SH, Stern JR. Outcomes Following Endovascular Versus Open Management of Carotid Artery Injury </w:t>
      </w:r>
      <w:r w:rsidR="00F67CBA">
        <w:rPr>
          <w:color w:val="auto"/>
        </w:rPr>
        <w:t>i</w:t>
      </w:r>
      <w:r w:rsidRPr="00E303D5">
        <w:rPr>
          <w:color w:val="auto"/>
        </w:rPr>
        <w:t xml:space="preserve">n </w:t>
      </w:r>
      <w:r w:rsidR="00F67CBA">
        <w:rPr>
          <w:color w:val="auto"/>
        </w:rPr>
        <w:t>th</w:t>
      </w:r>
      <w:r w:rsidRPr="00E303D5">
        <w:rPr>
          <w:color w:val="auto"/>
        </w:rPr>
        <w:t>e National Trauma Data Bank</w:t>
      </w:r>
      <w:r w:rsidRPr="00E303D5">
        <w:rPr>
          <w:color w:val="auto"/>
          <w:shd w:val="clear" w:color="auto" w:fill="FFFFFF"/>
        </w:rPr>
        <w:t>. Annals of Vascular Surgery (submitted).</w:t>
      </w:r>
    </w:p>
    <w:p w14:paraId="4D9438C2" w14:textId="77777777" w:rsidR="00B353F9" w:rsidRPr="00E303D5" w:rsidRDefault="00B353F9" w:rsidP="00B353F9">
      <w:pPr>
        <w:rPr>
          <w:iCs/>
          <w:color w:val="auto"/>
        </w:rPr>
      </w:pPr>
    </w:p>
    <w:p w14:paraId="4A52401F" w14:textId="77777777" w:rsidR="00B353F9" w:rsidRPr="00E303D5" w:rsidRDefault="00B353F9" w:rsidP="00B353F9">
      <w:pPr>
        <w:rPr>
          <w:bCs/>
          <w:iCs/>
          <w:u w:val="single"/>
        </w:rPr>
      </w:pPr>
      <w:r w:rsidRPr="00E303D5">
        <w:rPr>
          <w:bCs/>
          <w:iCs/>
          <w:u w:val="single"/>
        </w:rPr>
        <w:t xml:space="preserve">Book Chapters </w:t>
      </w:r>
    </w:p>
    <w:p w14:paraId="5072B057" w14:textId="77777777" w:rsidR="00B353F9" w:rsidRPr="00E303D5" w:rsidRDefault="00B353F9" w:rsidP="00B353F9">
      <w:pPr>
        <w:rPr>
          <w:b/>
          <w:iCs/>
          <w:u w:val="single"/>
        </w:rPr>
      </w:pPr>
    </w:p>
    <w:p w14:paraId="331D22F7" w14:textId="17EEBA4D" w:rsidR="00E303D5" w:rsidRPr="00E303D5" w:rsidRDefault="00E303D5" w:rsidP="00E303D5">
      <w:pPr>
        <w:numPr>
          <w:ilvl w:val="0"/>
          <w:numId w:val="29"/>
        </w:numPr>
        <w:tabs>
          <w:tab w:val="clear" w:pos="720"/>
          <w:tab w:val="num" w:pos="360"/>
        </w:tabs>
        <w:ind w:left="360"/>
      </w:pPr>
      <w:r w:rsidRPr="00E303D5">
        <w:rPr>
          <w:b/>
          <w:bCs/>
          <w:color w:val="222222"/>
          <w:shd w:val="clear" w:color="auto" w:fill="FFFFFF"/>
        </w:rPr>
        <w:t>Haqqani MH</w:t>
      </w:r>
      <w:r w:rsidRPr="00E303D5">
        <w:rPr>
          <w:color w:val="222222"/>
          <w:shd w:val="clear" w:color="auto" w:fill="FFFFFF"/>
        </w:rPr>
        <w:t xml:space="preserve">, Siracuse JJ. Abdominal Vascular Injuries. </w:t>
      </w:r>
      <w:r w:rsidRPr="00D42406">
        <w:rPr>
          <w:color w:val="222222"/>
          <w:shd w:val="clear" w:color="auto" w:fill="FFFFFF"/>
          <w:lang w:val="de-DE"/>
        </w:rPr>
        <w:t xml:space="preserve">In: Brahmbhatt TS, Scantling DR, eds. </w:t>
      </w:r>
      <w:r w:rsidRPr="00E303D5">
        <w:rPr>
          <w:color w:val="222222"/>
          <w:shd w:val="clear" w:color="auto" w:fill="FFFFFF"/>
        </w:rPr>
        <w:t>Trauma Surgery Clerkship. Contemporary Surgical Clerkships. Cham: Springer; 2025. p. 389-403.</w:t>
      </w:r>
    </w:p>
    <w:p w14:paraId="781FAAC0" w14:textId="6C832004" w:rsidR="00E303D5" w:rsidRPr="00E303D5" w:rsidRDefault="00E303D5" w:rsidP="006C4CE1">
      <w:pPr>
        <w:numPr>
          <w:ilvl w:val="0"/>
          <w:numId w:val="29"/>
        </w:numPr>
        <w:tabs>
          <w:tab w:val="clear" w:pos="720"/>
          <w:tab w:val="num" w:pos="360"/>
        </w:tabs>
        <w:ind w:left="360"/>
      </w:pPr>
      <w:r w:rsidRPr="00385155">
        <w:rPr>
          <w:b/>
          <w:bCs/>
          <w:color w:val="auto"/>
        </w:rPr>
        <w:t>Haqqani MH</w:t>
      </w:r>
      <w:r w:rsidRPr="00385155">
        <w:rPr>
          <w:color w:val="auto"/>
        </w:rPr>
        <w:t xml:space="preserve">, Siracuse JJ. Chapter 46: Local endovascular complications and their management. In: </w:t>
      </w:r>
      <w:proofErr w:type="spellStart"/>
      <w:r w:rsidRPr="00385155">
        <w:rPr>
          <w:color w:val="auto"/>
        </w:rPr>
        <w:t>Sidawy</w:t>
      </w:r>
      <w:proofErr w:type="spellEnd"/>
      <w:r w:rsidRPr="00385155">
        <w:rPr>
          <w:color w:val="auto"/>
        </w:rPr>
        <w:t xml:space="preserve"> AN, Perler BA Rutherford’s Vascular Surgery and Endovascular Therapy., Harris L, eds. 11</w:t>
      </w:r>
      <w:r w:rsidRPr="00385155">
        <w:rPr>
          <w:color w:val="auto"/>
          <w:vertAlign w:val="superscript"/>
        </w:rPr>
        <w:t>th</w:t>
      </w:r>
      <w:r w:rsidRPr="00385155">
        <w:rPr>
          <w:color w:val="auto"/>
          <w:position w:val="10"/>
        </w:rPr>
        <w:t xml:space="preserve"> </w:t>
      </w:r>
      <w:r w:rsidRPr="00385155">
        <w:rPr>
          <w:color w:val="auto"/>
        </w:rPr>
        <w:t>ed. Elsevier; 2026.</w:t>
      </w:r>
    </w:p>
    <w:p w14:paraId="3EFF5A8D" w14:textId="77777777" w:rsidR="00950387" w:rsidRPr="00E303D5" w:rsidRDefault="00950387" w:rsidP="00950387">
      <w:pPr>
        <w:rPr>
          <w:b/>
        </w:rPr>
      </w:pPr>
    </w:p>
    <w:p w14:paraId="3D08E5F3" w14:textId="5AA31DE7" w:rsidR="002F27DF" w:rsidRPr="00E303D5" w:rsidRDefault="002F27DF" w:rsidP="002F27DF">
      <w:pPr>
        <w:rPr>
          <w:bCs/>
        </w:rPr>
      </w:pPr>
      <w:r w:rsidRPr="00E303D5">
        <w:rPr>
          <w:bCs/>
          <w:u w:val="single"/>
        </w:rPr>
        <w:t>National Collaborations</w:t>
      </w:r>
      <w:r w:rsidRPr="00E303D5">
        <w:rPr>
          <w:bCs/>
        </w:rPr>
        <w:t xml:space="preserve"> (Consortia papers)</w:t>
      </w:r>
    </w:p>
    <w:p w14:paraId="510CCCF3" w14:textId="77777777" w:rsidR="00E92B42" w:rsidRPr="00E303D5" w:rsidRDefault="00E92B42" w:rsidP="002F27DF">
      <w:pPr>
        <w:rPr>
          <w:bCs/>
        </w:rPr>
      </w:pPr>
    </w:p>
    <w:p w14:paraId="59BF8B54" w14:textId="6278563B" w:rsidR="00E303D5" w:rsidRPr="00E303D5" w:rsidRDefault="00E303D5" w:rsidP="00E303D5">
      <w:pPr>
        <w:pStyle w:val="ListParagraph"/>
        <w:numPr>
          <w:ilvl w:val="0"/>
          <w:numId w:val="44"/>
        </w:numPr>
        <w:ind w:left="360"/>
        <w:rPr>
          <w:bCs/>
        </w:rPr>
      </w:pPr>
      <w:proofErr w:type="spellStart"/>
      <w:r w:rsidRPr="00E303D5">
        <w:rPr>
          <w:iCs/>
        </w:rPr>
        <w:t>COVIDSurg</w:t>
      </w:r>
      <w:proofErr w:type="spellEnd"/>
      <w:r w:rsidRPr="00E303D5">
        <w:rPr>
          <w:iCs/>
        </w:rPr>
        <w:t xml:space="preserve"> </w:t>
      </w:r>
      <w:r w:rsidRPr="00E303D5">
        <w:rPr>
          <w:color w:val="212121"/>
          <w:shd w:val="clear" w:color="auto" w:fill="FFFFFF"/>
        </w:rPr>
        <w:t xml:space="preserve">Collaborative. Mortality and pulmonary complications in patients undergoing surgery with perioperative SARS-CoV-2 infection: an international cohort study. Lancet. 2020 Jul 4;396(10243):27-38. </w:t>
      </w:r>
      <w:proofErr w:type="spellStart"/>
      <w:r w:rsidRPr="00E303D5">
        <w:rPr>
          <w:color w:val="212121"/>
          <w:shd w:val="clear" w:color="auto" w:fill="FFFFFF"/>
        </w:rPr>
        <w:t>doi</w:t>
      </w:r>
      <w:proofErr w:type="spellEnd"/>
      <w:r w:rsidRPr="00E303D5">
        <w:rPr>
          <w:color w:val="212121"/>
          <w:shd w:val="clear" w:color="auto" w:fill="FFFFFF"/>
        </w:rPr>
        <w:t xml:space="preserve">: 10.1016/S0140-6736(20)31182-X. </w:t>
      </w:r>
      <w:proofErr w:type="spellStart"/>
      <w:r w:rsidRPr="00E303D5">
        <w:rPr>
          <w:color w:val="212121"/>
          <w:shd w:val="clear" w:color="auto" w:fill="FFFFFF"/>
        </w:rPr>
        <w:t>Epub</w:t>
      </w:r>
      <w:proofErr w:type="spellEnd"/>
      <w:r w:rsidRPr="00E303D5">
        <w:rPr>
          <w:color w:val="212121"/>
          <w:shd w:val="clear" w:color="auto" w:fill="FFFFFF"/>
        </w:rPr>
        <w:t xml:space="preserve"> 2020 May 29. Erratum in: Lancet. 2020 Jul 25;396(10246):238. </w:t>
      </w:r>
      <w:proofErr w:type="spellStart"/>
      <w:r w:rsidRPr="00E303D5">
        <w:rPr>
          <w:color w:val="212121"/>
          <w:shd w:val="clear" w:color="auto" w:fill="FFFFFF"/>
        </w:rPr>
        <w:t>doi</w:t>
      </w:r>
      <w:proofErr w:type="spellEnd"/>
      <w:r w:rsidRPr="00E303D5">
        <w:rPr>
          <w:color w:val="212121"/>
          <w:shd w:val="clear" w:color="auto" w:fill="FFFFFF"/>
        </w:rPr>
        <w:t>: 10.1016/S0140-6736(20)31350-7. PMID: 32479829; PMCID: PMC7259900.</w:t>
      </w:r>
    </w:p>
    <w:p w14:paraId="39FD728D" w14:textId="573AF239" w:rsidR="00E303D5" w:rsidRPr="00E303D5" w:rsidRDefault="00E303D5" w:rsidP="002F27DF">
      <w:pPr>
        <w:numPr>
          <w:ilvl w:val="0"/>
          <w:numId w:val="44"/>
        </w:numPr>
        <w:ind w:left="360"/>
      </w:pPr>
      <w:proofErr w:type="spellStart"/>
      <w:r w:rsidRPr="00E303D5">
        <w:rPr>
          <w:color w:val="212121"/>
          <w:shd w:val="clear" w:color="auto" w:fill="FFFFFF"/>
        </w:rPr>
        <w:t>COVIDSurg</w:t>
      </w:r>
      <w:proofErr w:type="spellEnd"/>
      <w:r w:rsidRPr="00E303D5">
        <w:rPr>
          <w:color w:val="212121"/>
          <w:shd w:val="clear" w:color="auto" w:fill="FFFFFF"/>
        </w:rPr>
        <w:t xml:space="preserve"> Collaborative; </w:t>
      </w:r>
      <w:proofErr w:type="spellStart"/>
      <w:r w:rsidRPr="00E303D5">
        <w:rPr>
          <w:color w:val="212121"/>
          <w:shd w:val="clear" w:color="auto" w:fill="FFFFFF"/>
        </w:rPr>
        <w:t>GlobalSurg</w:t>
      </w:r>
      <w:proofErr w:type="spellEnd"/>
      <w:r w:rsidRPr="00E303D5">
        <w:rPr>
          <w:color w:val="212121"/>
          <w:shd w:val="clear" w:color="auto" w:fill="FFFFFF"/>
        </w:rPr>
        <w:t xml:space="preserve"> Collaborative. Timing of surgery following SARS-CoV-2 infection: an international prospective cohort study. </w:t>
      </w:r>
      <w:proofErr w:type="spellStart"/>
      <w:r w:rsidRPr="00E303D5">
        <w:rPr>
          <w:color w:val="212121"/>
          <w:shd w:val="clear" w:color="auto" w:fill="FFFFFF"/>
        </w:rPr>
        <w:t>Anaesthesia</w:t>
      </w:r>
      <w:proofErr w:type="spellEnd"/>
      <w:r w:rsidRPr="00E303D5">
        <w:rPr>
          <w:color w:val="212121"/>
          <w:shd w:val="clear" w:color="auto" w:fill="FFFFFF"/>
        </w:rPr>
        <w:t xml:space="preserve">. 2021 Jun;76(6):748-758. </w:t>
      </w:r>
      <w:proofErr w:type="spellStart"/>
      <w:r w:rsidRPr="00E303D5">
        <w:rPr>
          <w:color w:val="212121"/>
          <w:shd w:val="clear" w:color="auto" w:fill="FFFFFF"/>
        </w:rPr>
        <w:t>doi</w:t>
      </w:r>
      <w:proofErr w:type="spellEnd"/>
      <w:r w:rsidRPr="00E303D5">
        <w:rPr>
          <w:color w:val="212121"/>
          <w:shd w:val="clear" w:color="auto" w:fill="FFFFFF"/>
        </w:rPr>
        <w:t xml:space="preserve">: 10.1111/anae.15458. </w:t>
      </w:r>
      <w:proofErr w:type="spellStart"/>
      <w:r w:rsidRPr="00E303D5">
        <w:rPr>
          <w:color w:val="212121"/>
          <w:shd w:val="clear" w:color="auto" w:fill="FFFFFF"/>
        </w:rPr>
        <w:t>Epub</w:t>
      </w:r>
      <w:proofErr w:type="spellEnd"/>
      <w:r w:rsidRPr="00E303D5">
        <w:rPr>
          <w:color w:val="212121"/>
          <w:shd w:val="clear" w:color="auto" w:fill="FFFFFF"/>
        </w:rPr>
        <w:t xml:space="preserve"> 2021 Mar 9. PMID: 33690889; PMCID: PMC8206995.</w:t>
      </w:r>
      <w:r w:rsidRPr="00E303D5">
        <w:rPr>
          <w:color w:val="212121"/>
          <w:shd w:val="clear" w:color="auto" w:fill="FFFFFF"/>
        </w:rPr>
        <w:br/>
      </w:r>
    </w:p>
    <w:p w14:paraId="07463EEC" w14:textId="701767C3" w:rsidR="00E303D5" w:rsidRPr="00E303D5" w:rsidRDefault="00E303D5" w:rsidP="00E303D5">
      <w:pPr>
        <w:numPr>
          <w:ilvl w:val="0"/>
          <w:numId w:val="44"/>
        </w:numPr>
        <w:ind w:left="360"/>
      </w:pPr>
      <w:proofErr w:type="spellStart"/>
      <w:r w:rsidRPr="00E303D5">
        <w:rPr>
          <w:color w:val="212121"/>
          <w:shd w:val="clear" w:color="auto" w:fill="FFFFFF"/>
        </w:rPr>
        <w:lastRenderedPageBreak/>
        <w:t>COVIDSurg</w:t>
      </w:r>
      <w:proofErr w:type="spellEnd"/>
      <w:r w:rsidRPr="00E303D5">
        <w:rPr>
          <w:color w:val="212121"/>
          <w:shd w:val="clear" w:color="auto" w:fill="FFFFFF"/>
        </w:rPr>
        <w:t xml:space="preserve"> Collaborative, </w:t>
      </w:r>
      <w:proofErr w:type="spellStart"/>
      <w:r w:rsidRPr="00E303D5">
        <w:rPr>
          <w:color w:val="212121"/>
          <w:shd w:val="clear" w:color="auto" w:fill="FFFFFF"/>
        </w:rPr>
        <w:t>GlobalSurg</w:t>
      </w:r>
      <w:proofErr w:type="spellEnd"/>
      <w:r w:rsidRPr="00E303D5">
        <w:rPr>
          <w:color w:val="212121"/>
          <w:shd w:val="clear" w:color="auto" w:fill="FFFFFF"/>
        </w:rPr>
        <w:t xml:space="preserve"> Collaborative. SARS-CoV-2 vaccination modelling for safe surgery to save lives: data from an international </w:t>
      </w:r>
      <w:proofErr w:type="gramStart"/>
      <w:r w:rsidRPr="00E303D5">
        <w:rPr>
          <w:color w:val="212121"/>
          <w:shd w:val="clear" w:color="auto" w:fill="FFFFFF"/>
        </w:rPr>
        <w:t>prospective</w:t>
      </w:r>
      <w:proofErr w:type="gramEnd"/>
      <w:r w:rsidRPr="00E303D5">
        <w:rPr>
          <w:color w:val="212121"/>
          <w:shd w:val="clear" w:color="auto" w:fill="FFFFFF"/>
        </w:rPr>
        <w:t xml:space="preserve"> cohort study. Br J Surg. 2021 Sep 27;108(9):1056-1063. </w:t>
      </w:r>
      <w:proofErr w:type="spellStart"/>
      <w:r w:rsidRPr="00E303D5">
        <w:rPr>
          <w:color w:val="212121"/>
          <w:shd w:val="clear" w:color="auto" w:fill="FFFFFF"/>
        </w:rPr>
        <w:t>doi</w:t>
      </w:r>
      <w:proofErr w:type="spellEnd"/>
      <w:r w:rsidRPr="00E303D5">
        <w:rPr>
          <w:color w:val="212121"/>
          <w:shd w:val="clear" w:color="auto" w:fill="FFFFFF"/>
        </w:rPr>
        <w:t>: 10.1093/</w:t>
      </w:r>
      <w:proofErr w:type="spellStart"/>
      <w:r w:rsidRPr="00E303D5">
        <w:rPr>
          <w:color w:val="212121"/>
          <w:shd w:val="clear" w:color="auto" w:fill="FFFFFF"/>
        </w:rPr>
        <w:t>bjs</w:t>
      </w:r>
      <w:proofErr w:type="spellEnd"/>
      <w:r w:rsidRPr="00E303D5">
        <w:rPr>
          <w:color w:val="212121"/>
          <w:shd w:val="clear" w:color="auto" w:fill="FFFFFF"/>
        </w:rPr>
        <w:t>/znab101. PMID: 33761533; PMCID: PMC7995808.</w:t>
      </w:r>
      <w:r w:rsidRPr="00E303D5">
        <w:t>333</w:t>
      </w:r>
    </w:p>
    <w:p w14:paraId="4E6D72DE" w14:textId="4CF49402" w:rsidR="00E303D5" w:rsidRPr="00E303D5" w:rsidRDefault="00E303D5" w:rsidP="00E303D5">
      <w:pPr>
        <w:numPr>
          <w:ilvl w:val="0"/>
          <w:numId w:val="44"/>
        </w:numPr>
        <w:ind w:left="360"/>
      </w:pPr>
      <w:proofErr w:type="spellStart"/>
      <w:r w:rsidRPr="00E303D5">
        <w:rPr>
          <w:color w:val="212121"/>
          <w:shd w:val="clear" w:color="auto" w:fill="FFFFFF"/>
        </w:rPr>
        <w:t>COVIDSurg</w:t>
      </w:r>
      <w:proofErr w:type="spellEnd"/>
      <w:r w:rsidRPr="00E303D5">
        <w:rPr>
          <w:color w:val="212121"/>
          <w:shd w:val="clear" w:color="auto" w:fill="FFFFFF"/>
        </w:rPr>
        <w:t xml:space="preserve"> Collaborative; </w:t>
      </w:r>
      <w:proofErr w:type="spellStart"/>
      <w:r w:rsidRPr="00E303D5">
        <w:rPr>
          <w:color w:val="212121"/>
          <w:shd w:val="clear" w:color="auto" w:fill="FFFFFF"/>
        </w:rPr>
        <w:t>GlobalSurg</w:t>
      </w:r>
      <w:proofErr w:type="spellEnd"/>
      <w:r w:rsidRPr="00E303D5">
        <w:rPr>
          <w:color w:val="212121"/>
          <w:shd w:val="clear" w:color="auto" w:fill="FFFFFF"/>
        </w:rPr>
        <w:t xml:space="preserve"> Collaborative. Effects of pre-operative isolation on postoperative pulmonary complications after elective surgery: an international prospective cohort study. </w:t>
      </w:r>
      <w:proofErr w:type="spellStart"/>
      <w:r w:rsidRPr="00E303D5">
        <w:rPr>
          <w:color w:val="212121"/>
          <w:shd w:val="clear" w:color="auto" w:fill="FFFFFF"/>
        </w:rPr>
        <w:t>Anaesthesia</w:t>
      </w:r>
      <w:proofErr w:type="spellEnd"/>
      <w:r w:rsidRPr="00E303D5">
        <w:rPr>
          <w:color w:val="212121"/>
          <w:shd w:val="clear" w:color="auto" w:fill="FFFFFF"/>
        </w:rPr>
        <w:t xml:space="preserve">. 2021 Nov;76(11):1454-1464. </w:t>
      </w:r>
      <w:proofErr w:type="spellStart"/>
      <w:r w:rsidRPr="00E303D5">
        <w:rPr>
          <w:color w:val="212121"/>
          <w:shd w:val="clear" w:color="auto" w:fill="FFFFFF"/>
        </w:rPr>
        <w:t>doi</w:t>
      </w:r>
      <w:proofErr w:type="spellEnd"/>
      <w:r w:rsidRPr="00E303D5">
        <w:rPr>
          <w:color w:val="212121"/>
          <w:shd w:val="clear" w:color="auto" w:fill="FFFFFF"/>
        </w:rPr>
        <w:t xml:space="preserve">: 10.1111/anae.15560. </w:t>
      </w:r>
      <w:proofErr w:type="spellStart"/>
      <w:r w:rsidRPr="00E303D5">
        <w:rPr>
          <w:color w:val="212121"/>
          <w:shd w:val="clear" w:color="auto" w:fill="FFFFFF"/>
        </w:rPr>
        <w:t>Epub</w:t>
      </w:r>
      <w:proofErr w:type="spellEnd"/>
      <w:r w:rsidRPr="00E303D5">
        <w:rPr>
          <w:color w:val="212121"/>
          <w:shd w:val="clear" w:color="auto" w:fill="FFFFFF"/>
        </w:rPr>
        <w:t xml:space="preserve"> 2021 Aug 9. PMID: 34371522.</w:t>
      </w:r>
    </w:p>
    <w:p w14:paraId="60AC8991" w14:textId="5DDEE76B" w:rsidR="00E303D5" w:rsidRPr="00E303D5" w:rsidRDefault="00E303D5" w:rsidP="00E303D5">
      <w:pPr>
        <w:numPr>
          <w:ilvl w:val="0"/>
          <w:numId w:val="44"/>
        </w:numPr>
        <w:ind w:left="360"/>
      </w:pPr>
      <w:proofErr w:type="spellStart"/>
      <w:r w:rsidRPr="00E303D5">
        <w:rPr>
          <w:color w:val="212121"/>
          <w:shd w:val="clear" w:color="auto" w:fill="FFFFFF"/>
        </w:rPr>
        <w:t>COVIDSurg</w:t>
      </w:r>
      <w:proofErr w:type="spellEnd"/>
      <w:r w:rsidRPr="00E303D5">
        <w:rPr>
          <w:color w:val="212121"/>
          <w:shd w:val="clear" w:color="auto" w:fill="FFFFFF"/>
        </w:rPr>
        <w:t xml:space="preserve"> Collaborative; </w:t>
      </w:r>
      <w:proofErr w:type="spellStart"/>
      <w:r w:rsidRPr="00E303D5">
        <w:rPr>
          <w:color w:val="212121"/>
          <w:shd w:val="clear" w:color="auto" w:fill="FFFFFF"/>
        </w:rPr>
        <w:t>GlobalSurg</w:t>
      </w:r>
      <w:proofErr w:type="spellEnd"/>
      <w:r w:rsidRPr="00E303D5">
        <w:rPr>
          <w:color w:val="212121"/>
          <w:shd w:val="clear" w:color="auto" w:fill="FFFFFF"/>
        </w:rPr>
        <w:t xml:space="preserve"> Collaborative. SARS-CoV-2 infection and venous thromboembolism after surgery: an international prospective cohort study. </w:t>
      </w:r>
      <w:proofErr w:type="spellStart"/>
      <w:r w:rsidRPr="00E303D5">
        <w:rPr>
          <w:color w:val="212121"/>
          <w:shd w:val="clear" w:color="auto" w:fill="FFFFFF"/>
        </w:rPr>
        <w:t>Anaesthesia</w:t>
      </w:r>
      <w:proofErr w:type="spellEnd"/>
      <w:r w:rsidRPr="00E303D5">
        <w:rPr>
          <w:color w:val="212121"/>
          <w:shd w:val="clear" w:color="auto" w:fill="FFFFFF"/>
        </w:rPr>
        <w:t xml:space="preserve">. 2022 Jan;77(1):28-39. </w:t>
      </w:r>
      <w:proofErr w:type="spellStart"/>
      <w:r w:rsidRPr="00E303D5">
        <w:rPr>
          <w:color w:val="212121"/>
          <w:shd w:val="clear" w:color="auto" w:fill="FFFFFF"/>
        </w:rPr>
        <w:t>doi</w:t>
      </w:r>
      <w:proofErr w:type="spellEnd"/>
      <w:r w:rsidRPr="00E303D5">
        <w:rPr>
          <w:color w:val="212121"/>
          <w:shd w:val="clear" w:color="auto" w:fill="FFFFFF"/>
        </w:rPr>
        <w:t xml:space="preserve">: 10.1111/anae.15563. </w:t>
      </w:r>
      <w:proofErr w:type="spellStart"/>
      <w:r w:rsidRPr="00E303D5">
        <w:rPr>
          <w:color w:val="212121"/>
          <w:shd w:val="clear" w:color="auto" w:fill="FFFFFF"/>
        </w:rPr>
        <w:t>Epub</w:t>
      </w:r>
      <w:proofErr w:type="spellEnd"/>
      <w:r w:rsidRPr="00E303D5">
        <w:rPr>
          <w:color w:val="212121"/>
          <w:shd w:val="clear" w:color="auto" w:fill="FFFFFF"/>
        </w:rPr>
        <w:t xml:space="preserve"> 2021 Aug 24. PMID: 34428858; PMCID: PMC8652887.</w:t>
      </w:r>
    </w:p>
    <w:p w14:paraId="0C8E6986" w14:textId="3A4BFAA6" w:rsidR="00E303D5" w:rsidRPr="00E303D5" w:rsidRDefault="00E303D5" w:rsidP="00E303D5">
      <w:pPr>
        <w:numPr>
          <w:ilvl w:val="0"/>
          <w:numId w:val="44"/>
        </w:numPr>
        <w:ind w:left="360"/>
      </w:pPr>
      <w:r w:rsidRPr="00E303D5">
        <w:rPr>
          <w:color w:val="212121"/>
          <w:shd w:val="clear" w:color="auto" w:fill="FFFFFF"/>
        </w:rPr>
        <w:t xml:space="preserve">NIHR Global Health Research Unit on Global Surgery. 30-day postoperative mortality and the effects of hospital preparedness during the COVID-19 pandemic: a pooled analysis of prospective international cohort studies. Lancet Reg Health Eur. 2026 Jan </w:t>
      </w:r>
      <w:proofErr w:type="gramStart"/>
      <w:r w:rsidRPr="00E303D5">
        <w:rPr>
          <w:color w:val="212121"/>
          <w:shd w:val="clear" w:color="auto" w:fill="FFFFFF"/>
        </w:rPr>
        <w:t>29;62:101566</w:t>
      </w:r>
      <w:proofErr w:type="gramEnd"/>
      <w:r w:rsidRPr="00E303D5">
        <w:rPr>
          <w:color w:val="212121"/>
          <w:shd w:val="clear" w:color="auto" w:fill="FFFFFF"/>
        </w:rPr>
        <w:t xml:space="preserve">. </w:t>
      </w:r>
      <w:proofErr w:type="spellStart"/>
      <w:r w:rsidRPr="00E303D5">
        <w:rPr>
          <w:color w:val="212121"/>
          <w:shd w:val="clear" w:color="auto" w:fill="FFFFFF"/>
        </w:rPr>
        <w:t>doi</w:t>
      </w:r>
      <w:proofErr w:type="spellEnd"/>
      <w:r w:rsidRPr="00E303D5">
        <w:rPr>
          <w:color w:val="212121"/>
          <w:shd w:val="clear" w:color="auto" w:fill="FFFFFF"/>
        </w:rPr>
        <w:t>: 10.1016/j.lanepe.2025.101566. PMID: 41648988; PMCID: PMC12870846.</w:t>
      </w:r>
    </w:p>
    <w:p w14:paraId="65E8D3AA" w14:textId="77777777" w:rsidR="00E303D5" w:rsidRPr="00E303D5" w:rsidRDefault="00E303D5" w:rsidP="00E303D5"/>
    <w:p w14:paraId="389B9B07" w14:textId="77777777" w:rsidR="00B353F9" w:rsidRPr="00E303D5" w:rsidRDefault="00B353F9" w:rsidP="00B353F9">
      <w:pPr>
        <w:rPr>
          <w:b/>
          <w:u w:val="single"/>
        </w:rPr>
      </w:pPr>
      <w:r w:rsidRPr="00E303D5">
        <w:rPr>
          <w:b/>
          <w:u w:val="single"/>
        </w:rPr>
        <w:t>Proffered Communications</w:t>
      </w:r>
    </w:p>
    <w:p w14:paraId="44973C5A" w14:textId="77777777" w:rsidR="00B353F9" w:rsidRPr="00E303D5" w:rsidRDefault="00B353F9" w:rsidP="00B353F9">
      <w:pPr>
        <w:rPr>
          <w:b/>
          <w:u w:val="single"/>
        </w:rPr>
      </w:pPr>
    </w:p>
    <w:p w14:paraId="78F3163E" w14:textId="580AF7DC" w:rsidR="00B353F9" w:rsidRPr="00E303D5" w:rsidRDefault="00B353F9" w:rsidP="00B353F9">
      <w:pPr>
        <w:rPr>
          <w:rFonts w:eastAsia="MS Mincho"/>
          <w:bCs/>
          <w:u w:val="single"/>
        </w:rPr>
      </w:pPr>
      <w:r w:rsidRPr="00E303D5">
        <w:rPr>
          <w:rFonts w:eastAsia="MS Mincho"/>
          <w:bCs/>
          <w:u w:val="single"/>
        </w:rPr>
        <w:t>National</w:t>
      </w:r>
      <w:r w:rsidR="005923FD">
        <w:rPr>
          <w:rFonts w:eastAsia="MS Mincho"/>
          <w:bCs/>
          <w:u w:val="single"/>
        </w:rPr>
        <w:br/>
      </w:r>
    </w:p>
    <w:p w14:paraId="7EF80631" w14:textId="2E10DD6A" w:rsidR="00E303D5" w:rsidRPr="001027CB" w:rsidRDefault="00E303D5" w:rsidP="001027CB">
      <w:pPr>
        <w:numPr>
          <w:ilvl w:val="0"/>
          <w:numId w:val="31"/>
        </w:numPr>
        <w:tabs>
          <w:tab w:val="clear" w:pos="720"/>
          <w:tab w:val="num" w:pos="360"/>
        </w:tabs>
        <w:ind w:left="360"/>
        <w:contextualSpacing/>
        <w:rPr>
          <w:color w:val="auto"/>
        </w:rPr>
      </w:pPr>
      <w:r w:rsidRPr="00E303D5">
        <w:rPr>
          <w:b/>
          <w:bCs/>
          <w:color w:val="auto"/>
        </w:rPr>
        <w:t xml:space="preserve">Haqqani MH, </w:t>
      </w:r>
      <w:r w:rsidRPr="00E303D5">
        <w:rPr>
          <w:color w:val="auto"/>
        </w:rPr>
        <w:t>Levin SR, Kalish JA, Farber A, Brahmbhatt TS, Richman AP, Siracuse JJ, Jones DW. High Mortality and Venous Thromboembolism Risk Following Penetrating</w:t>
      </w:r>
      <w:r w:rsidR="001027CB">
        <w:rPr>
          <w:color w:val="auto"/>
        </w:rPr>
        <w:t xml:space="preserve"> </w:t>
      </w:r>
      <w:r w:rsidRPr="001027CB">
        <w:rPr>
          <w:color w:val="auto"/>
        </w:rPr>
        <w:t>Major Abdominal Venous Injuries. Presented at the 45</w:t>
      </w:r>
      <w:r w:rsidR="005923FD" w:rsidRPr="005923FD">
        <w:rPr>
          <w:color w:val="auto"/>
          <w:vertAlign w:val="superscript"/>
        </w:rPr>
        <w:t>th</w:t>
      </w:r>
      <w:r w:rsidRPr="001027CB">
        <w:rPr>
          <w:color w:val="auto"/>
          <w:position w:val="10"/>
        </w:rPr>
        <w:t xml:space="preserve"> </w:t>
      </w:r>
      <w:r w:rsidRPr="001027CB">
        <w:rPr>
          <w:color w:val="auto"/>
        </w:rPr>
        <w:t>Vascular and Endovascular Surgical Society (VESS) Winter Annual Meeting, Sun Valley, Idaho, 2021.</w:t>
      </w:r>
    </w:p>
    <w:p w14:paraId="5132FE01" w14:textId="5ADEBCC1" w:rsidR="00E303D5" w:rsidRPr="00E303D5" w:rsidRDefault="00E303D5" w:rsidP="00FA3589">
      <w:pPr>
        <w:numPr>
          <w:ilvl w:val="0"/>
          <w:numId w:val="31"/>
        </w:numPr>
        <w:tabs>
          <w:tab w:val="clear" w:pos="720"/>
          <w:tab w:val="num" w:pos="360"/>
        </w:tabs>
        <w:ind w:left="360"/>
        <w:rPr>
          <w:color w:val="auto"/>
        </w:rPr>
      </w:pPr>
      <w:r w:rsidRPr="00E303D5">
        <w:rPr>
          <w:b/>
          <w:bCs/>
          <w:color w:val="auto"/>
        </w:rPr>
        <w:t>Haqqani MH</w:t>
      </w:r>
      <w:r w:rsidRPr="00E303D5">
        <w:rPr>
          <w:color w:val="auto"/>
        </w:rPr>
        <w:t xml:space="preserve">, Siracuse JJ. </w:t>
      </w:r>
      <w:r w:rsidRPr="00E303D5">
        <w:rPr>
          <w:color w:val="1E1E1E"/>
        </w:rPr>
        <w:t>Two Case Studies Examining Appropriate Use Criteria for Atherectomy in Peripheral Vascular Intervention. Presented at the Vascular Quality Initiative Meeting at the Society for Vascular Surgery Annual Meeting, Boston, MA, 2022.</w:t>
      </w:r>
    </w:p>
    <w:p w14:paraId="067CE58D" w14:textId="2DFC2A28" w:rsidR="00E303D5" w:rsidRPr="00E303D5" w:rsidRDefault="00E303D5" w:rsidP="00FA3589">
      <w:pPr>
        <w:numPr>
          <w:ilvl w:val="0"/>
          <w:numId w:val="31"/>
        </w:numPr>
        <w:tabs>
          <w:tab w:val="clear" w:pos="720"/>
          <w:tab w:val="num" w:pos="360"/>
        </w:tabs>
        <w:ind w:left="360"/>
        <w:rPr>
          <w:color w:val="auto"/>
        </w:rPr>
      </w:pPr>
      <w:r w:rsidRPr="00E303D5">
        <w:rPr>
          <w:b/>
          <w:bCs/>
          <w:shd w:val="clear" w:color="auto" w:fill="FFFFFF"/>
        </w:rPr>
        <w:t xml:space="preserve">Haqqani MH, </w:t>
      </w:r>
      <w:r w:rsidRPr="00E303D5">
        <w:rPr>
          <w:color w:val="000000" w:themeColor="text1"/>
        </w:rPr>
        <w:t>Siracuse JJ. Lower Extremity Revascularization in Octogenarians and Nonagenarians for Intermittent Claudication.</w:t>
      </w:r>
      <w:r w:rsidRPr="00E303D5">
        <w:rPr>
          <w:color w:val="000000" w:themeColor="text1"/>
          <w:shd w:val="clear" w:color="auto" w:fill="FFFFFF"/>
        </w:rPr>
        <w:t xml:space="preserve"> Presented at the </w:t>
      </w:r>
      <w:r w:rsidRPr="00E303D5">
        <w:rPr>
          <w:color w:val="212121"/>
          <w:shd w:val="clear" w:color="auto" w:fill="FFFFFF"/>
        </w:rPr>
        <w:t>Vascular Quality Initiative Meeting at the Society for Vascular Surgery Annual Meeting, National Harbor, MD, 2023.</w:t>
      </w:r>
    </w:p>
    <w:p w14:paraId="40F24F46" w14:textId="3DEA058A" w:rsidR="00E303D5" w:rsidRPr="00E303D5" w:rsidRDefault="00E303D5" w:rsidP="00FA3589">
      <w:pPr>
        <w:numPr>
          <w:ilvl w:val="0"/>
          <w:numId w:val="31"/>
        </w:numPr>
        <w:tabs>
          <w:tab w:val="clear" w:pos="720"/>
          <w:tab w:val="num" w:pos="360"/>
        </w:tabs>
        <w:ind w:left="360"/>
        <w:rPr>
          <w:color w:val="auto"/>
        </w:rPr>
      </w:pPr>
      <w:r w:rsidRPr="00E303D5">
        <w:rPr>
          <w:b/>
          <w:bCs/>
          <w:shd w:val="clear" w:color="auto" w:fill="FFFFFF"/>
        </w:rPr>
        <w:t xml:space="preserve">Haqqani MH, </w:t>
      </w:r>
      <w:r w:rsidRPr="00E303D5">
        <w:rPr>
          <w:shd w:val="clear" w:color="auto" w:fill="FFFFFF"/>
        </w:rPr>
        <w:t xml:space="preserve">Kester LP, Lin B, Farber A, King EG, Cheng TW, Alonso A, Garg K, Eslami MH, Rybin D, Siracuse JJ. </w:t>
      </w:r>
      <w:r w:rsidRPr="00E303D5">
        <w:rPr>
          <w:color w:val="000000" w:themeColor="text1"/>
        </w:rPr>
        <w:t>Outcomes of Lower Extremity Revascularization in Octogenarians and Nonagenarians for Intermittent Claudication. Presented at the American College of Surgeons Clinical Congress, Boston, MA, 2023.</w:t>
      </w:r>
    </w:p>
    <w:p w14:paraId="672C6AAD" w14:textId="55E36423" w:rsidR="00E303D5" w:rsidRPr="00E303D5" w:rsidRDefault="00E303D5" w:rsidP="00FA3589">
      <w:pPr>
        <w:numPr>
          <w:ilvl w:val="0"/>
          <w:numId w:val="31"/>
        </w:numPr>
        <w:tabs>
          <w:tab w:val="clear" w:pos="720"/>
          <w:tab w:val="num" w:pos="360"/>
        </w:tabs>
        <w:ind w:left="360"/>
        <w:rPr>
          <w:color w:val="auto"/>
        </w:rPr>
      </w:pPr>
      <w:r w:rsidRPr="00E303D5">
        <w:rPr>
          <w:b/>
          <w:bCs/>
          <w:color w:val="000000" w:themeColor="text1"/>
          <w:shd w:val="clear" w:color="auto" w:fill="FFFFFF"/>
        </w:rPr>
        <w:t xml:space="preserve">Haqqani MH, </w:t>
      </w:r>
      <w:r w:rsidRPr="00E303D5">
        <w:rPr>
          <w:color w:val="000000" w:themeColor="text1"/>
          <w:shd w:val="clear" w:color="auto" w:fill="FFFFFF"/>
        </w:rPr>
        <w:t xml:space="preserve">Suri G, Jethmalani N, Chan PE, Pareek E, Agrusa CJ, Connolly PH, Derubertis BG, </w:t>
      </w:r>
      <w:proofErr w:type="spellStart"/>
      <w:r w:rsidRPr="00E303D5">
        <w:rPr>
          <w:color w:val="000000" w:themeColor="text1"/>
          <w:shd w:val="clear" w:color="auto" w:fill="FFFFFF"/>
        </w:rPr>
        <w:t>Ellozy</w:t>
      </w:r>
      <w:proofErr w:type="spellEnd"/>
      <w:r w:rsidRPr="00E303D5">
        <w:rPr>
          <w:color w:val="000000" w:themeColor="text1"/>
          <w:shd w:val="clear" w:color="auto" w:fill="FFFFFF"/>
        </w:rPr>
        <w:t xml:space="preserve"> SH, Stern JR</w:t>
      </w:r>
      <w:r w:rsidRPr="00E303D5">
        <w:rPr>
          <w:color w:val="000000" w:themeColor="text1"/>
        </w:rPr>
        <w:t xml:space="preserve">. Outcomes Following Endovascular Versus Open Management of Carotid Artery Injury </w:t>
      </w:r>
      <w:proofErr w:type="gramStart"/>
      <w:r w:rsidRPr="00E303D5">
        <w:rPr>
          <w:color w:val="000000" w:themeColor="text1"/>
        </w:rPr>
        <w:t>In</w:t>
      </w:r>
      <w:proofErr w:type="gramEnd"/>
      <w:r w:rsidRPr="00E303D5">
        <w:rPr>
          <w:color w:val="000000" w:themeColor="text1"/>
        </w:rPr>
        <w:t xml:space="preserve"> </w:t>
      </w:r>
      <w:proofErr w:type="gramStart"/>
      <w:r w:rsidRPr="00E303D5">
        <w:rPr>
          <w:color w:val="000000" w:themeColor="text1"/>
        </w:rPr>
        <w:t>The</w:t>
      </w:r>
      <w:proofErr w:type="gramEnd"/>
      <w:r w:rsidRPr="00E303D5">
        <w:rPr>
          <w:color w:val="000000" w:themeColor="text1"/>
        </w:rPr>
        <w:t xml:space="preserve"> National Trauma Data Bank</w:t>
      </w:r>
      <w:r w:rsidRPr="00E303D5">
        <w:rPr>
          <w:color w:val="000000" w:themeColor="text1"/>
          <w:shd w:val="clear" w:color="auto" w:fill="FFFFFF"/>
        </w:rPr>
        <w:t>. Presented</w:t>
      </w:r>
      <w:r w:rsidRPr="00E303D5">
        <w:rPr>
          <w:color w:val="000000" w:themeColor="text1"/>
        </w:rPr>
        <w:t xml:space="preserve"> at the 50</w:t>
      </w:r>
      <w:r w:rsidRPr="00E303D5">
        <w:rPr>
          <w:color w:val="000000" w:themeColor="text1"/>
          <w:vertAlign w:val="superscript"/>
        </w:rPr>
        <w:t>th</w:t>
      </w:r>
      <w:r w:rsidRPr="00E303D5">
        <w:rPr>
          <w:color w:val="000000" w:themeColor="text1"/>
        </w:rPr>
        <w:t xml:space="preserve"> Annual Winter Meeting of the Vascular and Endovascular Surgery Society (VESS), Olympic Valley, CA, 2026.</w:t>
      </w:r>
    </w:p>
    <w:p w14:paraId="57755028" w14:textId="290B3C8D" w:rsidR="00E303D5" w:rsidRPr="00E303D5" w:rsidRDefault="00E303D5" w:rsidP="00FA3589">
      <w:pPr>
        <w:numPr>
          <w:ilvl w:val="0"/>
          <w:numId w:val="31"/>
        </w:numPr>
        <w:tabs>
          <w:tab w:val="clear" w:pos="720"/>
          <w:tab w:val="num" w:pos="360"/>
        </w:tabs>
        <w:ind w:left="360"/>
        <w:rPr>
          <w:color w:val="auto"/>
        </w:rPr>
      </w:pPr>
      <w:r w:rsidRPr="00E303D5">
        <w:rPr>
          <w:b/>
          <w:bCs/>
          <w:color w:val="000000" w:themeColor="text1"/>
          <w:shd w:val="clear" w:color="auto" w:fill="FFFFFF"/>
        </w:rPr>
        <w:t>Haqqani MH,</w:t>
      </w:r>
      <w:r w:rsidRPr="00E303D5">
        <w:rPr>
          <w:color w:val="000000" w:themeColor="text1"/>
          <w:shd w:val="clear" w:color="auto" w:fill="FFFFFF"/>
        </w:rPr>
        <w:t xml:space="preserve"> Kennedy GE, Patwa S, Bajakian D, Nowygrod R, O’Donnell TFX, Patel VI, Siracuse JJ, Morrissey NM. Hemodialysis Access Creation in the Digital Age: Is Preoperative Evaluation via Telemedicine a Viable Alternative to In-Person Office Visits? Presented at the Society for Clinical Vascular Surgery (SCVS) 53rd Annual Symposium on Vascular Surgery, San Diego, CA, 2026.</w:t>
      </w:r>
    </w:p>
    <w:p w14:paraId="44FC82D6" w14:textId="6F23DEEE" w:rsidR="00782824" w:rsidRPr="00E303D5" w:rsidRDefault="00782824" w:rsidP="00FA3589">
      <w:pPr>
        <w:tabs>
          <w:tab w:val="left" w:pos="0"/>
        </w:tabs>
      </w:pPr>
    </w:p>
    <w:sectPr w:rsidR="00782824" w:rsidRPr="00E303D5" w:rsidSect="00AD0AC7">
      <w:footerReference w:type="default" r:id="rId10"/>
      <w:headerReference w:type="firs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65E574" w14:textId="77777777" w:rsidR="00912784" w:rsidRDefault="00912784" w:rsidP="00B353F9">
      <w:r>
        <w:separator/>
      </w:r>
    </w:p>
  </w:endnote>
  <w:endnote w:type="continuationSeparator" w:id="0">
    <w:p w14:paraId="030F30BD" w14:textId="77777777" w:rsidR="00912784" w:rsidRDefault="00912784" w:rsidP="00B35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6579F" w14:textId="698FAD35" w:rsidR="00352120" w:rsidRPr="00135CC7" w:rsidRDefault="00E303D5" w:rsidP="00142D92">
    <w:pPr>
      <w:pStyle w:val="Footer"/>
      <w:jc w:val="right"/>
      <w:rPr>
        <w:sz w:val="20"/>
        <w:szCs w:val="20"/>
      </w:rPr>
    </w:pPr>
    <w:r>
      <w:rPr>
        <w:sz w:val="20"/>
        <w:szCs w:val="20"/>
      </w:rPr>
      <w:t>Maha Haqqani</w:t>
    </w:r>
    <w:r w:rsidR="00142D92" w:rsidRPr="00135CC7">
      <w:rPr>
        <w:sz w:val="20"/>
        <w:szCs w:val="20"/>
      </w:rPr>
      <w:t xml:space="preserve">          </w:t>
    </w:r>
    <w:r w:rsidR="007F6136" w:rsidRPr="00135CC7">
      <w:rPr>
        <w:sz w:val="20"/>
        <w:szCs w:val="20"/>
      </w:rPr>
      <w:t xml:space="preserve">Page </w:t>
    </w:r>
    <w:r w:rsidR="007F6136" w:rsidRPr="00135CC7">
      <w:rPr>
        <w:sz w:val="20"/>
        <w:szCs w:val="20"/>
      </w:rPr>
      <w:fldChar w:fldCharType="begin"/>
    </w:r>
    <w:r w:rsidR="007F6136" w:rsidRPr="00135CC7">
      <w:rPr>
        <w:sz w:val="20"/>
        <w:szCs w:val="20"/>
      </w:rPr>
      <w:instrText xml:space="preserve"> PAGE   \* MERGEFORMAT </w:instrText>
    </w:r>
    <w:r w:rsidR="007F6136" w:rsidRPr="00135CC7">
      <w:rPr>
        <w:sz w:val="20"/>
        <w:szCs w:val="20"/>
      </w:rPr>
      <w:fldChar w:fldCharType="separate"/>
    </w:r>
    <w:r w:rsidR="007F6136" w:rsidRPr="00135CC7">
      <w:rPr>
        <w:noProof/>
        <w:sz w:val="20"/>
        <w:szCs w:val="20"/>
      </w:rPr>
      <w:t>1</w:t>
    </w:r>
    <w:r w:rsidR="007F6136" w:rsidRPr="00135CC7">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FA0BF4" w14:textId="77777777" w:rsidR="00912784" w:rsidRDefault="00912784" w:rsidP="00B353F9">
      <w:r>
        <w:separator/>
      </w:r>
    </w:p>
  </w:footnote>
  <w:footnote w:type="continuationSeparator" w:id="0">
    <w:p w14:paraId="0245F997" w14:textId="77777777" w:rsidR="00912784" w:rsidRDefault="00912784" w:rsidP="00B353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1ACEB1" w14:textId="59760184" w:rsidR="00B353F9" w:rsidRDefault="00B353F9" w:rsidP="00655FE8">
    <w:pPr>
      <w:pStyle w:val="Header"/>
      <w:tabs>
        <w:tab w:val="clear" w:pos="4320"/>
        <w:tab w:val="clear" w:pos="8640"/>
        <w:tab w:val="center" w:pos="4680"/>
      </w:tabs>
      <w:ind w:right="-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402"/>
    <w:multiLevelType w:val="multilevel"/>
    <w:tmpl w:val="FFFFFFFF"/>
    <w:lvl w:ilvl="0">
      <w:start w:val="70"/>
      <w:numFmt w:val="decimal"/>
      <w:lvlText w:val="%1."/>
      <w:lvlJc w:val="left"/>
      <w:pPr>
        <w:ind w:left="722" w:hanging="591"/>
      </w:pPr>
      <w:rPr>
        <w:rFonts w:ascii="Arial" w:hAnsi="Arial" w:cs="Arial"/>
        <w:b w:val="0"/>
        <w:bCs w:val="0"/>
        <w:color w:val="1F1F1F"/>
        <w:w w:val="109"/>
        <w:sz w:val="23"/>
        <w:szCs w:val="23"/>
      </w:rPr>
    </w:lvl>
    <w:lvl w:ilvl="1">
      <w:numFmt w:val="bullet"/>
      <w:lvlText w:val="•"/>
      <w:lvlJc w:val="left"/>
      <w:pPr>
        <w:ind w:left="1664" w:hanging="591"/>
      </w:pPr>
    </w:lvl>
    <w:lvl w:ilvl="2">
      <w:numFmt w:val="bullet"/>
      <w:lvlText w:val="•"/>
      <w:lvlJc w:val="left"/>
      <w:pPr>
        <w:ind w:left="2605" w:hanging="591"/>
      </w:pPr>
    </w:lvl>
    <w:lvl w:ilvl="3">
      <w:numFmt w:val="bullet"/>
      <w:lvlText w:val="•"/>
      <w:lvlJc w:val="left"/>
      <w:pPr>
        <w:ind w:left="3547" w:hanging="591"/>
      </w:pPr>
    </w:lvl>
    <w:lvl w:ilvl="4">
      <w:numFmt w:val="bullet"/>
      <w:lvlText w:val="•"/>
      <w:lvlJc w:val="left"/>
      <w:pPr>
        <w:ind w:left="4489" w:hanging="591"/>
      </w:pPr>
    </w:lvl>
    <w:lvl w:ilvl="5">
      <w:numFmt w:val="bullet"/>
      <w:lvlText w:val="•"/>
      <w:lvlJc w:val="left"/>
      <w:pPr>
        <w:ind w:left="5431" w:hanging="591"/>
      </w:pPr>
    </w:lvl>
    <w:lvl w:ilvl="6">
      <w:numFmt w:val="bullet"/>
      <w:lvlText w:val="•"/>
      <w:lvlJc w:val="left"/>
      <w:pPr>
        <w:ind w:left="6372" w:hanging="591"/>
      </w:pPr>
    </w:lvl>
    <w:lvl w:ilvl="7">
      <w:numFmt w:val="bullet"/>
      <w:lvlText w:val="•"/>
      <w:lvlJc w:val="left"/>
      <w:pPr>
        <w:ind w:left="7314" w:hanging="591"/>
      </w:pPr>
    </w:lvl>
    <w:lvl w:ilvl="8">
      <w:numFmt w:val="bullet"/>
      <w:lvlText w:val="•"/>
      <w:lvlJc w:val="left"/>
      <w:pPr>
        <w:ind w:left="8256" w:hanging="591"/>
      </w:pPr>
    </w:lvl>
  </w:abstractNum>
  <w:abstractNum w:abstractNumId="1" w15:restartNumberingAfterBreak="0">
    <w:nsid w:val="036865FD"/>
    <w:multiLevelType w:val="hybridMultilevel"/>
    <w:tmpl w:val="EC1EF074"/>
    <w:lvl w:ilvl="0" w:tplc="504026F0">
      <w:start w:val="1"/>
      <w:numFmt w:val="bullet"/>
      <w:lvlText w:val=""/>
      <w:lvlJc w:val="left"/>
      <w:pPr>
        <w:tabs>
          <w:tab w:val="num" w:pos="1440"/>
        </w:tabs>
        <w:ind w:left="144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E91E3D"/>
    <w:multiLevelType w:val="multilevel"/>
    <w:tmpl w:val="A36854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5E1340"/>
    <w:multiLevelType w:val="hybridMultilevel"/>
    <w:tmpl w:val="0390EE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70548"/>
    <w:multiLevelType w:val="hybridMultilevel"/>
    <w:tmpl w:val="7520ED58"/>
    <w:lvl w:ilvl="0" w:tplc="27566AD8">
      <w:start w:val="1998"/>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FC3801"/>
    <w:multiLevelType w:val="hybridMultilevel"/>
    <w:tmpl w:val="777AF994"/>
    <w:lvl w:ilvl="0" w:tplc="FA5E78D6">
      <w:start w:val="1"/>
      <w:numFmt w:val="bullet"/>
      <w:lvlText w:val="o"/>
      <w:lvlJc w:val="left"/>
      <w:pPr>
        <w:tabs>
          <w:tab w:val="num" w:pos="1800"/>
        </w:tabs>
        <w:ind w:left="1800" w:hanging="360"/>
      </w:pPr>
    </w:lvl>
    <w:lvl w:ilvl="1" w:tplc="04090003">
      <w:start w:val="1"/>
      <w:numFmt w:val="decimal"/>
      <w:lvlText w:val="%2."/>
      <w:lvlJc w:val="left"/>
      <w:pPr>
        <w:tabs>
          <w:tab w:val="num" w:pos="2160"/>
        </w:tabs>
        <w:ind w:left="2160" w:hanging="360"/>
      </w:pPr>
    </w:lvl>
    <w:lvl w:ilvl="2" w:tplc="04090005">
      <w:start w:val="1"/>
      <w:numFmt w:val="decimal"/>
      <w:lvlText w:val="%3."/>
      <w:lvlJc w:val="left"/>
      <w:pPr>
        <w:tabs>
          <w:tab w:val="num" w:pos="2880"/>
        </w:tabs>
        <w:ind w:left="2880" w:hanging="360"/>
      </w:pPr>
    </w:lvl>
    <w:lvl w:ilvl="3" w:tplc="04090001">
      <w:start w:val="1"/>
      <w:numFmt w:val="decimal"/>
      <w:lvlText w:val="%4."/>
      <w:lvlJc w:val="left"/>
      <w:pPr>
        <w:tabs>
          <w:tab w:val="num" w:pos="3600"/>
        </w:tabs>
        <w:ind w:left="3600" w:hanging="360"/>
      </w:pPr>
    </w:lvl>
    <w:lvl w:ilvl="4" w:tplc="04090003">
      <w:start w:val="1"/>
      <w:numFmt w:val="decimal"/>
      <w:lvlText w:val="%5."/>
      <w:lvlJc w:val="left"/>
      <w:pPr>
        <w:tabs>
          <w:tab w:val="num" w:pos="4320"/>
        </w:tabs>
        <w:ind w:left="4320" w:hanging="360"/>
      </w:pPr>
    </w:lvl>
    <w:lvl w:ilvl="5" w:tplc="04090005">
      <w:start w:val="1"/>
      <w:numFmt w:val="decimal"/>
      <w:lvlText w:val="%6."/>
      <w:lvlJc w:val="left"/>
      <w:pPr>
        <w:tabs>
          <w:tab w:val="num" w:pos="5040"/>
        </w:tabs>
        <w:ind w:left="5040" w:hanging="360"/>
      </w:pPr>
    </w:lvl>
    <w:lvl w:ilvl="6" w:tplc="04090001">
      <w:start w:val="1"/>
      <w:numFmt w:val="decimal"/>
      <w:lvlText w:val="%7."/>
      <w:lvlJc w:val="left"/>
      <w:pPr>
        <w:tabs>
          <w:tab w:val="num" w:pos="5760"/>
        </w:tabs>
        <w:ind w:left="5760" w:hanging="360"/>
      </w:pPr>
    </w:lvl>
    <w:lvl w:ilvl="7" w:tplc="04090003">
      <w:start w:val="1"/>
      <w:numFmt w:val="decimal"/>
      <w:lvlText w:val="%8."/>
      <w:lvlJc w:val="left"/>
      <w:pPr>
        <w:tabs>
          <w:tab w:val="num" w:pos="6480"/>
        </w:tabs>
        <w:ind w:left="6480" w:hanging="360"/>
      </w:pPr>
    </w:lvl>
    <w:lvl w:ilvl="8" w:tplc="04090005">
      <w:start w:val="1"/>
      <w:numFmt w:val="decimal"/>
      <w:lvlText w:val="%9."/>
      <w:lvlJc w:val="left"/>
      <w:pPr>
        <w:tabs>
          <w:tab w:val="num" w:pos="7200"/>
        </w:tabs>
        <w:ind w:left="7200" w:hanging="360"/>
      </w:pPr>
    </w:lvl>
  </w:abstractNum>
  <w:abstractNum w:abstractNumId="6" w15:restartNumberingAfterBreak="0">
    <w:nsid w:val="0F1C53D9"/>
    <w:multiLevelType w:val="hybridMultilevel"/>
    <w:tmpl w:val="195E6B0E"/>
    <w:lvl w:ilvl="0" w:tplc="6132351E">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68EA2F26">
      <w:start w:val="1"/>
      <w:numFmt w:val="bullet"/>
      <w:lvlText w:val="o"/>
      <w:lvlJc w:val="left"/>
      <w:pPr>
        <w:tabs>
          <w:tab w:val="num" w:pos="1080"/>
        </w:tabs>
        <w:ind w:left="1080" w:hanging="360"/>
      </w:pPr>
      <w:rPr>
        <w:rFonts w:hAnsi="Courier New"/>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1199422B"/>
    <w:multiLevelType w:val="hybridMultilevel"/>
    <w:tmpl w:val="2E20DB1E"/>
    <w:lvl w:ilvl="0" w:tplc="04090001">
      <w:start w:val="1"/>
      <w:numFmt w:val="bullet"/>
      <w:lvlText w:val=""/>
      <w:lvlJc w:val="left"/>
      <w:pPr>
        <w:tabs>
          <w:tab w:val="num" w:pos="720"/>
        </w:tabs>
        <w:ind w:left="720" w:hanging="360"/>
      </w:pPr>
      <w:rPr>
        <w:rFonts w:ascii="Symbol" w:hAnsi="Symbol" w:hint="default"/>
        <w:sz w:val="20"/>
      </w:rPr>
    </w:lvl>
    <w:lvl w:ilvl="1" w:tplc="04090003">
      <w:start w:val="1"/>
      <w:numFmt w:val="bullet"/>
      <w:lvlText w:val="o"/>
      <w:lvlJc w:val="left"/>
      <w:pPr>
        <w:tabs>
          <w:tab w:val="num" w:pos="2160"/>
        </w:tabs>
        <w:ind w:left="216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145D5FC6"/>
    <w:multiLevelType w:val="hybridMultilevel"/>
    <w:tmpl w:val="D3B8D0D2"/>
    <w:lvl w:ilvl="0" w:tplc="C674FA54">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181C2DC7"/>
    <w:multiLevelType w:val="hybridMultilevel"/>
    <w:tmpl w:val="243C6722"/>
    <w:lvl w:ilvl="0" w:tplc="1A906E34">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181F09E9"/>
    <w:multiLevelType w:val="hybridMultilevel"/>
    <w:tmpl w:val="F266D83E"/>
    <w:lvl w:ilvl="0" w:tplc="48EE5F30">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189A09D8"/>
    <w:multiLevelType w:val="hybridMultilevel"/>
    <w:tmpl w:val="460C8E08"/>
    <w:lvl w:ilvl="0" w:tplc="504026F0">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A863034"/>
    <w:multiLevelType w:val="hybridMultilevel"/>
    <w:tmpl w:val="E3086AD4"/>
    <w:lvl w:ilvl="0" w:tplc="43406CBE">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1B6A6E24"/>
    <w:multiLevelType w:val="hybridMultilevel"/>
    <w:tmpl w:val="587610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7B632E"/>
    <w:multiLevelType w:val="hybridMultilevel"/>
    <w:tmpl w:val="0090FA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D2844CD"/>
    <w:multiLevelType w:val="hybridMultilevel"/>
    <w:tmpl w:val="7F903930"/>
    <w:lvl w:ilvl="0" w:tplc="504026F0">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6F5B64"/>
    <w:multiLevelType w:val="hybridMultilevel"/>
    <w:tmpl w:val="7E76DEAC"/>
    <w:lvl w:ilvl="0" w:tplc="002CFDB0">
      <w:start w:val="1"/>
      <w:numFmt w:val="bullet"/>
      <w:lvlText w:val=""/>
      <w:lvlJc w:val="left"/>
      <w:pPr>
        <w:tabs>
          <w:tab w:val="num" w:pos="720"/>
        </w:tabs>
        <w:ind w:left="720" w:hanging="360"/>
      </w:pPr>
      <w:rPr>
        <w:rFonts w:ascii="Symbol" w:hAnsi="Symbol" w:hint="default"/>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D9F0CE9"/>
    <w:multiLevelType w:val="hybridMultilevel"/>
    <w:tmpl w:val="7764A4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50209D6"/>
    <w:multiLevelType w:val="hybridMultilevel"/>
    <w:tmpl w:val="195E6B0E"/>
    <w:lvl w:ilvl="0" w:tplc="6132351E">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292A587C"/>
    <w:multiLevelType w:val="hybridMultilevel"/>
    <w:tmpl w:val="94842C3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1B4376"/>
    <w:multiLevelType w:val="hybridMultilevel"/>
    <w:tmpl w:val="133E754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04168F9"/>
    <w:multiLevelType w:val="hybridMultilevel"/>
    <w:tmpl w:val="B9DCCC80"/>
    <w:lvl w:ilvl="0" w:tplc="008C367A">
      <w:start w:val="1"/>
      <w:numFmt w:val="decimal"/>
      <w:lvlText w:val="%1."/>
      <w:lvlJc w:val="left"/>
      <w:pPr>
        <w:ind w:left="720" w:hanging="360"/>
      </w:pPr>
      <w:rPr>
        <w:rFonts w:eastAsia="MS Mincho"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4E4344"/>
    <w:multiLevelType w:val="hybridMultilevel"/>
    <w:tmpl w:val="C6FE74DE"/>
    <w:lvl w:ilvl="0" w:tplc="D49622B6">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5567131"/>
    <w:multiLevelType w:val="hybridMultilevel"/>
    <w:tmpl w:val="51F46F1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73F213F"/>
    <w:multiLevelType w:val="hybridMultilevel"/>
    <w:tmpl w:val="66E01F4A"/>
    <w:lvl w:ilvl="0" w:tplc="09BA60E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37E2098F"/>
    <w:multiLevelType w:val="hybridMultilevel"/>
    <w:tmpl w:val="0C20916E"/>
    <w:lvl w:ilvl="0" w:tplc="CBEA6816">
      <w:start w:val="1"/>
      <w:numFmt w:val="bullet"/>
      <w:lvlText w:val="o"/>
      <w:lvlJc w:val="left"/>
      <w:pPr>
        <w:tabs>
          <w:tab w:val="num" w:pos="1080"/>
        </w:tabs>
        <w:ind w:left="1080" w:hanging="360"/>
      </w:p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38ED1798"/>
    <w:multiLevelType w:val="multilevel"/>
    <w:tmpl w:val="195E6B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3B9F7734"/>
    <w:multiLevelType w:val="hybridMultilevel"/>
    <w:tmpl w:val="D2382BE8"/>
    <w:lvl w:ilvl="0" w:tplc="D8C6CDB0">
      <w:start w:val="1"/>
      <w:numFmt w:val="decimal"/>
      <w:lvlText w:val="%1."/>
      <w:lvlJc w:val="left"/>
      <w:pPr>
        <w:tabs>
          <w:tab w:val="num" w:pos="720"/>
        </w:tabs>
        <w:ind w:left="720" w:hanging="360"/>
      </w:pPr>
      <w:rPr>
        <w:rFonts w:ascii="Times New Roman" w:eastAsia="Times New Roman" w:hAnsi="Times New Roman" w:cs="Times New Roman" w:hint="default"/>
        <w:sz w:val="24"/>
        <w:szCs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3FA84370"/>
    <w:multiLevelType w:val="hybridMultilevel"/>
    <w:tmpl w:val="B2FC221A"/>
    <w:lvl w:ilvl="0" w:tplc="A6081BA8">
      <w:start w:val="1"/>
      <w:numFmt w:val="bullet"/>
      <w:lvlText w:val=""/>
      <w:lvlJc w:val="left"/>
      <w:pPr>
        <w:tabs>
          <w:tab w:val="num" w:pos="720"/>
        </w:tabs>
        <w:ind w:left="720" w:hanging="360"/>
      </w:pPr>
      <w:rPr>
        <w:rFonts w:ascii="Symbol" w:hAnsi="Symbol" w:hint="default"/>
        <w:sz w:val="20"/>
      </w:rPr>
    </w:lvl>
    <w:lvl w:ilvl="1" w:tplc="413ABFAC">
      <w:start w:val="1"/>
      <w:numFmt w:val="decimal"/>
      <w:lvlText w:val="%2."/>
      <w:lvlJc w:val="left"/>
      <w:pPr>
        <w:tabs>
          <w:tab w:val="num" w:pos="1440"/>
        </w:tabs>
        <w:ind w:left="1440" w:hanging="360"/>
      </w:pPr>
    </w:lvl>
    <w:lvl w:ilvl="2" w:tplc="9B245130">
      <w:start w:val="1"/>
      <w:numFmt w:val="decimal"/>
      <w:lvlText w:val="%3."/>
      <w:lvlJc w:val="left"/>
      <w:pPr>
        <w:tabs>
          <w:tab w:val="num" w:pos="2160"/>
        </w:tabs>
        <w:ind w:left="2160" w:hanging="360"/>
      </w:pPr>
    </w:lvl>
    <w:lvl w:ilvl="3" w:tplc="1A384998">
      <w:start w:val="1"/>
      <w:numFmt w:val="decimal"/>
      <w:lvlText w:val="%4."/>
      <w:lvlJc w:val="left"/>
      <w:pPr>
        <w:tabs>
          <w:tab w:val="num" w:pos="2880"/>
        </w:tabs>
        <w:ind w:left="2880" w:hanging="360"/>
      </w:pPr>
    </w:lvl>
    <w:lvl w:ilvl="4" w:tplc="B8CA8EB8">
      <w:start w:val="1"/>
      <w:numFmt w:val="decimal"/>
      <w:lvlText w:val="%5."/>
      <w:lvlJc w:val="left"/>
      <w:pPr>
        <w:tabs>
          <w:tab w:val="num" w:pos="3600"/>
        </w:tabs>
        <w:ind w:left="3600" w:hanging="360"/>
      </w:pPr>
    </w:lvl>
    <w:lvl w:ilvl="5" w:tplc="ACE2D268">
      <w:start w:val="1"/>
      <w:numFmt w:val="decimal"/>
      <w:lvlText w:val="%6."/>
      <w:lvlJc w:val="left"/>
      <w:pPr>
        <w:tabs>
          <w:tab w:val="num" w:pos="4320"/>
        </w:tabs>
        <w:ind w:left="4320" w:hanging="360"/>
      </w:pPr>
    </w:lvl>
    <w:lvl w:ilvl="6" w:tplc="99C6B54A">
      <w:start w:val="1"/>
      <w:numFmt w:val="decimal"/>
      <w:lvlText w:val="%7."/>
      <w:lvlJc w:val="left"/>
      <w:pPr>
        <w:tabs>
          <w:tab w:val="num" w:pos="5040"/>
        </w:tabs>
        <w:ind w:left="5040" w:hanging="360"/>
      </w:pPr>
    </w:lvl>
    <w:lvl w:ilvl="7" w:tplc="4DFE7652">
      <w:start w:val="1"/>
      <w:numFmt w:val="decimal"/>
      <w:lvlText w:val="%8."/>
      <w:lvlJc w:val="left"/>
      <w:pPr>
        <w:tabs>
          <w:tab w:val="num" w:pos="5760"/>
        </w:tabs>
        <w:ind w:left="5760" w:hanging="360"/>
      </w:pPr>
    </w:lvl>
    <w:lvl w:ilvl="8" w:tplc="A4A251E2">
      <w:start w:val="1"/>
      <w:numFmt w:val="decimal"/>
      <w:lvlText w:val="%9."/>
      <w:lvlJc w:val="left"/>
      <w:pPr>
        <w:tabs>
          <w:tab w:val="num" w:pos="6480"/>
        </w:tabs>
        <w:ind w:left="6480" w:hanging="360"/>
      </w:pPr>
    </w:lvl>
  </w:abstractNum>
  <w:abstractNum w:abstractNumId="29" w15:restartNumberingAfterBreak="0">
    <w:nsid w:val="41F63F65"/>
    <w:multiLevelType w:val="hybridMultilevel"/>
    <w:tmpl w:val="A868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32E037A"/>
    <w:multiLevelType w:val="hybridMultilevel"/>
    <w:tmpl w:val="8F7C0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C11718"/>
    <w:multiLevelType w:val="hybridMultilevel"/>
    <w:tmpl w:val="46C0BA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D9D34E3"/>
    <w:multiLevelType w:val="hybridMultilevel"/>
    <w:tmpl w:val="A8B83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8864E7F"/>
    <w:multiLevelType w:val="hybridMultilevel"/>
    <w:tmpl w:val="5330CF58"/>
    <w:lvl w:ilvl="0" w:tplc="504026F0">
      <w:start w:val="1"/>
      <w:numFmt w:val="bullet"/>
      <w:lvlText w:val=""/>
      <w:lvlJc w:val="left"/>
      <w:pPr>
        <w:tabs>
          <w:tab w:val="num" w:pos="1440"/>
        </w:tabs>
        <w:ind w:left="144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9CB0E14"/>
    <w:multiLevelType w:val="hybridMultilevel"/>
    <w:tmpl w:val="9384B0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927123"/>
    <w:multiLevelType w:val="hybridMultilevel"/>
    <w:tmpl w:val="2ED4E6CA"/>
    <w:lvl w:ilvl="0" w:tplc="5C48BBD6">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668719A3"/>
    <w:multiLevelType w:val="hybridMultilevel"/>
    <w:tmpl w:val="4CEEDB00"/>
    <w:lvl w:ilvl="0" w:tplc="9B4649FC">
      <w:start w:val="1"/>
      <w:numFmt w:val="bullet"/>
      <w:lvlText w:val=""/>
      <w:lvlJc w:val="left"/>
      <w:pPr>
        <w:tabs>
          <w:tab w:val="num" w:pos="720"/>
        </w:tabs>
        <w:ind w:left="720" w:hanging="360"/>
      </w:pPr>
      <w:rPr>
        <w:rFonts w:ascii="Symbol" w:hAnsi="Symbol" w:hint="default"/>
        <w:sz w:val="2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69A076DB"/>
    <w:multiLevelType w:val="hybridMultilevel"/>
    <w:tmpl w:val="23F284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393C28"/>
    <w:multiLevelType w:val="multilevel"/>
    <w:tmpl w:val="7520ED58"/>
    <w:lvl w:ilvl="0">
      <w:start w:val="1998"/>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1CF554E"/>
    <w:multiLevelType w:val="hybridMultilevel"/>
    <w:tmpl w:val="5984B3DE"/>
    <w:lvl w:ilvl="0" w:tplc="C0B6B22A">
      <w:start w:val="1"/>
      <w:numFmt w:val="decimal"/>
      <w:lvlText w:val="%1."/>
      <w:lvlJc w:val="left"/>
      <w:pPr>
        <w:tabs>
          <w:tab w:val="num" w:pos="720"/>
        </w:tabs>
        <w:ind w:left="720" w:hanging="360"/>
      </w:pPr>
      <w:rPr>
        <w:rFonts w:hint="default"/>
        <w:b w:val="0"/>
        <w:bCs/>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67C5220"/>
    <w:multiLevelType w:val="hybridMultilevel"/>
    <w:tmpl w:val="975E6F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8EC4D48"/>
    <w:multiLevelType w:val="hybridMultilevel"/>
    <w:tmpl w:val="D8D62D6E"/>
    <w:lvl w:ilvl="0" w:tplc="3E7A24A8">
      <w:start w:val="1"/>
      <w:numFmt w:val="decimal"/>
      <w:lvlText w:val="%1."/>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C55D56"/>
    <w:multiLevelType w:val="hybridMultilevel"/>
    <w:tmpl w:val="5D1A21D4"/>
    <w:lvl w:ilvl="0" w:tplc="4824DE70">
      <w:start w:val="1"/>
      <w:numFmt w:val="decimal"/>
      <w:lvlText w:val="%1."/>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859331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4041966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4433562">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82327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5635515">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949708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3047636">
    <w:abstractNumId w:val="7"/>
  </w:num>
  <w:num w:numId="8" w16cid:durableId="789203989">
    <w:abstractNumId w:val="1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8384390">
    <w:abstractNumId w:val="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2036695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9950695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8162614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7418089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71670938">
    <w:abstractNumId w:val="5"/>
  </w:num>
  <w:num w:numId="15" w16cid:durableId="2045061240">
    <w:abstractNumId w:val="1"/>
  </w:num>
  <w:num w:numId="16" w16cid:durableId="1258366112">
    <w:abstractNumId w:val="11"/>
  </w:num>
  <w:num w:numId="17" w16cid:durableId="1064571003">
    <w:abstractNumId w:val="15"/>
  </w:num>
  <w:num w:numId="18" w16cid:durableId="2045329204">
    <w:abstractNumId w:val="33"/>
  </w:num>
  <w:num w:numId="19" w16cid:durableId="1871841387">
    <w:abstractNumId w:val="24"/>
  </w:num>
  <w:num w:numId="20" w16cid:durableId="628584430">
    <w:abstractNumId w:val="4"/>
  </w:num>
  <w:num w:numId="21" w16cid:durableId="1164397278">
    <w:abstractNumId w:val="38"/>
  </w:num>
  <w:num w:numId="22" w16cid:durableId="1483500797">
    <w:abstractNumId w:val="13"/>
  </w:num>
  <w:num w:numId="23" w16cid:durableId="1702390211">
    <w:abstractNumId w:val="16"/>
  </w:num>
  <w:num w:numId="24" w16cid:durableId="557208659">
    <w:abstractNumId w:val="26"/>
  </w:num>
  <w:num w:numId="25" w16cid:durableId="811679651">
    <w:abstractNumId w:val="6"/>
  </w:num>
  <w:num w:numId="26" w16cid:durableId="398212816">
    <w:abstractNumId w:val="2"/>
  </w:num>
  <w:num w:numId="27" w16cid:durableId="1752849541">
    <w:abstractNumId w:val="31"/>
  </w:num>
  <w:num w:numId="28" w16cid:durableId="305552631">
    <w:abstractNumId w:val="23"/>
  </w:num>
  <w:num w:numId="29" w16cid:durableId="847138555">
    <w:abstractNumId w:val="22"/>
  </w:num>
  <w:num w:numId="30" w16cid:durableId="697507948">
    <w:abstractNumId w:val="14"/>
  </w:num>
  <w:num w:numId="31" w16cid:durableId="2023317550">
    <w:abstractNumId w:val="20"/>
  </w:num>
  <w:num w:numId="32" w16cid:durableId="477185308">
    <w:abstractNumId w:val="39"/>
  </w:num>
  <w:num w:numId="33" w16cid:durableId="2112578362">
    <w:abstractNumId w:val="42"/>
  </w:num>
  <w:num w:numId="34" w16cid:durableId="1992247619">
    <w:abstractNumId w:val="41"/>
  </w:num>
  <w:num w:numId="35" w16cid:durableId="1137259223">
    <w:abstractNumId w:val="29"/>
  </w:num>
  <w:num w:numId="36" w16cid:durableId="530149480">
    <w:abstractNumId w:val="40"/>
  </w:num>
  <w:num w:numId="37" w16cid:durableId="189883904">
    <w:abstractNumId w:val="0"/>
  </w:num>
  <w:num w:numId="38" w16cid:durableId="785538382">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2199449">
    <w:abstractNumId w:val="19"/>
  </w:num>
  <w:num w:numId="40" w16cid:durableId="1316908858">
    <w:abstractNumId w:val="34"/>
  </w:num>
  <w:num w:numId="41" w16cid:durableId="1924558735">
    <w:abstractNumId w:val="3"/>
  </w:num>
  <w:num w:numId="42" w16cid:durableId="298919002">
    <w:abstractNumId w:val="21"/>
  </w:num>
  <w:num w:numId="43" w16cid:durableId="364525482">
    <w:abstractNumId w:val="17"/>
  </w:num>
  <w:num w:numId="44" w16cid:durableId="1266692336">
    <w:abstractNumId w:val="37"/>
  </w:num>
  <w:num w:numId="45" w16cid:durableId="519860820">
    <w:abstractNumId w:val="32"/>
  </w:num>
  <w:num w:numId="46" w16cid:durableId="159277330">
    <w:abstractNumId w:val="3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3F9"/>
    <w:rsid w:val="00002753"/>
    <w:rsid w:val="00017D81"/>
    <w:rsid w:val="00030739"/>
    <w:rsid w:val="00077296"/>
    <w:rsid w:val="00081C35"/>
    <w:rsid w:val="0008696B"/>
    <w:rsid w:val="00093C7C"/>
    <w:rsid w:val="00096209"/>
    <w:rsid w:val="000B2270"/>
    <w:rsid w:val="000B27A1"/>
    <w:rsid w:val="000B33BA"/>
    <w:rsid w:val="000D3D89"/>
    <w:rsid w:val="001027CB"/>
    <w:rsid w:val="00127115"/>
    <w:rsid w:val="00135CC7"/>
    <w:rsid w:val="00136CAB"/>
    <w:rsid w:val="00142D92"/>
    <w:rsid w:val="001430AE"/>
    <w:rsid w:val="001514A3"/>
    <w:rsid w:val="0016037E"/>
    <w:rsid w:val="00171217"/>
    <w:rsid w:val="0018592C"/>
    <w:rsid w:val="00187563"/>
    <w:rsid w:val="001A542B"/>
    <w:rsid w:val="001B5B98"/>
    <w:rsid w:val="001F708B"/>
    <w:rsid w:val="002220A3"/>
    <w:rsid w:val="0023755F"/>
    <w:rsid w:val="002B265D"/>
    <w:rsid w:val="002C1DBA"/>
    <w:rsid w:val="002E388E"/>
    <w:rsid w:val="002F27DF"/>
    <w:rsid w:val="002F3D87"/>
    <w:rsid w:val="00335A03"/>
    <w:rsid w:val="00343233"/>
    <w:rsid w:val="00352120"/>
    <w:rsid w:val="003651D9"/>
    <w:rsid w:val="00371CD4"/>
    <w:rsid w:val="00384D7B"/>
    <w:rsid w:val="00385155"/>
    <w:rsid w:val="003C6BFA"/>
    <w:rsid w:val="003D2CD5"/>
    <w:rsid w:val="003E5B64"/>
    <w:rsid w:val="003F271C"/>
    <w:rsid w:val="004153C9"/>
    <w:rsid w:val="00460280"/>
    <w:rsid w:val="004B7382"/>
    <w:rsid w:val="004E1712"/>
    <w:rsid w:val="004E3553"/>
    <w:rsid w:val="004E609B"/>
    <w:rsid w:val="004F2ABF"/>
    <w:rsid w:val="005319A2"/>
    <w:rsid w:val="005531B6"/>
    <w:rsid w:val="00556974"/>
    <w:rsid w:val="00560586"/>
    <w:rsid w:val="00560B87"/>
    <w:rsid w:val="005611CD"/>
    <w:rsid w:val="00571669"/>
    <w:rsid w:val="00572F13"/>
    <w:rsid w:val="005756DA"/>
    <w:rsid w:val="005828A3"/>
    <w:rsid w:val="005849EA"/>
    <w:rsid w:val="005923FD"/>
    <w:rsid w:val="00597BF6"/>
    <w:rsid w:val="005A2AFE"/>
    <w:rsid w:val="005A3B9A"/>
    <w:rsid w:val="005B4BAC"/>
    <w:rsid w:val="005F29FD"/>
    <w:rsid w:val="005F576F"/>
    <w:rsid w:val="005F7640"/>
    <w:rsid w:val="00602937"/>
    <w:rsid w:val="00613904"/>
    <w:rsid w:val="006306EA"/>
    <w:rsid w:val="00655FE8"/>
    <w:rsid w:val="00663141"/>
    <w:rsid w:val="00666DE4"/>
    <w:rsid w:val="0068060F"/>
    <w:rsid w:val="0069507D"/>
    <w:rsid w:val="006A169A"/>
    <w:rsid w:val="006D2896"/>
    <w:rsid w:val="00736DE6"/>
    <w:rsid w:val="007669CD"/>
    <w:rsid w:val="00770060"/>
    <w:rsid w:val="00770F8C"/>
    <w:rsid w:val="00773CF3"/>
    <w:rsid w:val="007748D6"/>
    <w:rsid w:val="00782824"/>
    <w:rsid w:val="00784A18"/>
    <w:rsid w:val="00794042"/>
    <w:rsid w:val="007A6A61"/>
    <w:rsid w:val="007B3E5D"/>
    <w:rsid w:val="007C4681"/>
    <w:rsid w:val="007E5A2C"/>
    <w:rsid w:val="007F6136"/>
    <w:rsid w:val="0082765F"/>
    <w:rsid w:val="008329DC"/>
    <w:rsid w:val="0085138E"/>
    <w:rsid w:val="0086795B"/>
    <w:rsid w:val="00880466"/>
    <w:rsid w:val="0089534E"/>
    <w:rsid w:val="008A34EF"/>
    <w:rsid w:val="008A670C"/>
    <w:rsid w:val="008B461F"/>
    <w:rsid w:val="008D74F9"/>
    <w:rsid w:val="008F65B3"/>
    <w:rsid w:val="00912784"/>
    <w:rsid w:val="00915375"/>
    <w:rsid w:val="00944D60"/>
    <w:rsid w:val="00946EFC"/>
    <w:rsid w:val="00950387"/>
    <w:rsid w:val="00960C5E"/>
    <w:rsid w:val="00972ACD"/>
    <w:rsid w:val="00976594"/>
    <w:rsid w:val="009927B8"/>
    <w:rsid w:val="00996B6C"/>
    <w:rsid w:val="009A2188"/>
    <w:rsid w:val="009E14A2"/>
    <w:rsid w:val="009E4466"/>
    <w:rsid w:val="00A00DDE"/>
    <w:rsid w:val="00A23B9F"/>
    <w:rsid w:val="00A340CD"/>
    <w:rsid w:val="00A57542"/>
    <w:rsid w:val="00A57E15"/>
    <w:rsid w:val="00A67D97"/>
    <w:rsid w:val="00A927DE"/>
    <w:rsid w:val="00AD0AC7"/>
    <w:rsid w:val="00B353F9"/>
    <w:rsid w:val="00B41572"/>
    <w:rsid w:val="00B43CB1"/>
    <w:rsid w:val="00B76BF1"/>
    <w:rsid w:val="00BA2D4E"/>
    <w:rsid w:val="00BA4683"/>
    <w:rsid w:val="00BD0FFB"/>
    <w:rsid w:val="00BD6A89"/>
    <w:rsid w:val="00C14E95"/>
    <w:rsid w:val="00C21809"/>
    <w:rsid w:val="00C34DA1"/>
    <w:rsid w:val="00C3584D"/>
    <w:rsid w:val="00C469D2"/>
    <w:rsid w:val="00C708B8"/>
    <w:rsid w:val="00C81E39"/>
    <w:rsid w:val="00C902C4"/>
    <w:rsid w:val="00CA480D"/>
    <w:rsid w:val="00CA4C38"/>
    <w:rsid w:val="00CC03F9"/>
    <w:rsid w:val="00CF313F"/>
    <w:rsid w:val="00D16732"/>
    <w:rsid w:val="00D32C0C"/>
    <w:rsid w:val="00D42406"/>
    <w:rsid w:val="00D510A3"/>
    <w:rsid w:val="00D71501"/>
    <w:rsid w:val="00DB6D0A"/>
    <w:rsid w:val="00DD2BB1"/>
    <w:rsid w:val="00DE2A0C"/>
    <w:rsid w:val="00E2161E"/>
    <w:rsid w:val="00E25D67"/>
    <w:rsid w:val="00E303D5"/>
    <w:rsid w:val="00E827D8"/>
    <w:rsid w:val="00E84BBE"/>
    <w:rsid w:val="00E91BE2"/>
    <w:rsid w:val="00E92B42"/>
    <w:rsid w:val="00EC60BB"/>
    <w:rsid w:val="00F07F0B"/>
    <w:rsid w:val="00F33B0D"/>
    <w:rsid w:val="00F67CBA"/>
    <w:rsid w:val="00F719B1"/>
    <w:rsid w:val="00F72AD2"/>
    <w:rsid w:val="00F95EE6"/>
    <w:rsid w:val="00FA2482"/>
    <w:rsid w:val="00FA3589"/>
    <w:rsid w:val="00FA667B"/>
    <w:rsid w:val="00FB2ECA"/>
    <w:rsid w:val="00FC4205"/>
    <w:rsid w:val="00FF4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5D0E2B"/>
  <w15:chartTrackingRefBased/>
  <w15:docId w15:val="{2A6468C8-B159-4933-A048-66169E62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53F9"/>
    <w:rPr>
      <w:rFonts w:eastAsia="Times New Roman"/>
      <w:color w:val="000000"/>
      <w:kern w:val="0"/>
      <w14:ligatures w14:val="none"/>
    </w:rPr>
  </w:style>
  <w:style w:type="paragraph" w:styleId="Heading1">
    <w:name w:val="heading 1"/>
    <w:basedOn w:val="Normal"/>
    <w:next w:val="Normal"/>
    <w:link w:val="Heading1Char"/>
    <w:qFormat/>
    <w:rsid w:val="00B35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35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B353F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53F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nhideWhenUsed/>
    <w:qFormat/>
    <w:rsid w:val="00B353F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nhideWhenUsed/>
    <w:qFormat/>
    <w:rsid w:val="00B353F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353F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353F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353F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53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53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53F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53F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353F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353F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353F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353F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353F9"/>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B353F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53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B353F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53F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353F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53F9"/>
    <w:rPr>
      <w:i/>
      <w:iCs/>
      <w:color w:val="404040" w:themeColor="text1" w:themeTint="BF"/>
    </w:rPr>
  </w:style>
  <w:style w:type="paragraph" w:styleId="ListParagraph">
    <w:name w:val="List Paragraph"/>
    <w:basedOn w:val="Normal"/>
    <w:uiPriority w:val="34"/>
    <w:qFormat/>
    <w:rsid w:val="00B353F9"/>
    <w:pPr>
      <w:ind w:left="720"/>
      <w:contextualSpacing/>
    </w:pPr>
  </w:style>
  <w:style w:type="character" w:styleId="IntenseEmphasis">
    <w:name w:val="Intense Emphasis"/>
    <w:basedOn w:val="DefaultParagraphFont"/>
    <w:uiPriority w:val="21"/>
    <w:qFormat/>
    <w:rsid w:val="00B353F9"/>
    <w:rPr>
      <w:i/>
      <w:iCs/>
      <w:color w:val="0F4761" w:themeColor="accent1" w:themeShade="BF"/>
    </w:rPr>
  </w:style>
  <w:style w:type="paragraph" w:styleId="IntenseQuote">
    <w:name w:val="Intense Quote"/>
    <w:basedOn w:val="Normal"/>
    <w:next w:val="Normal"/>
    <w:link w:val="IntenseQuoteChar"/>
    <w:uiPriority w:val="30"/>
    <w:qFormat/>
    <w:rsid w:val="00B35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53F9"/>
    <w:rPr>
      <w:i/>
      <w:iCs/>
      <w:color w:val="0F4761" w:themeColor="accent1" w:themeShade="BF"/>
    </w:rPr>
  </w:style>
  <w:style w:type="character" w:styleId="IntenseReference">
    <w:name w:val="Intense Reference"/>
    <w:basedOn w:val="DefaultParagraphFont"/>
    <w:uiPriority w:val="32"/>
    <w:qFormat/>
    <w:rsid w:val="00B353F9"/>
    <w:rPr>
      <w:b/>
      <w:bCs/>
      <w:smallCaps/>
      <w:color w:val="0F4761" w:themeColor="accent1" w:themeShade="BF"/>
      <w:spacing w:val="5"/>
    </w:rPr>
  </w:style>
  <w:style w:type="character" w:styleId="Hyperlink">
    <w:name w:val="Hyperlink"/>
    <w:rsid w:val="00B353F9"/>
    <w:rPr>
      <w:color w:val="336666"/>
      <w:u w:val="single"/>
    </w:rPr>
  </w:style>
  <w:style w:type="character" w:styleId="FollowedHyperlink">
    <w:name w:val="FollowedHyperlink"/>
    <w:rsid w:val="00B353F9"/>
    <w:rPr>
      <w:color w:val="336666"/>
      <w:u w:val="single"/>
    </w:rPr>
  </w:style>
  <w:style w:type="paragraph" w:styleId="NormalWeb">
    <w:name w:val="Normal (Web)"/>
    <w:basedOn w:val="Normal"/>
    <w:uiPriority w:val="99"/>
    <w:rsid w:val="00B353F9"/>
    <w:pPr>
      <w:spacing w:before="100" w:beforeAutospacing="1" w:after="100" w:afterAutospacing="1"/>
    </w:pPr>
  </w:style>
  <w:style w:type="paragraph" w:styleId="BodyText">
    <w:name w:val="Body Text"/>
    <w:basedOn w:val="Normal"/>
    <w:link w:val="BodyTextChar"/>
    <w:rsid w:val="00B353F9"/>
    <w:rPr>
      <w:rFonts w:ascii="Arial" w:hAnsi="Arial" w:cs="Arial"/>
      <w:color w:val="FF0000"/>
      <w:sz w:val="20"/>
    </w:rPr>
  </w:style>
  <w:style w:type="character" w:customStyle="1" w:styleId="BodyTextChar">
    <w:name w:val="Body Text Char"/>
    <w:basedOn w:val="DefaultParagraphFont"/>
    <w:link w:val="BodyText"/>
    <w:rsid w:val="00B353F9"/>
    <w:rPr>
      <w:rFonts w:ascii="Arial" w:eastAsia="Times New Roman" w:hAnsi="Arial" w:cs="Arial"/>
      <w:color w:val="FF0000"/>
      <w:kern w:val="0"/>
      <w:sz w:val="20"/>
      <w14:ligatures w14:val="none"/>
    </w:rPr>
  </w:style>
  <w:style w:type="paragraph" w:styleId="BodyTextIndent">
    <w:name w:val="Body Text Indent"/>
    <w:basedOn w:val="Normal"/>
    <w:link w:val="BodyTextIndentChar"/>
    <w:rsid w:val="00B353F9"/>
    <w:pPr>
      <w:ind w:firstLine="720"/>
    </w:pPr>
  </w:style>
  <w:style w:type="character" w:customStyle="1" w:styleId="BodyTextIndentChar">
    <w:name w:val="Body Text Indent Char"/>
    <w:basedOn w:val="DefaultParagraphFont"/>
    <w:link w:val="BodyTextIndent"/>
    <w:rsid w:val="00B353F9"/>
    <w:rPr>
      <w:rFonts w:eastAsia="Times New Roman"/>
      <w:color w:val="000000"/>
      <w:kern w:val="0"/>
      <w14:ligatures w14:val="none"/>
    </w:rPr>
  </w:style>
  <w:style w:type="paragraph" w:styleId="BodyTextIndent2">
    <w:name w:val="Body Text Indent 2"/>
    <w:basedOn w:val="Normal"/>
    <w:link w:val="BodyTextIndent2Char"/>
    <w:rsid w:val="00B353F9"/>
    <w:pPr>
      <w:ind w:left="720"/>
    </w:pPr>
  </w:style>
  <w:style w:type="character" w:customStyle="1" w:styleId="BodyTextIndent2Char">
    <w:name w:val="Body Text Indent 2 Char"/>
    <w:basedOn w:val="DefaultParagraphFont"/>
    <w:link w:val="BodyTextIndent2"/>
    <w:rsid w:val="00B353F9"/>
    <w:rPr>
      <w:rFonts w:eastAsia="Times New Roman"/>
      <w:color w:val="000000"/>
      <w:kern w:val="0"/>
      <w14:ligatures w14:val="none"/>
    </w:rPr>
  </w:style>
  <w:style w:type="character" w:styleId="CommentReference">
    <w:name w:val="annotation reference"/>
    <w:semiHidden/>
    <w:rsid w:val="00B353F9"/>
    <w:rPr>
      <w:sz w:val="16"/>
      <w:szCs w:val="16"/>
    </w:rPr>
  </w:style>
  <w:style w:type="paragraph" w:styleId="CommentText">
    <w:name w:val="annotation text"/>
    <w:basedOn w:val="Normal"/>
    <w:link w:val="CommentTextChar"/>
    <w:semiHidden/>
    <w:rsid w:val="00B353F9"/>
    <w:rPr>
      <w:sz w:val="20"/>
      <w:szCs w:val="20"/>
    </w:rPr>
  </w:style>
  <w:style w:type="character" w:customStyle="1" w:styleId="CommentTextChar">
    <w:name w:val="Comment Text Char"/>
    <w:basedOn w:val="DefaultParagraphFont"/>
    <w:link w:val="CommentText"/>
    <w:semiHidden/>
    <w:rsid w:val="00B353F9"/>
    <w:rPr>
      <w:rFonts w:eastAsia="Times New Roman"/>
      <w:color w:val="000000"/>
      <w:kern w:val="0"/>
      <w:sz w:val="20"/>
      <w:szCs w:val="20"/>
      <w14:ligatures w14:val="none"/>
    </w:rPr>
  </w:style>
  <w:style w:type="paragraph" w:styleId="CommentSubject">
    <w:name w:val="annotation subject"/>
    <w:basedOn w:val="CommentText"/>
    <w:next w:val="CommentText"/>
    <w:link w:val="CommentSubjectChar"/>
    <w:semiHidden/>
    <w:rsid w:val="00B353F9"/>
    <w:rPr>
      <w:b/>
      <w:bCs/>
    </w:rPr>
  </w:style>
  <w:style w:type="character" w:customStyle="1" w:styleId="CommentSubjectChar">
    <w:name w:val="Comment Subject Char"/>
    <w:basedOn w:val="CommentTextChar"/>
    <w:link w:val="CommentSubject"/>
    <w:semiHidden/>
    <w:rsid w:val="00B353F9"/>
    <w:rPr>
      <w:rFonts w:eastAsia="Times New Roman"/>
      <w:b/>
      <w:bCs/>
      <w:color w:val="000000"/>
      <w:kern w:val="0"/>
      <w:sz w:val="20"/>
      <w:szCs w:val="20"/>
      <w14:ligatures w14:val="none"/>
    </w:rPr>
  </w:style>
  <w:style w:type="paragraph" w:styleId="BalloonText">
    <w:name w:val="Balloon Text"/>
    <w:basedOn w:val="Normal"/>
    <w:link w:val="BalloonTextChar"/>
    <w:semiHidden/>
    <w:rsid w:val="00B353F9"/>
    <w:rPr>
      <w:rFonts w:ascii="Tahoma" w:hAnsi="Tahoma" w:cs="Tahoma"/>
      <w:sz w:val="16"/>
      <w:szCs w:val="16"/>
    </w:rPr>
  </w:style>
  <w:style w:type="character" w:customStyle="1" w:styleId="BalloonTextChar">
    <w:name w:val="Balloon Text Char"/>
    <w:basedOn w:val="DefaultParagraphFont"/>
    <w:link w:val="BalloonText"/>
    <w:semiHidden/>
    <w:rsid w:val="00B353F9"/>
    <w:rPr>
      <w:rFonts w:ascii="Tahoma" w:eastAsia="Times New Roman" w:hAnsi="Tahoma" w:cs="Tahoma"/>
      <w:color w:val="000000"/>
      <w:kern w:val="0"/>
      <w:sz w:val="16"/>
      <w:szCs w:val="16"/>
      <w14:ligatures w14:val="none"/>
    </w:rPr>
  </w:style>
  <w:style w:type="paragraph" w:styleId="Header">
    <w:name w:val="header"/>
    <w:basedOn w:val="Normal"/>
    <w:link w:val="HeaderChar"/>
    <w:rsid w:val="00B353F9"/>
    <w:pPr>
      <w:tabs>
        <w:tab w:val="center" w:pos="4320"/>
        <w:tab w:val="right" w:pos="8640"/>
      </w:tabs>
    </w:pPr>
    <w:rPr>
      <w:color w:val="auto"/>
      <w:sz w:val="20"/>
      <w:szCs w:val="20"/>
    </w:rPr>
  </w:style>
  <w:style w:type="character" w:customStyle="1" w:styleId="HeaderChar">
    <w:name w:val="Header Char"/>
    <w:basedOn w:val="DefaultParagraphFont"/>
    <w:link w:val="Header"/>
    <w:rsid w:val="00B353F9"/>
    <w:rPr>
      <w:rFonts w:eastAsia="Times New Roman"/>
      <w:kern w:val="0"/>
      <w:sz w:val="20"/>
      <w:szCs w:val="20"/>
      <w14:ligatures w14:val="none"/>
    </w:rPr>
  </w:style>
  <w:style w:type="paragraph" w:styleId="Footer">
    <w:name w:val="footer"/>
    <w:basedOn w:val="Normal"/>
    <w:link w:val="FooterChar"/>
    <w:rsid w:val="00B353F9"/>
    <w:pPr>
      <w:tabs>
        <w:tab w:val="center" w:pos="4320"/>
        <w:tab w:val="right" w:pos="8640"/>
      </w:tabs>
    </w:pPr>
  </w:style>
  <w:style w:type="character" w:customStyle="1" w:styleId="FooterChar">
    <w:name w:val="Footer Char"/>
    <w:basedOn w:val="DefaultParagraphFont"/>
    <w:link w:val="Footer"/>
    <w:rsid w:val="00B353F9"/>
    <w:rPr>
      <w:rFonts w:eastAsia="Times New Roman"/>
      <w:color w:val="000000"/>
      <w:kern w:val="0"/>
      <w14:ligatures w14:val="none"/>
    </w:rPr>
  </w:style>
  <w:style w:type="paragraph" w:styleId="PlainText">
    <w:name w:val="Plain Text"/>
    <w:basedOn w:val="Normal"/>
    <w:link w:val="PlainTextChar"/>
    <w:rsid w:val="00B353F9"/>
    <w:rPr>
      <w:rFonts w:ascii="Courier New" w:hAnsi="Courier New" w:cs="Courier New"/>
      <w:color w:val="auto"/>
      <w:sz w:val="20"/>
      <w:szCs w:val="20"/>
    </w:rPr>
  </w:style>
  <w:style w:type="character" w:customStyle="1" w:styleId="PlainTextChar">
    <w:name w:val="Plain Text Char"/>
    <w:basedOn w:val="DefaultParagraphFont"/>
    <w:link w:val="PlainText"/>
    <w:rsid w:val="00B353F9"/>
    <w:rPr>
      <w:rFonts w:ascii="Courier New" w:eastAsia="Times New Roman" w:hAnsi="Courier New" w:cs="Courier New"/>
      <w:kern w:val="0"/>
      <w:sz w:val="20"/>
      <w:szCs w:val="20"/>
      <w14:ligatures w14:val="none"/>
    </w:rPr>
  </w:style>
  <w:style w:type="paragraph" w:styleId="Revision">
    <w:name w:val="Revision"/>
    <w:hidden/>
    <w:uiPriority w:val="99"/>
    <w:semiHidden/>
    <w:rsid w:val="00B353F9"/>
    <w:rPr>
      <w:rFonts w:eastAsia="Times New Roman"/>
      <w:color w:val="000000"/>
      <w:kern w:val="0"/>
      <w14:ligatures w14:val="none"/>
    </w:rPr>
  </w:style>
  <w:style w:type="character" w:styleId="UnresolvedMention">
    <w:name w:val="Unresolved Mention"/>
    <w:basedOn w:val="DefaultParagraphFont"/>
    <w:uiPriority w:val="99"/>
    <w:semiHidden/>
    <w:unhideWhenUsed/>
    <w:rsid w:val="008A34EF"/>
    <w:rPr>
      <w:color w:val="605E5C"/>
      <w:shd w:val="clear" w:color="auto" w:fill="E1DFDD"/>
    </w:rPr>
  </w:style>
  <w:style w:type="paragraph" w:customStyle="1" w:styleId="xelementtoproof">
    <w:name w:val="x_elementtoproof"/>
    <w:basedOn w:val="Normal"/>
    <w:rsid w:val="00BA2D4E"/>
    <w:pPr>
      <w:spacing w:before="100" w:beforeAutospacing="1" w:after="100" w:afterAutospacing="1"/>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56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443976F4D158478AD441E721DDAEF5" ma:contentTypeVersion="7" ma:contentTypeDescription="Create a new document." ma:contentTypeScope="" ma:versionID="351318ea46cfa699fda4f21a1d90dba7">
  <xsd:schema xmlns:xsd="http://www.w3.org/2001/XMLSchema" xmlns:xs="http://www.w3.org/2001/XMLSchema" xmlns:p="http://schemas.microsoft.com/office/2006/metadata/properties" xmlns:ns3="c02045e9-c725-4664-b60e-d8c8167dd3eb" targetNamespace="http://schemas.microsoft.com/office/2006/metadata/properties" ma:root="true" ma:fieldsID="6d0bea066f9fe07f6146c77c3825f122" ns3:_="">
    <xsd:import namespace="c02045e9-c725-4664-b60e-d8c8167dd3e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2045e9-c725-4664-b60e-d8c8167dd3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activity" ma:index="12" nillable="true" ma:displayName="_activity" ma:hidden="true" ma:internalName="_activity">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c02045e9-c725-4664-b60e-d8c8167dd3eb" xsi:nil="true"/>
  </documentManagement>
</p:properties>
</file>

<file path=customXml/itemProps1.xml><?xml version="1.0" encoding="utf-8"?>
<ds:datastoreItem xmlns:ds="http://schemas.openxmlformats.org/officeDocument/2006/customXml" ds:itemID="{2590C3B5-D68C-4EED-B003-F57387C1C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2045e9-c725-4664-b60e-d8c8167dd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DC59292-7266-44BB-ACB5-D7CD017E82D3}">
  <ds:schemaRefs>
    <ds:schemaRef ds:uri="http://schemas.microsoft.com/sharepoint/v3/contenttype/forms"/>
  </ds:schemaRefs>
</ds:datastoreItem>
</file>

<file path=customXml/itemProps3.xml><?xml version="1.0" encoding="utf-8"?>
<ds:datastoreItem xmlns:ds="http://schemas.openxmlformats.org/officeDocument/2006/customXml" ds:itemID="{0F99AAEF-66BF-4DA3-95DA-9E6EBA71D83A}">
  <ds:schemaRefs>
    <ds:schemaRef ds:uri="http://schemas.microsoft.com/office/2006/metadata/properties"/>
    <ds:schemaRef ds:uri="http://schemas.microsoft.com/office/infopath/2007/PartnerControls"/>
    <ds:schemaRef ds:uri="c02045e9-c725-4664-b60e-d8c8167dd3eb"/>
  </ds:schemaRefs>
</ds:datastoreItem>
</file>

<file path=docMetadata/LabelInfo.xml><?xml version="1.0" encoding="utf-8"?>
<clbl:labelList xmlns:clbl="http://schemas.microsoft.com/office/2020/mipLabelMetadata">
  <clbl:label id="{717009a6-20de-461a-8894-0312a395cac9}" enabled="0" method="" siteId="{717009a6-20de-461a-8894-0312a395cac9}"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5</Pages>
  <Words>1645</Words>
  <Characters>10597</Characters>
  <Application>Microsoft Office Word</Application>
  <DocSecurity>0</DocSecurity>
  <Lines>225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Bassford, Ruth</dc:creator>
  <cp:keywords/>
  <dc:description/>
  <cp:lastModifiedBy>Maha Haqqani</cp:lastModifiedBy>
  <cp:revision>3</cp:revision>
  <cp:lastPrinted>2024-02-14T15:17:00Z</cp:lastPrinted>
  <dcterms:created xsi:type="dcterms:W3CDTF">2026-09-13T03:02:00Z</dcterms:created>
  <dcterms:modified xsi:type="dcterms:W3CDTF">2026-09-13T03:03:00Z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0x0101001A443976F4D158478AD441E721DDAEF5</vt:lpwstr>
  </property>
</Properties>
</file>