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874A" w14:textId="77777777" w:rsidR="000B41A1" w:rsidRPr="00B32C5C" w:rsidRDefault="000B41A1" w:rsidP="000B41A1">
      <w:pPr>
        <w:pStyle w:val="Heading2"/>
        <w:tabs>
          <w:tab w:val="left" w:pos="0"/>
        </w:tabs>
        <w:jc w:val="center"/>
        <w:rPr>
          <w:bCs w:val="0"/>
          <w:sz w:val="22"/>
        </w:rPr>
      </w:pPr>
      <w:r w:rsidRPr="00B32C5C">
        <w:rPr>
          <w:bCs w:val="0"/>
          <w:sz w:val="22"/>
        </w:rPr>
        <w:t>Curriculum Vitae</w:t>
      </w:r>
    </w:p>
    <w:p w14:paraId="5E5FF248" w14:textId="77777777" w:rsidR="000B41A1" w:rsidRPr="00B32C5C" w:rsidRDefault="000B41A1" w:rsidP="000B41A1">
      <w:pPr>
        <w:pStyle w:val="Heading2"/>
        <w:tabs>
          <w:tab w:val="left" w:pos="0"/>
        </w:tabs>
        <w:jc w:val="center"/>
        <w:rPr>
          <w:b w:val="0"/>
          <w:bCs w:val="0"/>
          <w:sz w:val="22"/>
        </w:rPr>
      </w:pPr>
      <w:r w:rsidRPr="00B32C5C">
        <w:rPr>
          <w:b w:val="0"/>
          <w:bCs w:val="0"/>
          <w:sz w:val="22"/>
        </w:rPr>
        <w:t>Joseph Paul Stains, Ph.D.</w:t>
      </w:r>
    </w:p>
    <w:p w14:paraId="21DE8A2D" w14:textId="31909D0E" w:rsidR="000B41A1" w:rsidRPr="00B32C5C" w:rsidRDefault="000B41A1" w:rsidP="000B41A1">
      <w:pPr>
        <w:jc w:val="center"/>
        <w:rPr>
          <w:sz w:val="22"/>
        </w:rPr>
      </w:pPr>
      <w:r w:rsidRPr="00B32C5C">
        <w:rPr>
          <w:sz w:val="22"/>
        </w:rPr>
        <w:t xml:space="preserve">Professor of </w:t>
      </w:r>
      <w:proofErr w:type="spellStart"/>
      <w:r w:rsidRPr="00B32C5C">
        <w:rPr>
          <w:sz w:val="22"/>
        </w:rPr>
        <w:t>Orthopaedics</w:t>
      </w:r>
      <w:proofErr w:type="spellEnd"/>
    </w:p>
    <w:p w14:paraId="7167A7E7" w14:textId="77777777" w:rsidR="000B41A1" w:rsidRPr="00B32C5C" w:rsidRDefault="000B41A1" w:rsidP="000B41A1">
      <w:pPr>
        <w:jc w:val="center"/>
        <w:rPr>
          <w:sz w:val="22"/>
        </w:rPr>
      </w:pPr>
      <w:r w:rsidRPr="00B32C5C">
        <w:rPr>
          <w:sz w:val="22"/>
        </w:rPr>
        <w:t>University of Maryland School of Medicine</w:t>
      </w:r>
    </w:p>
    <w:p w14:paraId="30A134AB" w14:textId="77777777" w:rsidR="000B41A1" w:rsidRPr="00B32C5C" w:rsidRDefault="000B41A1" w:rsidP="000B41A1">
      <w:pPr>
        <w:jc w:val="center"/>
        <w:rPr>
          <w:sz w:val="22"/>
        </w:rPr>
      </w:pPr>
    </w:p>
    <w:p w14:paraId="336E3F64" w14:textId="32D86B25" w:rsidR="00F41D9D" w:rsidRPr="00B32C5C" w:rsidRDefault="00474F3B" w:rsidP="000B41A1">
      <w:pPr>
        <w:rPr>
          <w:sz w:val="22"/>
        </w:rPr>
      </w:pPr>
      <w:r w:rsidRPr="00B32C5C">
        <w:rPr>
          <w:b/>
          <w:sz w:val="22"/>
          <w:u w:val="single"/>
        </w:rPr>
        <w:t>Date:</w:t>
      </w:r>
      <w:r w:rsidRPr="00B32C5C">
        <w:rPr>
          <w:sz w:val="22"/>
        </w:rPr>
        <w:t xml:space="preserve"> </w:t>
      </w:r>
      <w:r w:rsidR="00FD61EE" w:rsidRPr="00B32C5C">
        <w:rPr>
          <w:sz w:val="22"/>
        </w:rPr>
        <w:t>May 18</w:t>
      </w:r>
      <w:r w:rsidR="007201A2" w:rsidRPr="00B32C5C">
        <w:rPr>
          <w:sz w:val="22"/>
        </w:rPr>
        <w:t>, 20</w:t>
      </w:r>
      <w:r w:rsidR="00DE5F44" w:rsidRPr="00B32C5C">
        <w:rPr>
          <w:sz w:val="22"/>
        </w:rPr>
        <w:t>20</w:t>
      </w:r>
    </w:p>
    <w:p w14:paraId="2782ACCE" w14:textId="77777777" w:rsidR="000B41A1" w:rsidRPr="00B32C5C" w:rsidRDefault="000B41A1" w:rsidP="000B41A1">
      <w:pPr>
        <w:rPr>
          <w:sz w:val="22"/>
        </w:rPr>
      </w:pPr>
    </w:p>
    <w:p w14:paraId="5B2C2DA1" w14:textId="4B6B6042" w:rsidR="000B41A1" w:rsidRPr="00B32C5C" w:rsidRDefault="00474F3B" w:rsidP="000B41A1">
      <w:pPr>
        <w:rPr>
          <w:sz w:val="22"/>
          <w:u w:val="single"/>
        </w:rPr>
      </w:pPr>
      <w:r w:rsidRPr="00B32C5C">
        <w:rPr>
          <w:b/>
          <w:sz w:val="22"/>
          <w:u w:val="single"/>
        </w:rPr>
        <w:t>Contact Information</w:t>
      </w:r>
    </w:p>
    <w:p w14:paraId="77C2F7EA" w14:textId="5823DB3A" w:rsidR="000B41A1" w:rsidRPr="00B32C5C" w:rsidRDefault="00474F3B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Business Address: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D8315B" w:rsidRPr="00B32C5C">
        <w:rPr>
          <w:rFonts w:ascii="Times New Roman" w:hAnsi="Times New Roman" w:cs="Times New Roman"/>
          <w:b w:val="0"/>
          <w:bCs w:val="0"/>
          <w:sz w:val="22"/>
        </w:rPr>
        <w:t>Allied Health Building, Room 540E</w:t>
      </w:r>
    </w:p>
    <w:p w14:paraId="0DADD641" w14:textId="729E21ED" w:rsidR="000B41A1" w:rsidRPr="00B32C5C" w:rsidRDefault="00474F3B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281B79" w:rsidRPr="00B32C5C">
        <w:rPr>
          <w:rFonts w:ascii="Times New Roman" w:hAnsi="Times New Roman" w:cs="Times New Roman"/>
          <w:b w:val="0"/>
          <w:bCs w:val="0"/>
          <w:sz w:val="22"/>
        </w:rPr>
        <w:t>10</w:t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>0 Penn Street</w:t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ab/>
      </w:r>
    </w:p>
    <w:p w14:paraId="61013408" w14:textId="3788637B" w:rsidR="000B41A1" w:rsidRPr="00B32C5C" w:rsidRDefault="00474F3B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>Baltimore, MD 21201</w:t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ab/>
      </w:r>
    </w:p>
    <w:p w14:paraId="06360E7F" w14:textId="3F752AB8" w:rsidR="000B41A1" w:rsidRPr="00B32C5C" w:rsidRDefault="00474F3B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Business Phone: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>410 706 2494</w:t>
      </w:r>
    </w:p>
    <w:p w14:paraId="62D6CDB7" w14:textId="202954E8" w:rsidR="000B41A1" w:rsidRPr="00B32C5C" w:rsidRDefault="00474F3B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Business </w:t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 xml:space="preserve">Fax: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0B41A1" w:rsidRPr="00B32C5C">
        <w:rPr>
          <w:rFonts w:ascii="Times New Roman" w:hAnsi="Times New Roman" w:cs="Times New Roman"/>
          <w:b w:val="0"/>
          <w:bCs w:val="0"/>
          <w:sz w:val="22"/>
        </w:rPr>
        <w:t>410 706 0028</w:t>
      </w:r>
    </w:p>
    <w:p w14:paraId="3D11BD79" w14:textId="3A027189" w:rsidR="003C5151" w:rsidRPr="00B32C5C" w:rsidRDefault="000B41A1" w:rsidP="000B41A1">
      <w:pPr>
        <w:pStyle w:val="BodyText"/>
        <w:tabs>
          <w:tab w:val="left" w:pos="0"/>
          <w:tab w:val="left" w:pos="864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Email</w:t>
      </w:r>
      <w:r w:rsidR="00474F3B" w:rsidRPr="00B32C5C">
        <w:rPr>
          <w:rFonts w:ascii="Times New Roman" w:hAnsi="Times New Roman" w:cs="Times New Roman"/>
          <w:b w:val="0"/>
          <w:bCs w:val="0"/>
          <w:sz w:val="22"/>
        </w:rPr>
        <w:t xml:space="preserve"> Address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:</w:t>
      </w:r>
      <w:r w:rsidR="00474F3B"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474F3B"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hyperlink r:id="rId7" w:history="1">
        <w:r w:rsidR="003C5151" w:rsidRPr="00B32C5C">
          <w:rPr>
            <w:rStyle w:val="Hyperlink"/>
            <w:rFonts w:ascii="Times New Roman" w:hAnsi="Times New Roman" w:cs="Times New Roman"/>
            <w:b w:val="0"/>
            <w:bCs w:val="0"/>
            <w:sz w:val="22"/>
          </w:rPr>
          <w:t>jstains@som.umaryland.edu</w:t>
        </w:r>
      </w:hyperlink>
    </w:p>
    <w:p w14:paraId="181587D5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0D08B120" w14:textId="5E420FBA" w:rsidR="000B41A1" w:rsidRPr="00B32C5C" w:rsidRDefault="00474F3B" w:rsidP="000B41A1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32C5C">
        <w:rPr>
          <w:b/>
          <w:bCs/>
          <w:sz w:val="22"/>
          <w:szCs w:val="22"/>
          <w:u w:val="single"/>
        </w:rPr>
        <w:t>Education</w:t>
      </w:r>
    </w:p>
    <w:p w14:paraId="217FDBB0" w14:textId="77777777" w:rsidR="0096612D" w:rsidRPr="00B32C5C" w:rsidRDefault="0096612D" w:rsidP="000B41A1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>1990-1994</w:t>
      </w:r>
      <w:r w:rsidRPr="00B32C5C">
        <w:rPr>
          <w:sz w:val="22"/>
        </w:rPr>
        <w:tab/>
        <w:t>B.S., Molecular &amp; Cell Biology, The Pennsylvania State University, University Park, PA.</w:t>
      </w:r>
    </w:p>
    <w:p w14:paraId="411BB838" w14:textId="77777777" w:rsidR="000B41A1" w:rsidRPr="00B32C5C" w:rsidRDefault="000B41A1" w:rsidP="000B41A1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>1996-2000</w:t>
      </w:r>
      <w:r w:rsidRPr="00B32C5C">
        <w:rPr>
          <w:sz w:val="22"/>
        </w:rPr>
        <w:tab/>
        <w:t xml:space="preserve">Ph.D., Biochemistry, Microbiology and Molecular Biology, The Pennsylvania State University, University Park, PA. </w:t>
      </w:r>
    </w:p>
    <w:p w14:paraId="56EEE471" w14:textId="20C56A5F" w:rsidR="008243E8" w:rsidRPr="00B32C5C" w:rsidRDefault="008243E8" w:rsidP="000B41A1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ab/>
        <w:t>Thesis Title: Characterization of Na</w:t>
      </w:r>
      <w:r w:rsidRPr="00B32C5C">
        <w:rPr>
          <w:sz w:val="22"/>
          <w:vertAlign w:val="superscript"/>
        </w:rPr>
        <w:t>+</w:t>
      </w:r>
      <w:r w:rsidRPr="00B32C5C">
        <w:rPr>
          <w:sz w:val="22"/>
        </w:rPr>
        <w:t>/Ca</w:t>
      </w:r>
      <w:r w:rsidRPr="00B32C5C">
        <w:rPr>
          <w:sz w:val="22"/>
          <w:vertAlign w:val="superscript"/>
        </w:rPr>
        <w:t>2+</w:t>
      </w:r>
      <w:r w:rsidRPr="00B32C5C">
        <w:rPr>
          <w:sz w:val="22"/>
        </w:rPr>
        <w:t xml:space="preserve"> exchanger in osteoblasts and investigation into its role in mineralization.</w:t>
      </w:r>
    </w:p>
    <w:p w14:paraId="25BEA44F" w14:textId="43E77021" w:rsidR="008243E8" w:rsidRPr="00B32C5C" w:rsidRDefault="008243E8" w:rsidP="000B41A1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ab/>
        <w:t>Thesis Advisor: Carol Gay, Ph.D.</w:t>
      </w:r>
    </w:p>
    <w:p w14:paraId="5F77088B" w14:textId="77777777" w:rsidR="000B41A1" w:rsidRPr="00B32C5C" w:rsidRDefault="000B41A1" w:rsidP="000B41A1">
      <w:pPr>
        <w:tabs>
          <w:tab w:val="left" w:pos="0"/>
        </w:tabs>
        <w:ind w:left="1440" w:hanging="1440"/>
        <w:rPr>
          <w:sz w:val="22"/>
        </w:rPr>
      </w:pPr>
    </w:p>
    <w:p w14:paraId="748FB248" w14:textId="441B7772" w:rsidR="000B41A1" w:rsidRPr="00B32C5C" w:rsidRDefault="00474F3B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Post Graduate Education and Training</w:t>
      </w:r>
    </w:p>
    <w:p w14:paraId="0DF74FC7" w14:textId="77777777" w:rsidR="00352C02" w:rsidRPr="00B32C5C" w:rsidRDefault="000B41A1" w:rsidP="000B41A1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2001-2004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Postdoctoral Fellow, Division of Bone &amp; Mineral Diseases, Washington University, St Louis, MO</w:t>
      </w:r>
      <w:r w:rsidR="00352C02" w:rsidRPr="00B32C5C">
        <w:rPr>
          <w:rFonts w:ascii="Times New Roman" w:hAnsi="Times New Roman" w:cs="Times New Roman"/>
          <w:b w:val="0"/>
          <w:bCs w:val="0"/>
          <w:sz w:val="22"/>
        </w:rPr>
        <w:t>.</w:t>
      </w:r>
    </w:p>
    <w:p w14:paraId="47B762AD" w14:textId="485F744C" w:rsidR="000B41A1" w:rsidRPr="00B32C5C" w:rsidRDefault="00352C02" w:rsidP="000B41A1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Advisor:</w:t>
      </w:r>
      <w:r w:rsidR="005A2A1C" w:rsidRPr="00B32C5C">
        <w:rPr>
          <w:rFonts w:ascii="Times New Roman" w:hAnsi="Times New Roman" w:cs="Times New Roman"/>
          <w:b w:val="0"/>
          <w:bCs w:val="0"/>
          <w:sz w:val="22"/>
        </w:rPr>
        <w:t xml:space="preserve"> Roberto </w:t>
      </w:r>
      <w:proofErr w:type="spellStart"/>
      <w:r w:rsidR="005A2A1C"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, M.D.</w:t>
      </w:r>
    </w:p>
    <w:p w14:paraId="61515DB0" w14:textId="77777777" w:rsidR="000B41A1" w:rsidRPr="00B32C5C" w:rsidRDefault="000B41A1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 w:val="0"/>
          <w:bCs w:val="0"/>
          <w:sz w:val="22"/>
        </w:rPr>
      </w:pPr>
    </w:p>
    <w:p w14:paraId="098416C9" w14:textId="6D9093C6" w:rsidR="000B41A1" w:rsidRPr="00B32C5C" w:rsidRDefault="00474F3B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Employment History</w:t>
      </w:r>
    </w:p>
    <w:p w14:paraId="2B6ADB70" w14:textId="61287E7F" w:rsidR="000B41A1" w:rsidRPr="00B32C5C" w:rsidRDefault="00474F3B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Academic Appointments</w:t>
      </w:r>
    </w:p>
    <w:p w14:paraId="3D7116ED" w14:textId="4DA29A95" w:rsidR="000B41A1" w:rsidRPr="00B32C5C" w:rsidRDefault="000B41A1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2004-</w:t>
      </w:r>
      <w:r w:rsidR="00BE5FAA" w:rsidRPr="00B32C5C">
        <w:rPr>
          <w:rFonts w:ascii="Times New Roman" w:hAnsi="Times New Roman" w:cs="Times New Roman"/>
          <w:b w:val="0"/>
          <w:bCs w:val="0"/>
          <w:sz w:val="22"/>
        </w:rPr>
        <w:t>2013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Assistant Professor, University of Maryland School of Medicine, Baltimore, MD</w:t>
      </w:r>
    </w:p>
    <w:p w14:paraId="368967A0" w14:textId="77777777" w:rsidR="00CF3096" w:rsidRPr="00B32C5C" w:rsidRDefault="000B41A1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Department of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</w:p>
    <w:p w14:paraId="457B1799" w14:textId="4C5A90FE" w:rsidR="005D2604" w:rsidRPr="00B32C5C" w:rsidRDefault="00CF3096" w:rsidP="00CF3096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2010-</w:t>
      </w:r>
      <w:r w:rsidR="00BE5FAA" w:rsidRPr="00B32C5C">
        <w:rPr>
          <w:rFonts w:ascii="Times New Roman" w:hAnsi="Times New Roman" w:cs="Times New Roman"/>
          <w:b w:val="0"/>
          <w:bCs w:val="0"/>
          <w:sz w:val="22"/>
        </w:rPr>
        <w:t>present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Secondary </w:t>
      </w:r>
      <w:r w:rsidR="00380ED8" w:rsidRPr="00B32C5C">
        <w:rPr>
          <w:rFonts w:ascii="Times New Roman" w:hAnsi="Times New Roman" w:cs="Times New Roman"/>
          <w:b w:val="0"/>
          <w:bCs w:val="0"/>
          <w:sz w:val="22"/>
        </w:rPr>
        <w:t>A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ppointment in the Department of Physiology, University of Maryland School of Medicine, Baltimore, MD</w:t>
      </w:r>
    </w:p>
    <w:p w14:paraId="393C84CB" w14:textId="1CE1CCC8" w:rsidR="00BE5FAA" w:rsidRDefault="00BE5FAA" w:rsidP="00BE5FAA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2013-</w:t>
      </w:r>
      <w:r w:rsidR="00B64134">
        <w:rPr>
          <w:rFonts w:ascii="Times New Roman" w:hAnsi="Times New Roman" w:cs="Times New Roman"/>
          <w:b w:val="0"/>
          <w:bCs w:val="0"/>
          <w:sz w:val="22"/>
        </w:rPr>
        <w:t>2020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Associate Professor, Tenured, University of Maryland School of Medicine, Baltimore, MD, Department of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</w:p>
    <w:p w14:paraId="1D79E296" w14:textId="50B8CD00" w:rsidR="00B64134" w:rsidRPr="00B32C5C" w:rsidRDefault="00B64134" w:rsidP="00BE5FAA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2020-present</w:t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Professor, Tenured, University of Maryland School of Medicine, Baltimore, MD, Department of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</w:p>
    <w:p w14:paraId="20F0A810" w14:textId="77777777" w:rsidR="0020645C" w:rsidRPr="00B32C5C" w:rsidRDefault="0020645C" w:rsidP="00BA6A69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</w:p>
    <w:p w14:paraId="08DDD3DD" w14:textId="2BADBB44" w:rsidR="0020645C" w:rsidRPr="00B32C5C" w:rsidRDefault="00474F3B" w:rsidP="0020645C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Other Appointments</w:t>
      </w:r>
    </w:p>
    <w:p w14:paraId="1446842A" w14:textId="20F71DDA" w:rsidR="00B64134" w:rsidRDefault="00B64134" w:rsidP="0028357E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2020-present</w:t>
      </w:r>
      <w:r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Director of Research, Musculoskeletal Research </w:t>
      </w:r>
      <w:r>
        <w:rPr>
          <w:rFonts w:ascii="Times New Roman" w:hAnsi="Times New Roman" w:cs="Times New Roman"/>
          <w:b w:val="0"/>
          <w:bCs w:val="0"/>
          <w:sz w:val="22"/>
        </w:rPr>
        <w:t>Division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University of Maryland School of Medicine, Baltimore, MD, Department of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</w:p>
    <w:p w14:paraId="1B9D9242" w14:textId="2BE1E623" w:rsidR="0020645C" w:rsidRPr="00B32C5C" w:rsidRDefault="0020645C" w:rsidP="0028357E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2008-</w:t>
      </w:r>
      <w:r w:rsidR="00B64134">
        <w:rPr>
          <w:rFonts w:ascii="Times New Roman" w:hAnsi="Times New Roman" w:cs="Times New Roman"/>
          <w:b w:val="0"/>
          <w:bCs w:val="0"/>
          <w:sz w:val="22"/>
        </w:rPr>
        <w:t>2020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Interim Director of Research, Musculoskeletal Research Labs, University of Maryland School of Medicine, Baltimore, MD</w:t>
      </w:r>
      <w:r w:rsidR="0028357E"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Department of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</w:p>
    <w:p w14:paraId="0700BD7B" w14:textId="77777777" w:rsidR="0020645C" w:rsidRPr="00B32C5C" w:rsidRDefault="0020645C" w:rsidP="0020645C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2010-present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Faculty Member of the Molecular Medicine Program of the Graduate Program in Life Sciences (GPILS), University of Maryland School of Medicine, Baltimore, MD</w:t>
      </w:r>
    </w:p>
    <w:p w14:paraId="4271C072" w14:textId="77777777" w:rsidR="0020645C" w:rsidRPr="00B32C5C" w:rsidRDefault="0020645C" w:rsidP="0020645C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2010-2011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Associate Member on the Graduate Faculty of the University of Maryland Graduate School</w:t>
      </w:r>
    </w:p>
    <w:p w14:paraId="10486E69" w14:textId="77777777" w:rsidR="0020645C" w:rsidRPr="00B32C5C" w:rsidRDefault="0020645C" w:rsidP="0020645C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2012-present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Regular Member on the Graduate Faculty of the University of Maryland Graduate School</w:t>
      </w:r>
    </w:p>
    <w:p w14:paraId="533E915D" w14:textId="1D49F0E8" w:rsidR="00ED49EF" w:rsidRPr="00B32C5C" w:rsidRDefault="00ED49EF" w:rsidP="0020645C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2013-present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Faculty </w:t>
      </w:r>
      <w:r w:rsidR="00B33E67" w:rsidRPr="00B32C5C">
        <w:rPr>
          <w:rFonts w:ascii="Times New Roman" w:hAnsi="Times New Roman" w:cs="Times New Roman"/>
          <w:b w:val="0"/>
          <w:bCs w:val="0"/>
          <w:sz w:val="22"/>
        </w:rPr>
        <w:t>M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ember of the Center for Stem Cell Biology and Regenerative Medicine</w:t>
      </w:r>
      <w:r w:rsidR="00C10C82" w:rsidRPr="00B32C5C">
        <w:rPr>
          <w:rFonts w:ascii="Times New Roman" w:hAnsi="Times New Roman" w:cs="Times New Roman"/>
          <w:b w:val="0"/>
          <w:bCs w:val="0"/>
          <w:sz w:val="22"/>
        </w:rPr>
        <w:t>, University of Maryland School of Medicine, Baltimore, MD</w:t>
      </w:r>
    </w:p>
    <w:p w14:paraId="46215679" w14:textId="19E7B798" w:rsidR="00A11106" w:rsidRPr="00B32C5C" w:rsidRDefault="00A11106" w:rsidP="0020645C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lastRenderedPageBreak/>
        <w:t>2017-present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="00C10C82" w:rsidRPr="00B32C5C">
        <w:rPr>
          <w:rFonts w:ascii="Times New Roman" w:hAnsi="Times New Roman" w:cs="Times New Roman"/>
          <w:b w:val="0"/>
          <w:bCs w:val="0"/>
          <w:sz w:val="22"/>
        </w:rPr>
        <w:t>Faculty Member of the</w:t>
      </w:r>
      <w:r w:rsidR="00F9560C" w:rsidRPr="00B32C5C">
        <w:rPr>
          <w:rFonts w:ascii="Times New Roman" w:hAnsi="Times New Roman" w:cs="Times New Roman"/>
          <w:b w:val="0"/>
          <w:bCs w:val="0"/>
          <w:sz w:val="22"/>
        </w:rPr>
        <w:t xml:space="preserve"> Center for Research on Aging</w:t>
      </w:r>
      <w:r w:rsidR="00C10C82" w:rsidRPr="00B32C5C">
        <w:rPr>
          <w:rFonts w:ascii="Times New Roman" w:hAnsi="Times New Roman" w:cs="Times New Roman"/>
          <w:b w:val="0"/>
          <w:bCs w:val="0"/>
          <w:sz w:val="22"/>
        </w:rPr>
        <w:t>, University of Maryland School of Medicine, Baltimore, MD</w:t>
      </w:r>
    </w:p>
    <w:p w14:paraId="2B88AAFD" w14:textId="30527B41" w:rsidR="00C10C82" w:rsidRPr="00B32C5C" w:rsidRDefault="00C10C82" w:rsidP="00C10C82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2017-present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External Member of the Center for Research on Biomedical Engineering and Technology (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BioMET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), University of Maryland School of Medicine, Baltimore, MD</w:t>
      </w:r>
    </w:p>
    <w:p w14:paraId="6CD5F155" w14:textId="77777777" w:rsidR="00BA6A69" w:rsidRPr="00B32C5C" w:rsidRDefault="00BA6A69" w:rsidP="00CF3096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</w:p>
    <w:p w14:paraId="5C212819" w14:textId="3A42EAE2" w:rsidR="000B41A1" w:rsidRPr="00B32C5C" w:rsidRDefault="00474F3B" w:rsidP="000B41A1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Other Employment</w:t>
      </w:r>
    </w:p>
    <w:p w14:paraId="7F0C1ED2" w14:textId="4B6B5899" w:rsidR="0096612D" w:rsidRPr="00B32C5C" w:rsidRDefault="0096612D" w:rsidP="000B41A1">
      <w:pPr>
        <w:pStyle w:val="BodyText"/>
        <w:tabs>
          <w:tab w:val="left" w:pos="360"/>
        </w:tabs>
        <w:ind w:left="1440" w:hanging="1440"/>
        <w:rPr>
          <w:rFonts w:ascii="Times New Roman" w:hAnsi="Times New Roman"/>
          <w:b w:val="0"/>
          <w:sz w:val="22"/>
        </w:rPr>
      </w:pPr>
      <w:r w:rsidRPr="00B32C5C">
        <w:rPr>
          <w:rFonts w:ascii="Times New Roman" w:hAnsi="Times New Roman"/>
          <w:b w:val="0"/>
          <w:sz w:val="22"/>
        </w:rPr>
        <w:t>1994</w:t>
      </w:r>
      <w:r w:rsidRPr="00B32C5C">
        <w:rPr>
          <w:rFonts w:ascii="Times New Roman" w:hAnsi="Times New Roman"/>
          <w:b w:val="0"/>
          <w:sz w:val="22"/>
        </w:rPr>
        <w:tab/>
        <w:t xml:space="preserve">Research Assistant, The Pennsylvania State University, University Park, PA, Laboratory of </w:t>
      </w:r>
      <w:proofErr w:type="spellStart"/>
      <w:r w:rsidRPr="00B32C5C">
        <w:rPr>
          <w:rFonts w:ascii="Times New Roman" w:hAnsi="Times New Roman"/>
          <w:b w:val="0"/>
          <w:sz w:val="22"/>
        </w:rPr>
        <w:t>Teh</w:t>
      </w:r>
      <w:proofErr w:type="spellEnd"/>
      <w:r w:rsidRPr="00B32C5C">
        <w:rPr>
          <w:rFonts w:ascii="Times New Roman" w:hAnsi="Times New Roman"/>
          <w:b w:val="0"/>
          <w:sz w:val="22"/>
        </w:rPr>
        <w:t>-hui Kao</w:t>
      </w:r>
      <w:r w:rsidR="00352C02" w:rsidRPr="00B32C5C">
        <w:rPr>
          <w:rFonts w:ascii="Times New Roman" w:hAnsi="Times New Roman"/>
          <w:b w:val="0"/>
          <w:sz w:val="22"/>
        </w:rPr>
        <w:t>, Ph.D.</w:t>
      </w:r>
    </w:p>
    <w:p w14:paraId="0F075308" w14:textId="60417D28" w:rsidR="000B41A1" w:rsidRPr="00B32C5C" w:rsidRDefault="000B41A1" w:rsidP="000B41A1">
      <w:pPr>
        <w:pStyle w:val="BodyText"/>
        <w:tabs>
          <w:tab w:val="left" w:pos="360"/>
        </w:tabs>
        <w:ind w:left="1440" w:hanging="144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1994-1995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Research Technologist, The Pennsylvania State University, University Park, PA, Laboratory of Carol Gay</w:t>
      </w:r>
      <w:r w:rsidR="00352C02" w:rsidRPr="00B32C5C">
        <w:rPr>
          <w:rFonts w:ascii="Times New Roman" w:hAnsi="Times New Roman" w:cs="Times New Roman"/>
          <w:b w:val="0"/>
          <w:bCs w:val="0"/>
          <w:sz w:val="22"/>
        </w:rPr>
        <w:t>, Ph.D.</w:t>
      </w:r>
    </w:p>
    <w:p w14:paraId="27090D62" w14:textId="77777777" w:rsidR="000B41A1" w:rsidRPr="00B32C5C" w:rsidRDefault="000B41A1" w:rsidP="000B41A1">
      <w:pPr>
        <w:pStyle w:val="BodyTextIndent2"/>
        <w:ind w:left="1440" w:hanging="1440"/>
      </w:pPr>
    </w:p>
    <w:p w14:paraId="21533A47" w14:textId="53870AEF" w:rsidR="000B41A1" w:rsidRPr="00B32C5C" w:rsidRDefault="00474F3B" w:rsidP="000B41A1">
      <w:pPr>
        <w:pStyle w:val="BodyText"/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Professional Society Memberships</w:t>
      </w:r>
    </w:p>
    <w:p w14:paraId="10EF68D3" w14:textId="77777777" w:rsidR="0096612D" w:rsidRPr="00B32C5C" w:rsidRDefault="0096612D" w:rsidP="0096612D">
      <w:pPr>
        <w:pStyle w:val="BodyTextIndent2"/>
        <w:ind w:left="1440" w:hanging="1440"/>
      </w:pPr>
      <w:r w:rsidRPr="00B32C5C">
        <w:t>2001-present</w:t>
      </w:r>
      <w:r w:rsidRPr="00B32C5C">
        <w:tab/>
        <w:t>American Society for Bone and Mineral Research</w:t>
      </w:r>
    </w:p>
    <w:p w14:paraId="4B950E84" w14:textId="55EAABD0" w:rsidR="0096612D" w:rsidRPr="00B32C5C" w:rsidRDefault="0096612D" w:rsidP="0096612D">
      <w:pPr>
        <w:pStyle w:val="BodyTextIndent2"/>
        <w:ind w:left="1440" w:hanging="1440"/>
      </w:pPr>
      <w:r w:rsidRPr="00B32C5C">
        <w:t>2002-present</w:t>
      </w:r>
      <w:r w:rsidRPr="00B32C5C">
        <w:tab/>
        <w:t>American Society for Cell Biology</w:t>
      </w:r>
    </w:p>
    <w:p w14:paraId="305AA9B5" w14:textId="77777777" w:rsidR="0096612D" w:rsidRPr="00B32C5C" w:rsidRDefault="0096612D" w:rsidP="0096612D">
      <w:pPr>
        <w:pStyle w:val="BodyTextIndent2"/>
        <w:ind w:left="1440" w:hanging="1440"/>
      </w:pPr>
      <w:r w:rsidRPr="00B32C5C">
        <w:t>2008-present</w:t>
      </w:r>
      <w:r w:rsidRPr="00B32C5C">
        <w:tab/>
      </w:r>
      <w:proofErr w:type="spellStart"/>
      <w:r w:rsidRPr="00B32C5C">
        <w:t>Orthopaedic</w:t>
      </w:r>
      <w:proofErr w:type="spellEnd"/>
      <w:r w:rsidRPr="00B32C5C">
        <w:t xml:space="preserve"> Research Society</w:t>
      </w:r>
    </w:p>
    <w:p w14:paraId="212D50BC" w14:textId="24FB2E94" w:rsidR="000B41A1" w:rsidRPr="00B32C5C" w:rsidRDefault="000B41A1" w:rsidP="000B41A1">
      <w:pPr>
        <w:pStyle w:val="BodyTextIndent2"/>
        <w:ind w:left="1440" w:hanging="1440"/>
      </w:pPr>
      <w:r w:rsidRPr="00B32C5C">
        <w:t>2009-</w:t>
      </w:r>
      <w:r w:rsidR="00776A60" w:rsidRPr="00B32C5C">
        <w:t>2016</w:t>
      </w:r>
      <w:r w:rsidRPr="00B32C5C">
        <w:tab/>
        <w:t>International Bone and Mineral Society</w:t>
      </w:r>
    </w:p>
    <w:p w14:paraId="326DF041" w14:textId="3B4AC2F0" w:rsidR="00316028" w:rsidRPr="00B32C5C" w:rsidRDefault="00316028" w:rsidP="000B41A1">
      <w:pPr>
        <w:pStyle w:val="BodyTextIndent2"/>
        <w:ind w:left="1440" w:hanging="1440"/>
      </w:pPr>
      <w:bookmarkStart w:id="0" w:name="OLE_LINK25"/>
      <w:bookmarkStart w:id="1" w:name="OLE_LINK26"/>
      <w:r w:rsidRPr="00B32C5C">
        <w:t>2018-present</w:t>
      </w:r>
      <w:r w:rsidRPr="00B32C5C">
        <w:tab/>
        <w:t>American Association for the Advancement of Science</w:t>
      </w:r>
    </w:p>
    <w:p w14:paraId="6A90DD35" w14:textId="737544DA" w:rsidR="00AC0FD9" w:rsidRPr="00B32C5C" w:rsidRDefault="00AC0FD9" w:rsidP="000B41A1">
      <w:pPr>
        <w:pStyle w:val="BodyTextIndent2"/>
        <w:ind w:left="1440" w:hanging="1440"/>
      </w:pPr>
      <w:r w:rsidRPr="00B32C5C">
        <w:t>2018-present</w:t>
      </w:r>
      <w:r w:rsidRPr="00B32C5C">
        <w:tab/>
        <w:t>American Aging Association</w:t>
      </w:r>
      <w:bookmarkEnd w:id="0"/>
      <w:bookmarkEnd w:id="1"/>
    </w:p>
    <w:p w14:paraId="74DF520F" w14:textId="683CBF92" w:rsidR="009415C1" w:rsidRPr="00B32C5C" w:rsidRDefault="009415C1" w:rsidP="000B41A1">
      <w:pPr>
        <w:pStyle w:val="BodyTextIndent2"/>
        <w:ind w:left="1440" w:hanging="1440"/>
      </w:pPr>
      <w:r w:rsidRPr="00B32C5C">
        <w:t>2018-present</w:t>
      </w:r>
      <w:r w:rsidRPr="00B32C5C">
        <w:tab/>
        <w:t>Biophysical Society</w:t>
      </w:r>
    </w:p>
    <w:p w14:paraId="627EF6D0" w14:textId="77777777" w:rsidR="000B41A1" w:rsidRPr="00B32C5C" w:rsidRDefault="000B41A1" w:rsidP="000B41A1">
      <w:pPr>
        <w:pStyle w:val="BodyTextIndent2"/>
        <w:ind w:left="1440" w:hanging="1440"/>
      </w:pPr>
    </w:p>
    <w:p w14:paraId="3BCF8472" w14:textId="5822AB82" w:rsidR="000B41A1" w:rsidRPr="00B32C5C" w:rsidRDefault="00474F3B" w:rsidP="000B41A1">
      <w:pPr>
        <w:pStyle w:val="BodyText"/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Honors and Awards</w:t>
      </w:r>
    </w:p>
    <w:p w14:paraId="2318DF0F" w14:textId="77777777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1992-1994</w:t>
      </w:r>
      <w:r w:rsidRPr="00B32C5C">
        <w:rPr>
          <w:sz w:val="22"/>
        </w:rPr>
        <w:tab/>
        <w:t>National Institute of Health Research Experience for Undergraduates Grant</w:t>
      </w:r>
    </w:p>
    <w:p w14:paraId="0C320D88" w14:textId="77777777" w:rsidR="0096612D" w:rsidRPr="00B32C5C" w:rsidRDefault="0096612D" w:rsidP="0096612D">
      <w:pPr>
        <w:tabs>
          <w:tab w:val="left" w:pos="0"/>
        </w:tabs>
        <w:rPr>
          <w:sz w:val="22"/>
        </w:rPr>
      </w:pPr>
      <w:r w:rsidRPr="00B32C5C">
        <w:rPr>
          <w:sz w:val="22"/>
        </w:rPr>
        <w:t>1996</w:t>
      </w:r>
      <w:r w:rsidRPr="00B32C5C">
        <w:rPr>
          <w:sz w:val="22"/>
        </w:rPr>
        <w:tab/>
      </w:r>
      <w:r w:rsidRPr="00B32C5C">
        <w:rPr>
          <w:sz w:val="22"/>
        </w:rPr>
        <w:tab/>
        <w:t>NASA Space Grant: Biochemistry and Molecular Biology Fellowship</w:t>
      </w:r>
    </w:p>
    <w:p w14:paraId="773DCE07" w14:textId="77777777" w:rsidR="0096612D" w:rsidRPr="00B32C5C" w:rsidRDefault="0096612D" w:rsidP="0096612D">
      <w:pPr>
        <w:tabs>
          <w:tab w:val="left" w:pos="0"/>
        </w:tabs>
        <w:rPr>
          <w:sz w:val="22"/>
        </w:rPr>
      </w:pPr>
      <w:r w:rsidRPr="00B32C5C">
        <w:rPr>
          <w:sz w:val="22"/>
        </w:rPr>
        <w:t>1999-2000</w:t>
      </w:r>
      <w:r w:rsidRPr="00B32C5C">
        <w:rPr>
          <w:sz w:val="22"/>
        </w:rPr>
        <w:tab/>
        <w:t>NASA Space Grant Fellowship</w:t>
      </w:r>
    </w:p>
    <w:p w14:paraId="1915E884" w14:textId="1C2D2A72" w:rsidR="0096612D" w:rsidRPr="00B32C5C" w:rsidRDefault="0096612D" w:rsidP="0096612D">
      <w:pPr>
        <w:tabs>
          <w:tab w:val="left" w:pos="0"/>
        </w:tabs>
        <w:rPr>
          <w:sz w:val="22"/>
          <w:szCs w:val="22"/>
        </w:rPr>
      </w:pPr>
      <w:r w:rsidRPr="00B32C5C">
        <w:rPr>
          <w:sz w:val="22"/>
        </w:rPr>
        <w:t>2001-2004</w:t>
      </w:r>
      <w:r w:rsidRPr="00B32C5C">
        <w:rPr>
          <w:sz w:val="22"/>
        </w:rPr>
        <w:tab/>
      </w:r>
      <w:r w:rsidR="0028357E" w:rsidRPr="00B32C5C">
        <w:rPr>
          <w:sz w:val="22"/>
        </w:rPr>
        <w:t xml:space="preserve">Supported by </w:t>
      </w:r>
      <w:r w:rsidRPr="00B32C5C">
        <w:rPr>
          <w:sz w:val="22"/>
        </w:rPr>
        <w:t xml:space="preserve">Institutional </w:t>
      </w:r>
      <w:r w:rsidRPr="00B32C5C">
        <w:rPr>
          <w:sz w:val="22"/>
          <w:szCs w:val="22"/>
        </w:rPr>
        <w:t>NIH Training Grant (</w:t>
      </w:r>
      <w:r w:rsidR="001835CF" w:rsidRPr="00B32C5C">
        <w:rPr>
          <w:sz w:val="22"/>
          <w:szCs w:val="22"/>
        </w:rPr>
        <w:t>5T32AR007033</w:t>
      </w:r>
      <w:r w:rsidRPr="00B32C5C">
        <w:rPr>
          <w:sz w:val="22"/>
          <w:szCs w:val="22"/>
        </w:rPr>
        <w:t>)</w:t>
      </w:r>
    </w:p>
    <w:p w14:paraId="147F7A96" w14:textId="7390EF30" w:rsidR="005F7CFE" w:rsidRPr="00B32C5C" w:rsidRDefault="005F7CFE" w:rsidP="0096612D">
      <w:pPr>
        <w:tabs>
          <w:tab w:val="left" w:pos="0"/>
        </w:tabs>
        <w:rPr>
          <w:sz w:val="22"/>
        </w:rPr>
      </w:pPr>
      <w:r w:rsidRPr="00B32C5C">
        <w:rPr>
          <w:sz w:val="22"/>
        </w:rPr>
        <w:t>2003</w:t>
      </w:r>
      <w:r w:rsidRPr="00B32C5C">
        <w:rPr>
          <w:sz w:val="22"/>
        </w:rPr>
        <w:tab/>
      </w:r>
      <w:r w:rsidRPr="00B32C5C">
        <w:rPr>
          <w:sz w:val="22"/>
        </w:rPr>
        <w:tab/>
        <w:t>Travel Award to the International Gap Junction Conference</w:t>
      </w:r>
    </w:p>
    <w:p w14:paraId="7885E119" w14:textId="526C3F6B" w:rsidR="000B41A1" w:rsidRPr="00B32C5C" w:rsidRDefault="000B41A1" w:rsidP="000B41A1">
      <w:pPr>
        <w:tabs>
          <w:tab w:val="left" w:pos="0"/>
        </w:tabs>
        <w:rPr>
          <w:sz w:val="22"/>
        </w:rPr>
      </w:pPr>
      <w:r w:rsidRPr="00B32C5C">
        <w:rPr>
          <w:sz w:val="22"/>
        </w:rPr>
        <w:t>2005</w:t>
      </w:r>
      <w:r w:rsidRPr="00B32C5C">
        <w:rPr>
          <w:sz w:val="22"/>
        </w:rPr>
        <w:tab/>
      </w:r>
      <w:r w:rsidRPr="00B32C5C">
        <w:rPr>
          <w:sz w:val="22"/>
        </w:rPr>
        <w:tab/>
        <w:t xml:space="preserve">Top 25 most downloaded articles in BBRC of the </w:t>
      </w:r>
      <w:r w:rsidRPr="00B32C5C">
        <w:rPr>
          <w:color w:val="000000" w:themeColor="text1"/>
          <w:sz w:val="22"/>
          <w:szCs w:val="22"/>
        </w:rPr>
        <w:t>year</w:t>
      </w:r>
      <w:r w:rsidR="00E45C13" w:rsidRPr="00B32C5C">
        <w:rPr>
          <w:color w:val="000000" w:themeColor="text1"/>
          <w:sz w:val="22"/>
          <w:szCs w:val="22"/>
        </w:rPr>
        <w:t xml:space="preserve"> [PMID: 15694406]</w:t>
      </w:r>
    </w:p>
    <w:p w14:paraId="4319716B" w14:textId="77777777" w:rsidR="008932E0" w:rsidRPr="00B32C5C" w:rsidRDefault="0096612D" w:rsidP="0096612D">
      <w:pPr>
        <w:tabs>
          <w:tab w:val="left" w:pos="0"/>
        </w:tabs>
        <w:rPr>
          <w:sz w:val="22"/>
        </w:rPr>
      </w:pPr>
      <w:r w:rsidRPr="00B32C5C">
        <w:rPr>
          <w:sz w:val="22"/>
        </w:rPr>
        <w:t>2006</w:t>
      </w:r>
      <w:r w:rsidRPr="00B32C5C">
        <w:rPr>
          <w:sz w:val="22"/>
        </w:rPr>
        <w:tab/>
      </w:r>
      <w:r w:rsidRPr="00B32C5C">
        <w:rPr>
          <w:sz w:val="22"/>
        </w:rPr>
        <w:tab/>
        <w:t>Certificate of Recognition as a Mentor for the Sumer Research Training Program</w:t>
      </w:r>
      <w:r w:rsidR="008932E0" w:rsidRPr="00B32C5C">
        <w:rPr>
          <w:sz w:val="22"/>
        </w:rPr>
        <w:t>, UMB</w:t>
      </w:r>
    </w:p>
    <w:p w14:paraId="42210118" w14:textId="76587E7B" w:rsidR="0096612D" w:rsidRPr="00B32C5C" w:rsidRDefault="00E90CFB" w:rsidP="00E90CFB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>2011</w:t>
      </w:r>
      <w:r w:rsidRPr="00B32C5C">
        <w:rPr>
          <w:sz w:val="22"/>
        </w:rPr>
        <w:tab/>
      </w:r>
      <w:r w:rsidR="008932E0" w:rsidRPr="00B32C5C">
        <w:rPr>
          <w:sz w:val="22"/>
        </w:rPr>
        <w:t>Research Preceptor</w:t>
      </w:r>
      <w:r w:rsidRPr="00B32C5C">
        <w:rPr>
          <w:sz w:val="22"/>
        </w:rPr>
        <w:t xml:space="preserve"> of the Year</w:t>
      </w:r>
      <w:r w:rsidR="008932E0" w:rsidRPr="00B32C5C">
        <w:rPr>
          <w:sz w:val="22"/>
        </w:rPr>
        <w:t xml:space="preserve">, Department of Medical and Research Technology, </w:t>
      </w:r>
      <w:r w:rsidR="00DC1B4D" w:rsidRPr="00B32C5C">
        <w:rPr>
          <w:sz w:val="22"/>
        </w:rPr>
        <w:t>University of Maryland</w:t>
      </w:r>
      <w:r w:rsidRPr="00B32C5C">
        <w:rPr>
          <w:sz w:val="22"/>
        </w:rPr>
        <w:t xml:space="preserve"> School of Medicine</w:t>
      </w:r>
    </w:p>
    <w:p w14:paraId="51D7A0E5" w14:textId="5CFAC739" w:rsidR="006201FA" w:rsidRPr="00B32C5C" w:rsidRDefault="006201FA" w:rsidP="00E90CFB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>2013</w:t>
      </w:r>
      <w:r w:rsidRPr="00B32C5C">
        <w:rPr>
          <w:sz w:val="22"/>
        </w:rPr>
        <w:tab/>
        <w:t xml:space="preserve">Mentor for a </w:t>
      </w:r>
      <w:r w:rsidRPr="00B32C5C">
        <w:rPr>
          <w:sz w:val="22"/>
          <w:szCs w:val="22"/>
        </w:rPr>
        <w:t>Short-term Research Training Program (SRTP) for Medical Students, Awarded to Richard Chen</w:t>
      </w:r>
    </w:p>
    <w:p w14:paraId="7032C317" w14:textId="11AE5BBD" w:rsidR="00352C02" w:rsidRPr="00B32C5C" w:rsidRDefault="00352C02" w:rsidP="00E90CFB">
      <w:pPr>
        <w:tabs>
          <w:tab w:val="left" w:pos="0"/>
        </w:tabs>
        <w:ind w:left="1440" w:hanging="1440"/>
        <w:rPr>
          <w:color w:val="000000" w:themeColor="text1"/>
          <w:sz w:val="22"/>
          <w:szCs w:val="22"/>
        </w:rPr>
      </w:pPr>
      <w:r w:rsidRPr="00B32C5C">
        <w:rPr>
          <w:sz w:val="22"/>
        </w:rPr>
        <w:t>2013-</w:t>
      </w:r>
      <w:r w:rsidR="00070C7C" w:rsidRPr="00B32C5C">
        <w:rPr>
          <w:sz w:val="22"/>
        </w:rPr>
        <w:t>2016</w:t>
      </w:r>
      <w:r w:rsidRPr="00B32C5C">
        <w:rPr>
          <w:sz w:val="22"/>
        </w:rPr>
        <w:tab/>
      </w:r>
      <w:r w:rsidRPr="00B32C5C">
        <w:rPr>
          <w:color w:val="000000" w:themeColor="text1"/>
          <w:sz w:val="22"/>
          <w:szCs w:val="22"/>
        </w:rPr>
        <w:t xml:space="preserve">Mentor for a Ruth L. </w:t>
      </w:r>
      <w:proofErr w:type="spellStart"/>
      <w:r w:rsidRPr="00B32C5C">
        <w:rPr>
          <w:color w:val="000000" w:themeColor="text1"/>
          <w:sz w:val="22"/>
          <w:szCs w:val="22"/>
        </w:rPr>
        <w:t>Kirschstein</w:t>
      </w:r>
      <w:proofErr w:type="spellEnd"/>
      <w:r w:rsidRPr="00B32C5C">
        <w:rPr>
          <w:color w:val="000000" w:themeColor="text1"/>
          <w:sz w:val="22"/>
          <w:szCs w:val="22"/>
        </w:rPr>
        <w:t xml:space="preserve"> National Research Service Awards for Individual Predoctoral Fellowships to Promote Diversity in Health-Related Research, Awarded to Atum Buo</w:t>
      </w:r>
      <w:r w:rsidR="00414ACB" w:rsidRPr="00B32C5C">
        <w:rPr>
          <w:color w:val="000000" w:themeColor="text1"/>
          <w:sz w:val="22"/>
          <w:szCs w:val="22"/>
        </w:rPr>
        <w:t xml:space="preserve"> (F31 AR064673)</w:t>
      </w:r>
    </w:p>
    <w:p w14:paraId="50625B03" w14:textId="095098A5" w:rsidR="008E58E0" w:rsidRPr="00B32C5C" w:rsidRDefault="008E58E0" w:rsidP="00E90CFB">
      <w:pPr>
        <w:tabs>
          <w:tab w:val="left" w:pos="0"/>
        </w:tabs>
        <w:ind w:left="1440" w:hanging="1440"/>
        <w:rPr>
          <w:rFonts w:cs="Arial"/>
          <w:bCs/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>2015-2016</w:t>
      </w:r>
      <w:r w:rsidRPr="00B32C5C">
        <w:rPr>
          <w:color w:val="000000" w:themeColor="text1"/>
          <w:sz w:val="22"/>
          <w:szCs w:val="22"/>
        </w:rPr>
        <w:tab/>
      </w:r>
      <w:r w:rsidRPr="00B32C5C">
        <w:rPr>
          <w:rFonts w:cs="Arial"/>
          <w:bCs/>
          <w:sz w:val="22"/>
          <w:szCs w:val="22"/>
        </w:rPr>
        <w:t>University System of Maryland's PROMISE AGEP Outstanding</w:t>
      </w:r>
      <w:r w:rsidRPr="00B32C5C">
        <w:rPr>
          <w:rFonts w:cs="Arial"/>
          <w:sz w:val="22"/>
          <w:szCs w:val="22"/>
        </w:rPr>
        <w:t> </w:t>
      </w:r>
      <w:r w:rsidRPr="00B32C5C">
        <w:rPr>
          <w:rFonts w:cs="Arial"/>
          <w:bCs/>
          <w:sz w:val="22"/>
          <w:szCs w:val="22"/>
        </w:rPr>
        <w:t>Faculty Mentor</w:t>
      </w:r>
    </w:p>
    <w:p w14:paraId="04AD3593" w14:textId="539E9995" w:rsidR="00E45C13" w:rsidRPr="00B32C5C" w:rsidRDefault="00E45C13" w:rsidP="00E45C13">
      <w:pPr>
        <w:tabs>
          <w:tab w:val="left" w:pos="0"/>
        </w:tabs>
        <w:ind w:left="1440" w:hanging="1440"/>
        <w:rPr>
          <w:color w:val="000000" w:themeColor="text1"/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>2016</w:t>
      </w:r>
      <w:r w:rsidRPr="00B32C5C">
        <w:rPr>
          <w:color w:val="000000" w:themeColor="text1"/>
          <w:sz w:val="22"/>
          <w:szCs w:val="22"/>
        </w:rPr>
        <w:tab/>
        <w:t>Top 11 most cited articles in Calcified Tissue International for 2014-2015 [PMID: 23754488]</w:t>
      </w:r>
    </w:p>
    <w:p w14:paraId="0E78A1E0" w14:textId="62A35FAE" w:rsidR="005D7A22" w:rsidRDefault="005D7A22" w:rsidP="00E45C13">
      <w:pPr>
        <w:tabs>
          <w:tab w:val="left" w:pos="0"/>
        </w:tabs>
        <w:ind w:left="1440" w:hanging="1440"/>
        <w:rPr>
          <w:color w:val="000000" w:themeColor="text1"/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 xml:space="preserve">2016 </w:t>
      </w:r>
      <w:r w:rsidRPr="00B32C5C">
        <w:rPr>
          <w:color w:val="000000" w:themeColor="text1"/>
          <w:sz w:val="22"/>
          <w:szCs w:val="22"/>
        </w:rPr>
        <w:tab/>
        <w:t>Awarded “</w:t>
      </w:r>
      <w:proofErr w:type="spellStart"/>
      <w:r w:rsidRPr="00B32C5C">
        <w:rPr>
          <w:color w:val="000000" w:themeColor="text1"/>
          <w:sz w:val="22"/>
          <w:szCs w:val="22"/>
        </w:rPr>
        <w:t>APSselect</w:t>
      </w:r>
      <w:proofErr w:type="spellEnd"/>
      <w:r w:rsidRPr="00B32C5C">
        <w:rPr>
          <w:color w:val="000000" w:themeColor="text1"/>
          <w:sz w:val="22"/>
          <w:szCs w:val="22"/>
        </w:rPr>
        <w:t xml:space="preserve"> Distinction in Scholarship” award for our manuscript [PMID: 27605453]</w:t>
      </w:r>
    </w:p>
    <w:p w14:paraId="309A86E8" w14:textId="3F85C20D" w:rsidR="006A4AE2" w:rsidRPr="00B32C5C" w:rsidRDefault="006A4AE2" w:rsidP="00E45C13">
      <w:pPr>
        <w:tabs>
          <w:tab w:val="left" w:pos="0"/>
        </w:tabs>
        <w:ind w:left="144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</w:t>
      </w:r>
      <w:r>
        <w:rPr>
          <w:color w:val="000000" w:themeColor="text1"/>
          <w:sz w:val="22"/>
          <w:szCs w:val="22"/>
        </w:rPr>
        <w:tab/>
        <w:t>Fellow of the American Society for Bone and Mineral Research</w:t>
      </w:r>
    </w:p>
    <w:p w14:paraId="0733CCCA" w14:textId="77777777" w:rsidR="000B41A1" w:rsidRPr="00B32C5C" w:rsidRDefault="000B41A1" w:rsidP="000B41A1">
      <w:pPr>
        <w:pStyle w:val="BodyTextIndent2"/>
        <w:ind w:left="1440" w:hanging="1440"/>
      </w:pPr>
    </w:p>
    <w:p w14:paraId="69441767" w14:textId="66D7C171" w:rsidR="000B41A1" w:rsidRPr="00B32C5C" w:rsidRDefault="00474F3B" w:rsidP="000B41A1">
      <w:pPr>
        <w:pStyle w:val="BodyTextIndent2"/>
        <w:ind w:left="1440" w:hanging="1440"/>
        <w:rPr>
          <w:b/>
          <w:szCs w:val="22"/>
          <w:u w:val="single"/>
        </w:rPr>
      </w:pPr>
      <w:r w:rsidRPr="00B32C5C">
        <w:rPr>
          <w:b/>
          <w:szCs w:val="22"/>
          <w:u w:val="single"/>
        </w:rPr>
        <w:t>Administrative Service</w:t>
      </w:r>
    </w:p>
    <w:p w14:paraId="7442C932" w14:textId="5FF3291D" w:rsidR="0006188A" w:rsidRPr="00B32C5C" w:rsidRDefault="00474F3B" w:rsidP="000B41A1">
      <w:pPr>
        <w:pStyle w:val="BodyTextIndent2"/>
        <w:ind w:left="1440" w:hanging="1440"/>
        <w:rPr>
          <w:b/>
          <w:szCs w:val="22"/>
          <w:u w:val="single"/>
        </w:rPr>
      </w:pPr>
      <w:r w:rsidRPr="00B32C5C">
        <w:rPr>
          <w:b/>
          <w:szCs w:val="22"/>
          <w:u w:val="single"/>
        </w:rPr>
        <w:t>Institutional Service</w:t>
      </w:r>
    </w:p>
    <w:p w14:paraId="412D69E4" w14:textId="54FF3F6C" w:rsidR="0096612D" w:rsidRPr="00B32C5C" w:rsidRDefault="0096612D" w:rsidP="0096612D">
      <w:pPr>
        <w:pStyle w:val="BodyTextIndent2"/>
        <w:ind w:left="1440" w:hanging="1440"/>
      </w:pPr>
      <w:r w:rsidRPr="00B32C5C">
        <w:t>2004-2006</w:t>
      </w:r>
      <w:r w:rsidRPr="00B32C5C">
        <w:tab/>
      </w:r>
      <w:proofErr w:type="spellStart"/>
      <w:r w:rsidRPr="00B32C5C">
        <w:t>Orthopaedics</w:t>
      </w:r>
      <w:proofErr w:type="spellEnd"/>
      <w:r w:rsidRPr="00B32C5C">
        <w:t xml:space="preserve"> Basic Science Faculty Search Co</w:t>
      </w:r>
      <w:r w:rsidR="00DC1B4D" w:rsidRPr="00B32C5C">
        <w:t>mmittee, University of Maryland</w:t>
      </w:r>
      <w:r w:rsidRPr="00B32C5C">
        <w:t xml:space="preserve"> School of Medicine</w:t>
      </w:r>
    </w:p>
    <w:p w14:paraId="4D6B41C5" w14:textId="77777777" w:rsidR="007C15DF" w:rsidRPr="00B32C5C" w:rsidRDefault="007C15DF" w:rsidP="007C15DF">
      <w:pPr>
        <w:pStyle w:val="BodyTextIndent2"/>
        <w:ind w:left="1440" w:hanging="1440"/>
      </w:pPr>
      <w:r w:rsidRPr="00B32C5C">
        <w:t>2004-present</w:t>
      </w:r>
      <w:r w:rsidRPr="00B32C5C">
        <w:tab/>
      </w:r>
      <w:proofErr w:type="spellStart"/>
      <w:r w:rsidRPr="00B32C5C">
        <w:t>Orthopaedic</w:t>
      </w:r>
      <w:proofErr w:type="spellEnd"/>
      <w:r w:rsidRPr="00B32C5C">
        <w:t xml:space="preserve"> Residency Program Interviewer, University of Maryland School of Medicine</w:t>
      </w:r>
    </w:p>
    <w:p w14:paraId="06442ADF" w14:textId="3AD367F0" w:rsidR="0096612D" w:rsidRPr="00B32C5C" w:rsidRDefault="0096612D" w:rsidP="0096612D">
      <w:pPr>
        <w:pStyle w:val="BodyTextIndent2"/>
        <w:ind w:left="1440" w:hanging="1440"/>
      </w:pPr>
      <w:r w:rsidRPr="00B32C5C">
        <w:t>2007-2008</w:t>
      </w:r>
      <w:r w:rsidRPr="00B32C5C">
        <w:tab/>
        <w:t>Dean’s Science Advisory Council, Al</w:t>
      </w:r>
      <w:r w:rsidR="00DC1B4D" w:rsidRPr="00B32C5C">
        <w:t>ternate, University of Maryland</w:t>
      </w:r>
      <w:r w:rsidRPr="00B32C5C">
        <w:t xml:space="preserve"> School of Medicine</w:t>
      </w:r>
    </w:p>
    <w:p w14:paraId="46C5A730" w14:textId="333403E3" w:rsidR="000B41A1" w:rsidRPr="00B32C5C" w:rsidRDefault="000B41A1" w:rsidP="000B41A1">
      <w:pPr>
        <w:pStyle w:val="BodyTextIndent2"/>
        <w:ind w:left="1440" w:hanging="1440"/>
      </w:pPr>
      <w:r w:rsidRPr="00B32C5C">
        <w:t>2008-</w:t>
      </w:r>
      <w:r w:rsidR="0054747B" w:rsidRPr="00B32C5C">
        <w:t>2015</w:t>
      </w:r>
      <w:r w:rsidRPr="00B32C5C">
        <w:tab/>
      </w:r>
      <w:r w:rsidR="00937865" w:rsidRPr="00B32C5C">
        <w:t xml:space="preserve">Member, </w:t>
      </w:r>
      <w:r w:rsidRPr="00B32C5C">
        <w:t xml:space="preserve">School of Medicine </w:t>
      </w:r>
      <w:r w:rsidR="00DC1B4D" w:rsidRPr="00B32C5C">
        <w:t>Council, University of Maryland</w:t>
      </w:r>
      <w:r w:rsidRPr="00B32C5C">
        <w:t xml:space="preserve"> School of Medicine</w:t>
      </w:r>
    </w:p>
    <w:p w14:paraId="27ABA498" w14:textId="626BE55F" w:rsidR="000B41A1" w:rsidRPr="00B32C5C" w:rsidRDefault="000B41A1" w:rsidP="000B41A1">
      <w:pPr>
        <w:pStyle w:val="BodyTextIndent2"/>
        <w:ind w:left="1440" w:hanging="1440"/>
      </w:pPr>
      <w:r w:rsidRPr="00B32C5C">
        <w:t>2008-</w:t>
      </w:r>
      <w:r w:rsidR="00E15FDD" w:rsidRPr="00B32C5C">
        <w:t>2016</w:t>
      </w:r>
      <w:r w:rsidRPr="00B32C5C">
        <w:tab/>
        <w:t>Emergency</w:t>
      </w:r>
      <w:r w:rsidR="00DC1B4D" w:rsidRPr="00B32C5C">
        <w:t xml:space="preserve"> Warden, University of Maryland</w:t>
      </w:r>
      <w:r w:rsidRPr="00B32C5C">
        <w:t xml:space="preserve"> School of Medicine</w:t>
      </w:r>
    </w:p>
    <w:p w14:paraId="44D48428" w14:textId="77777777" w:rsidR="009415C1" w:rsidRPr="00B32C5C" w:rsidRDefault="009415C1" w:rsidP="009415C1">
      <w:pPr>
        <w:pStyle w:val="BodyTextIndent2"/>
        <w:ind w:left="1440" w:hanging="1440"/>
      </w:pPr>
      <w:r w:rsidRPr="00B32C5C">
        <w:lastRenderedPageBreak/>
        <w:t>2009</w:t>
      </w:r>
      <w:r w:rsidRPr="00B32C5C">
        <w:tab/>
        <w:t>Discussion Group Moderator, Presenting Your Research Workshop, Office of Research Career Development, University of Maryland School of Medicine – 7 graduate students/ residents</w:t>
      </w:r>
    </w:p>
    <w:p w14:paraId="3A5DD87F" w14:textId="77777777" w:rsidR="007C15DF" w:rsidRPr="00B32C5C" w:rsidRDefault="007C15DF" w:rsidP="007C15DF">
      <w:pPr>
        <w:pStyle w:val="BodyTextIndent2"/>
        <w:ind w:left="1440" w:hanging="1440"/>
      </w:pPr>
      <w:r w:rsidRPr="00B32C5C">
        <w:t>2010-2016</w:t>
      </w:r>
      <w:r w:rsidRPr="00B32C5C">
        <w:tab/>
        <w:t>Mentorship Committee for Eugene Koh, MD PhD</w:t>
      </w:r>
    </w:p>
    <w:p w14:paraId="7ED631FB" w14:textId="1D25C803" w:rsidR="00E90CFB" w:rsidRPr="00B32C5C" w:rsidRDefault="0096612D" w:rsidP="0096612D">
      <w:pPr>
        <w:pStyle w:val="BodyTextIndent2"/>
        <w:ind w:left="1440" w:hanging="1440"/>
      </w:pPr>
      <w:r w:rsidRPr="00B32C5C">
        <w:t>2010-</w:t>
      </w:r>
      <w:r w:rsidR="007201A2" w:rsidRPr="00B32C5C">
        <w:t>2018</w:t>
      </w:r>
      <w:r w:rsidRPr="00B32C5C">
        <w:tab/>
        <w:t>Medical Student Applicant Interviewer, University of Maryland School of Medicine</w:t>
      </w:r>
    </w:p>
    <w:p w14:paraId="7A48776C" w14:textId="65EE976C" w:rsidR="0096612D" w:rsidRPr="00B32C5C" w:rsidRDefault="00E90CFB" w:rsidP="0096612D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>2011</w:t>
      </w:r>
      <w:r w:rsidRPr="00B32C5C">
        <w:rPr>
          <w:szCs w:val="22"/>
        </w:rPr>
        <w:tab/>
        <w:t>Physiology Seminar Committee, Department of Phys</w:t>
      </w:r>
      <w:r w:rsidR="00DC1B4D" w:rsidRPr="00B32C5C">
        <w:rPr>
          <w:szCs w:val="22"/>
        </w:rPr>
        <w:t xml:space="preserve">iology, University of Maryland </w:t>
      </w:r>
      <w:r w:rsidRPr="00B32C5C">
        <w:rPr>
          <w:szCs w:val="22"/>
        </w:rPr>
        <w:t>School of Medicine</w:t>
      </w:r>
    </w:p>
    <w:p w14:paraId="7C7190D4" w14:textId="49972F59" w:rsidR="004936B0" w:rsidRPr="00B32C5C" w:rsidRDefault="000B6E21" w:rsidP="004936B0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32C5C">
        <w:rPr>
          <w:sz w:val="22"/>
          <w:szCs w:val="22"/>
        </w:rPr>
        <w:t>2012</w:t>
      </w:r>
      <w:r w:rsidRPr="00B32C5C">
        <w:rPr>
          <w:sz w:val="22"/>
          <w:szCs w:val="22"/>
        </w:rPr>
        <w:tab/>
        <w:t xml:space="preserve">Panel Member, </w:t>
      </w:r>
      <w:r w:rsidR="004936B0" w:rsidRPr="00B32C5C">
        <w:rPr>
          <w:sz w:val="22"/>
          <w:szCs w:val="22"/>
        </w:rPr>
        <w:t>Scientific Leadership &amp; Project Management seminar series</w:t>
      </w:r>
      <w:r w:rsidRPr="00B32C5C">
        <w:rPr>
          <w:sz w:val="22"/>
          <w:szCs w:val="22"/>
        </w:rPr>
        <w:t xml:space="preserve">, </w:t>
      </w:r>
      <w:r w:rsidR="005B7F0E" w:rsidRPr="00B32C5C">
        <w:rPr>
          <w:i/>
          <w:sz w:val="22"/>
          <w:szCs w:val="22"/>
        </w:rPr>
        <w:t xml:space="preserve">Preparing </w:t>
      </w:r>
      <w:r w:rsidR="004936B0" w:rsidRPr="00B32C5C">
        <w:rPr>
          <w:i/>
          <w:sz w:val="22"/>
          <w:szCs w:val="22"/>
        </w:rPr>
        <w:t>for An Academic Job Search</w:t>
      </w:r>
      <w:r w:rsidR="005B7F0E" w:rsidRPr="00B32C5C">
        <w:rPr>
          <w:sz w:val="22"/>
          <w:szCs w:val="22"/>
        </w:rPr>
        <w:t xml:space="preserve">, </w:t>
      </w:r>
      <w:r w:rsidRPr="00B32C5C">
        <w:rPr>
          <w:sz w:val="22"/>
          <w:szCs w:val="22"/>
        </w:rPr>
        <w:t>Office of Post</w:t>
      </w:r>
      <w:r w:rsidR="009E0028" w:rsidRPr="00B32C5C">
        <w:rPr>
          <w:sz w:val="22"/>
          <w:szCs w:val="22"/>
        </w:rPr>
        <w:t>-</w:t>
      </w:r>
      <w:r w:rsidRPr="00B32C5C">
        <w:rPr>
          <w:sz w:val="22"/>
          <w:szCs w:val="22"/>
        </w:rPr>
        <w:t xml:space="preserve">doctoral Scholars, University of </w:t>
      </w:r>
      <w:r w:rsidR="00DC1B4D" w:rsidRPr="00B32C5C">
        <w:rPr>
          <w:sz w:val="22"/>
          <w:szCs w:val="22"/>
        </w:rPr>
        <w:t>Maryland,</w:t>
      </w:r>
      <w:r w:rsidR="004D5F7F" w:rsidRPr="00B32C5C">
        <w:rPr>
          <w:sz w:val="22"/>
          <w:szCs w:val="22"/>
        </w:rPr>
        <w:t xml:space="preserve"> </w:t>
      </w:r>
      <w:r w:rsidRPr="00B32C5C">
        <w:rPr>
          <w:sz w:val="22"/>
          <w:szCs w:val="22"/>
        </w:rPr>
        <w:t>School of Medicine</w:t>
      </w:r>
      <w:r w:rsidR="004936B0" w:rsidRPr="00B32C5C">
        <w:rPr>
          <w:sz w:val="22"/>
          <w:szCs w:val="22"/>
        </w:rPr>
        <w:t xml:space="preserve">, 27 participants </w:t>
      </w:r>
      <w:bookmarkStart w:id="2" w:name="OLE_LINK8"/>
      <w:bookmarkStart w:id="3" w:name="OLE_LINK9"/>
      <w:r w:rsidR="004936B0" w:rsidRPr="00B32C5C">
        <w:rPr>
          <w:sz w:val="22"/>
          <w:szCs w:val="22"/>
        </w:rPr>
        <w:t>(students, fellows and junior faculty)</w:t>
      </w:r>
      <w:bookmarkEnd w:id="2"/>
      <w:bookmarkEnd w:id="3"/>
    </w:p>
    <w:p w14:paraId="055BF84D" w14:textId="77777777" w:rsidR="0033181A" w:rsidRPr="00B32C5C" w:rsidRDefault="0033181A" w:rsidP="0033181A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>2013</w:t>
      </w:r>
      <w:r w:rsidRPr="00B32C5C">
        <w:rPr>
          <w:szCs w:val="22"/>
        </w:rPr>
        <w:tab/>
        <w:t>Molecular Medicine Faculty Representative on the Graduate Program in Life Sciences Award Committee</w:t>
      </w:r>
    </w:p>
    <w:p w14:paraId="654289AC" w14:textId="0A8A8154" w:rsidR="008F4E22" w:rsidRPr="00B32C5C" w:rsidRDefault="008F4E22" w:rsidP="004936B0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32C5C">
        <w:rPr>
          <w:sz w:val="22"/>
          <w:szCs w:val="22"/>
        </w:rPr>
        <w:t>2013</w:t>
      </w:r>
      <w:r w:rsidR="004D5F7F" w:rsidRPr="00B32C5C">
        <w:rPr>
          <w:sz w:val="22"/>
          <w:szCs w:val="22"/>
        </w:rPr>
        <w:t>-</w:t>
      </w:r>
      <w:r w:rsidR="00290912" w:rsidRPr="00B32C5C">
        <w:rPr>
          <w:sz w:val="22"/>
          <w:szCs w:val="22"/>
        </w:rPr>
        <w:t>2018</w:t>
      </w:r>
      <w:r w:rsidRPr="00B32C5C">
        <w:rPr>
          <w:sz w:val="22"/>
          <w:szCs w:val="22"/>
        </w:rPr>
        <w:tab/>
        <w:t xml:space="preserve">Molecular Medicine Applicant Interview Committee, Graduate Program in Life Sciences, </w:t>
      </w:r>
      <w:r w:rsidR="00DC1B4D" w:rsidRPr="00B32C5C">
        <w:rPr>
          <w:sz w:val="22"/>
          <w:szCs w:val="22"/>
        </w:rPr>
        <w:t>University of Maryland</w:t>
      </w:r>
      <w:r w:rsidRPr="00B32C5C">
        <w:rPr>
          <w:sz w:val="22"/>
          <w:szCs w:val="22"/>
        </w:rPr>
        <w:t xml:space="preserve"> School of Medicine</w:t>
      </w:r>
    </w:p>
    <w:p w14:paraId="4CD59DD3" w14:textId="50605D82" w:rsidR="000270C9" w:rsidRPr="00B32C5C" w:rsidRDefault="000270C9" w:rsidP="000270C9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>2013-present</w:t>
      </w:r>
      <w:r w:rsidRPr="00B32C5C">
        <w:rPr>
          <w:szCs w:val="22"/>
        </w:rPr>
        <w:tab/>
        <w:t>Group Leader, Center for Stem Cell Biology &amp; Regenerative Medicine Skeletal Working Group</w:t>
      </w:r>
      <w:r w:rsidR="00DC1B4D" w:rsidRPr="00B32C5C">
        <w:rPr>
          <w:szCs w:val="22"/>
        </w:rPr>
        <w:t>,</w:t>
      </w:r>
      <w:r w:rsidRPr="00B32C5C">
        <w:rPr>
          <w:szCs w:val="22"/>
        </w:rPr>
        <w:t xml:space="preserve"> </w:t>
      </w:r>
      <w:r w:rsidR="00DC1B4D" w:rsidRPr="00B32C5C">
        <w:rPr>
          <w:szCs w:val="22"/>
        </w:rPr>
        <w:t>University of Maryland</w:t>
      </w:r>
      <w:r w:rsidRPr="00B32C5C">
        <w:rPr>
          <w:szCs w:val="22"/>
        </w:rPr>
        <w:t xml:space="preserve"> School of Medicine</w:t>
      </w:r>
    </w:p>
    <w:p w14:paraId="167CF407" w14:textId="10C22CF1" w:rsidR="00DF7F8F" w:rsidRPr="00B32C5C" w:rsidRDefault="00DF7F8F" w:rsidP="000270C9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>2014</w:t>
      </w:r>
      <w:r w:rsidR="00E728ED" w:rsidRPr="00B32C5C">
        <w:rPr>
          <w:szCs w:val="22"/>
        </w:rPr>
        <w:t>-present</w:t>
      </w:r>
      <w:r w:rsidRPr="00B32C5C">
        <w:rPr>
          <w:szCs w:val="22"/>
        </w:rPr>
        <w:tab/>
        <w:t xml:space="preserve">Executive Committee, Department of </w:t>
      </w:r>
      <w:proofErr w:type="spellStart"/>
      <w:r w:rsidRPr="00B32C5C">
        <w:rPr>
          <w:szCs w:val="22"/>
        </w:rPr>
        <w:t>Orthopaedics</w:t>
      </w:r>
      <w:proofErr w:type="spellEnd"/>
      <w:r w:rsidRPr="00B32C5C">
        <w:rPr>
          <w:szCs w:val="22"/>
        </w:rPr>
        <w:t>, University of Maryland School of Medicine</w:t>
      </w:r>
    </w:p>
    <w:p w14:paraId="1BD44B06" w14:textId="0B976FF6" w:rsidR="001D6E1D" w:rsidRPr="00B32C5C" w:rsidRDefault="001D6E1D" w:rsidP="001D6E1D">
      <w:pPr>
        <w:pStyle w:val="BodyTextIndent2"/>
        <w:ind w:left="1440" w:hanging="1440"/>
      </w:pPr>
      <w:bookmarkStart w:id="4" w:name="OLE_LINK29"/>
      <w:bookmarkStart w:id="5" w:name="OLE_LINK30"/>
      <w:r w:rsidRPr="00B32C5C">
        <w:t>2014-present</w:t>
      </w:r>
      <w:r w:rsidRPr="00B32C5C">
        <w:tab/>
        <w:t xml:space="preserve">Mentorship Committee for Mohit Gilotra, MD </w:t>
      </w:r>
    </w:p>
    <w:bookmarkEnd w:id="4"/>
    <w:bookmarkEnd w:id="5"/>
    <w:p w14:paraId="5158775D" w14:textId="77777777" w:rsidR="007C15DF" w:rsidRPr="00B32C5C" w:rsidRDefault="007C15DF" w:rsidP="007C15DF">
      <w:pPr>
        <w:pStyle w:val="BodyTextIndent2"/>
        <w:ind w:left="1440" w:hanging="1440"/>
      </w:pPr>
      <w:r w:rsidRPr="00B32C5C">
        <w:t>2015-2016</w:t>
      </w:r>
      <w:r w:rsidRPr="00B32C5C">
        <w:tab/>
      </w:r>
      <w:proofErr w:type="spellStart"/>
      <w:r w:rsidRPr="00B32C5C">
        <w:t>Orthopaedics</w:t>
      </w:r>
      <w:proofErr w:type="spellEnd"/>
      <w:r w:rsidRPr="00B32C5C">
        <w:t xml:space="preserve"> Basic Science Faculty Search Committee, University of Maryland School of Medicine</w:t>
      </w:r>
    </w:p>
    <w:p w14:paraId="38E07B77" w14:textId="38BFE1CD" w:rsidR="00060986" w:rsidRPr="00B32C5C" w:rsidRDefault="00060986" w:rsidP="00060986">
      <w:pPr>
        <w:tabs>
          <w:tab w:val="left" w:pos="0"/>
        </w:tabs>
        <w:ind w:left="1440" w:hanging="1440"/>
        <w:rPr>
          <w:sz w:val="22"/>
          <w:szCs w:val="22"/>
        </w:rPr>
      </w:pPr>
      <w:r w:rsidRPr="00B32C5C">
        <w:rPr>
          <w:rFonts w:cs="Arial"/>
          <w:bCs/>
          <w:sz w:val="22"/>
          <w:szCs w:val="26"/>
        </w:rPr>
        <w:t>2015</w:t>
      </w:r>
      <w:r w:rsidR="00A46028" w:rsidRPr="00B32C5C">
        <w:rPr>
          <w:rFonts w:cs="Arial"/>
          <w:bCs/>
          <w:sz w:val="22"/>
          <w:szCs w:val="26"/>
        </w:rPr>
        <w:t>, 2016</w:t>
      </w:r>
      <w:r w:rsidRPr="00B32C5C">
        <w:rPr>
          <w:rFonts w:cs="Arial"/>
          <w:bCs/>
          <w:sz w:val="22"/>
          <w:szCs w:val="26"/>
        </w:rPr>
        <w:tab/>
      </w:r>
      <w:r w:rsidRPr="00B32C5C">
        <w:rPr>
          <w:bCs/>
          <w:sz w:val="22"/>
          <w:szCs w:val="22"/>
        </w:rPr>
        <w:t xml:space="preserve">Panelist, Scientific Strategies to Build Your Research Program Panel, Leadership &amp; Professional Development Symposium, University of Maryland School of Medicine, </w:t>
      </w:r>
      <w:r w:rsidR="00D957C1" w:rsidRPr="00B32C5C">
        <w:rPr>
          <w:bCs/>
          <w:sz w:val="22"/>
          <w:szCs w:val="22"/>
        </w:rPr>
        <w:t>7</w:t>
      </w:r>
      <w:r w:rsidRPr="00B32C5C">
        <w:rPr>
          <w:bCs/>
          <w:sz w:val="22"/>
          <w:szCs w:val="22"/>
        </w:rPr>
        <w:t xml:space="preserve">0 participants </w:t>
      </w:r>
      <w:r w:rsidRPr="00B32C5C">
        <w:rPr>
          <w:sz w:val="22"/>
          <w:szCs w:val="22"/>
        </w:rPr>
        <w:t>(students, fellows and junior faculty)</w:t>
      </w:r>
    </w:p>
    <w:p w14:paraId="2A072C14" w14:textId="7E9AD926" w:rsidR="00396E60" w:rsidRPr="00B32C5C" w:rsidRDefault="00396E60" w:rsidP="00060986">
      <w:pPr>
        <w:tabs>
          <w:tab w:val="left" w:pos="0"/>
        </w:tabs>
        <w:ind w:left="1440" w:hanging="1440"/>
        <w:rPr>
          <w:sz w:val="22"/>
          <w:szCs w:val="22"/>
        </w:rPr>
      </w:pPr>
      <w:r w:rsidRPr="00B32C5C">
        <w:rPr>
          <w:sz w:val="22"/>
          <w:szCs w:val="22"/>
        </w:rPr>
        <w:t xml:space="preserve">2016 </w:t>
      </w:r>
      <w:r w:rsidRPr="00B32C5C">
        <w:rPr>
          <w:sz w:val="22"/>
          <w:szCs w:val="22"/>
        </w:rPr>
        <w:tab/>
        <w:t xml:space="preserve">Panelist, </w:t>
      </w:r>
      <w:r w:rsidRPr="00B32C5C">
        <w:rPr>
          <w:bCs/>
          <w:sz w:val="22"/>
          <w:szCs w:val="22"/>
        </w:rPr>
        <w:t xml:space="preserve">Maryland Stem Cell Research Fund (MSCRF) Information Session/Breakfast, University of Maryland School of Medicine, 75 participants </w:t>
      </w:r>
      <w:r w:rsidRPr="00B32C5C">
        <w:rPr>
          <w:sz w:val="22"/>
          <w:szCs w:val="22"/>
        </w:rPr>
        <w:t>(students, fellows and junior faculty)</w:t>
      </w:r>
    </w:p>
    <w:p w14:paraId="141FB5BE" w14:textId="203C753D" w:rsidR="00EA3057" w:rsidRPr="00B32C5C" w:rsidRDefault="00EA3057" w:rsidP="00060986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sz w:val="22"/>
          <w:szCs w:val="22"/>
        </w:rPr>
        <w:t xml:space="preserve">2016 </w:t>
      </w:r>
      <w:r w:rsidRPr="00B32C5C">
        <w:rPr>
          <w:sz w:val="22"/>
          <w:szCs w:val="22"/>
        </w:rPr>
        <w:tab/>
        <w:t xml:space="preserve">Oral Session Judge, Molecular Medicine Research Retreat, </w:t>
      </w:r>
      <w:r w:rsidRPr="00B32C5C">
        <w:rPr>
          <w:bCs/>
          <w:sz w:val="22"/>
          <w:szCs w:val="22"/>
        </w:rPr>
        <w:t>University of Maryland School of Medicine</w:t>
      </w:r>
    </w:p>
    <w:p w14:paraId="2DA17CB2" w14:textId="7464AA95" w:rsidR="00707657" w:rsidRPr="00B32C5C" w:rsidRDefault="00707657" w:rsidP="00060986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 xml:space="preserve">2017 </w:t>
      </w:r>
      <w:r w:rsidRPr="00B32C5C">
        <w:rPr>
          <w:bCs/>
          <w:sz w:val="22"/>
          <w:szCs w:val="22"/>
        </w:rPr>
        <w:tab/>
      </w:r>
      <w:r w:rsidRPr="00B32C5C">
        <w:rPr>
          <w:sz w:val="22"/>
          <w:szCs w:val="22"/>
        </w:rPr>
        <w:t>Oral Session Judge, 39</w:t>
      </w:r>
      <w:r w:rsidRPr="00B32C5C">
        <w:rPr>
          <w:sz w:val="22"/>
          <w:szCs w:val="22"/>
          <w:vertAlign w:val="superscript"/>
        </w:rPr>
        <w:t>th</w:t>
      </w:r>
      <w:r w:rsidRPr="00B32C5C">
        <w:rPr>
          <w:sz w:val="22"/>
          <w:szCs w:val="22"/>
        </w:rPr>
        <w:t xml:space="preserve"> Annual Graduate Research Conference, </w:t>
      </w:r>
      <w:r w:rsidRPr="00B32C5C">
        <w:rPr>
          <w:bCs/>
          <w:sz w:val="22"/>
          <w:szCs w:val="22"/>
        </w:rPr>
        <w:t>University of Maryland School of Medicine</w:t>
      </w:r>
    </w:p>
    <w:p w14:paraId="5F30A3CB" w14:textId="274B53D2" w:rsidR="0032620B" w:rsidRPr="00B32C5C" w:rsidRDefault="0032620B" w:rsidP="00060986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>2017</w:t>
      </w:r>
      <w:r w:rsidRPr="00B32C5C">
        <w:rPr>
          <w:bCs/>
          <w:sz w:val="22"/>
          <w:szCs w:val="22"/>
        </w:rPr>
        <w:tab/>
        <w:t xml:space="preserve">co-Chair of </w:t>
      </w:r>
      <w:r w:rsidR="00CF7CDD" w:rsidRPr="00B32C5C">
        <w:rPr>
          <w:bCs/>
          <w:sz w:val="22"/>
          <w:szCs w:val="22"/>
        </w:rPr>
        <w:t>Study Section for the University of Maryland Research and Innovation Seed Grant Program</w:t>
      </w:r>
    </w:p>
    <w:p w14:paraId="45C215C1" w14:textId="76003921" w:rsidR="005E2670" w:rsidRPr="00B32C5C" w:rsidRDefault="00A03ED8" w:rsidP="005E2670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 xml:space="preserve">2017 </w:t>
      </w:r>
      <w:r w:rsidRPr="00B32C5C">
        <w:rPr>
          <w:bCs/>
          <w:sz w:val="22"/>
          <w:szCs w:val="22"/>
        </w:rPr>
        <w:tab/>
        <w:t xml:space="preserve">Member, </w:t>
      </w:r>
      <w:r w:rsidR="0081431B" w:rsidRPr="00B32C5C">
        <w:rPr>
          <w:bCs/>
          <w:sz w:val="22"/>
          <w:szCs w:val="22"/>
        </w:rPr>
        <w:t>Scientific Misconduct Investigation Committee, University of Maryland School of Medicine</w:t>
      </w:r>
    </w:p>
    <w:p w14:paraId="6278EE37" w14:textId="0F83E1F2" w:rsidR="00806F14" w:rsidRPr="00B32C5C" w:rsidRDefault="00806F14" w:rsidP="00060986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>2017-20</w:t>
      </w:r>
      <w:r w:rsidR="00CE4E59" w:rsidRPr="00B32C5C">
        <w:rPr>
          <w:bCs/>
          <w:sz w:val="22"/>
          <w:szCs w:val="22"/>
        </w:rPr>
        <w:t>20</w:t>
      </w:r>
      <w:r w:rsidRPr="00B32C5C">
        <w:rPr>
          <w:bCs/>
          <w:sz w:val="22"/>
          <w:szCs w:val="22"/>
        </w:rPr>
        <w:tab/>
        <w:t xml:space="preserve">Member, Graduate Council for the </w:t>
      </w:r>
      <w:bookmarkStart w:id="6" w:name="OLE_LINK14"/>
      <w:r w:rsidRPr="00B32C5C">
        <w:rPr>
          <w:bCs/>
          <w:sz w:val="22"/>
          <w:szCs w:val="22"/>
        </w:rPr>
        <w:t xml:space="preserve">University of Maryland, Baltimore </w:t>
      </w:r>
      <w:bookmarkEnd w:id="6"/>
      <w:r w:rsidRPr="00B32C5C">
        <w:rPr>
          <w:bCs/>
          <w:sz w:val="22"/>
          <w:szCs w:val="22"/>
        </w:rPr>
        <w:t>and University of Maryland, Baltimore County</w:t>
      </w:r>
    </w:p>
    <w:p w14:paraId="6EFDF49E" w14:textId="3464731A" w:rsidR="005E2670" w:rsidRPr="00B32C5C" w:rsidRDefault="005E2670" w:rsidP="005E2670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 xml:space="preserve">2018 </w:t>
      </w:r>
      <w:r w:rsidRPr="00B32C5C">
        <w:rPr>
          <w:bCs/>
          <w:sz w:val="22"/>
          <w:szCs w:val="22"/>
        </w:rPr>
        <w:tab/>
      </w:r>
      <w:r w:rsidRPr="00B32C5C">
        <w:rPr>
          <w:sz w:val="22"/>
          <w:szCs w:val="22"/>
        </w:rPr>
        <w:t>Oral Session Judge, 40</w:t>
      </w:r>
      <w:r w:rsidRPr="00B32C5C">
        <w:rPr>
          <w:sz w:val="22"/>
          <w:szCs w:val="22"/>
          <w:vertAlign w:val="superscript"/>
        </w:rPr>
        <w:t>th</w:t>
      </w:r>
      <w:r w:rsidRPr="00B32C5C">
        <w:rPr>
          <w:sz w:val="22"/>
          <w:szCs w:val="22"/>
        </w:rPr>
        <w:t xml:space="preserve"> Annual Graduate Research Conference, </w:t>
      </w:r>
      <w:r w:rsidRPr="00B32C5C">
        <w:rPr>
          <w:bCs/>
          <w:sz w:val="22"/>
          <w:szCs w:val="22"/>
        </w:rPr>
        <w:t>University of Maryland School of Medicine</w:t>
      </w:r>
    </w:p>
    <w:p w14:paraId="645CB5D0" w14:textId="77777777" w:rsidR="007C15DF" w:rsidRPr="00B32C5C" w:rsidRDefault="007C15DF" w:rsidP="007C15DF">
      <w:pPr>
        <w:tabs>
          <w:tab w:val="left" w:pos="0"/>
        </w:tabs>
        <w:ind w:left="1440" w:hanging="1440"/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>2018</w:t>
      </w:r>
      <w:r w:rsidRPr="00B32C5C">
        <w:rPr>
          <w:bCs/>
          <w:sz w:val="22"/>
          <w:szCs w:val="22"/>
        </w:rPr>
        <w:tab/>
        <w:t>Chair, New Courses Committee, Graduate Council for the University of Maryland, Baltimore and University of Maryland, Baltimore County</w:t>
      </w:r>
    </w:p>
    <w:p w14:paraId="3CA83A49" w14:textId="22D249B6" w:rsidR="00290912" w:rsidRPr="00B32C5C" w:rsidRDefault="00290912" w:rsidP="00290912">
      <w:pPr>
        <w:pStyle w:val="BodyTextIndent2"/>
        <w:ind w:left="1440" w:hanging="1440"/>
      </w:pPr>
      <w:r w:rsidRPr="00B32C5C">
        <w:t>2018-present</w:t>
      </w:r>
      <w:r w:rsidRPr="00B32C5C">
        <w:tab/>
        <w:t>Mentorship Committee for Satoru Otsuru, Ph.D.</w:t>
      </w:r>
    </w:p>
    <w:p w14:paraId="31623173" w14:textId="45E62E01" w:rsidR="001E2AD9" w:rsidRPr="00B32C5C" w:rsidRDefault="001E2AD9" w:rsidP="001E2AD9">
      <w:pPr>
        <w:pStyle w:val="BodyTextIndent2"/>
        <w:ind w:left="1440" w:hanging="1440"/>
        <w:rPr>
          <w:szCs w:val="22"/>
        </w:rPr>
      </w:pPr>
      <w:r w:rsidRPr="00B32C5C">
        <w:t>2019</w:t>
      </w:r>
      <w:r w:rsidRPr="00B32C5C">
        <w:tab/>
      </w:r>
      <w:r w:rsidRPr="00B32C5C">
        <w:rPr>
          <w:szCs w:val="22"/>
        </w:rPr>
        <w:t>Presenter, Tips for Writing a Standard Scientific Research Paper:</w:t>
      </w:r>
      <w:r w:rsidR="00DF316A" w:rsidRPr="00B32C5C">
        <w:rPr>
          <w:szCs w:val="22"/>
        </w:rPr>
        <w:t xml:space="preserve"> </w:t>
      </w:r>
      <w:r w:rsidRPr="00B32C5C">
        <w:rPr>
          <w:szCs w:val="22"/>
        </w:rPr>
        <w:t>Scientific Writing Seminar Series, University of Maryland School of Medicine</w:t>
      </w:r>
    </w:p>
    <w:p w14:paraId="2A7FC8B6" w14:textId="07F833C6" w:rsidR="008D1CE2" w:rsidRDefault="008D1CE2" w:rsidP="001E2AD9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>2020</w:t>
      </w:r>
      <w:r w:rsidRPr="00B32C5C">
        <w:rPr>
          <w:szCs w:val="22"/>
        </w:rPr>
        <w:tab/>
        <w:t>Panelist, Writing with Others”: Scholarly Research &amp; Writing Workshop, Presidents Student Leadership Institute, University of Maryland, Baltimore.</w:t>
      </w:r>
    </w:p>
    <w:p w14:paraId="57E6E2F5" w14:textId="45362AF1" w:rsidR="00924CEC" w:rsidRPr="00B32C5C" w:rsidRDefault="00924CEC" w:rsidP="001E2AD9">
      <w:pPr>
        <w:pStyle w:val="BodyTextIndent2"/>
        <w:ind w:left="1440" w:hanging="1440"/>
        <w:rPr>
          <w:szCs w:val="22"/>
        </w:rPr>
      </w:pPr>
      <w:r>
        <w:rPr>
          <w:szCs w:val="22"/>
        </w:rPr>
        <w:t>2020</w:t>
      </w:r>
      <w:r>
        <w:rPr>
          <w:szCs w:val="22"/>
        </w:rPr>
        <w:tab/>
        <w:t xml:space="preserve">Panelist, “Methods and Results” Scientific Writing Class, </w:t>
      </w:r>
      <w:r w:rsidRPr="00924CEC">
        <w:rPr>
          <w:szCs w:val="22"/>
        </w:rPr>
        <w:t>University of Maryland</w:t>
      </w:r>
      <w:r>
        <w:rPr>
          <w:szCs w:val="22"/>
        </w:rPr>
        <w:t>,</w:t>
      </w:r>
      <w:r w:rsidRPr="00924CEC">
        <w:rPr>
          <w:szCs w:val="22"/>
        </w:rPr>
        <w:t xml:space="preserve"> </w:t>
      </w:r>
      <w:r>
        <w:rPr>
          <w:szCs w:val="22"/>
        </w:rPr>
        <w:t>Baltimore</w:t>
      </w:r>
    </w:p>
    <w:p w14:paraId="78628E66" w14:textId="1F0FCDCA" w:rsidR="001E2AD9" w:rsidRPr="00B32C5C" w:rsidRDefault="001E2AD9" w:rsidP="00290912">
      <w:pPr>
        <w:pStyle w:val="BodyTextIndent2"/>
        <w:ind w:left="1440" w:hanging="1440"/>
        <w:rPr>
          <w:szCs w:val="22"/>
        </w:rPr>
      </w:pPr>
    </w:p>
    <w:p w14:paraId="55927830" w14:textId="77777777" w:rsidR="008F4E22" w:rsidRPr="00B32C5C" w:rsidRDefault="008F4E22" w:rsidP="004936B0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11F70487" w14:textId="6F78153C" w:rsidR="000B41A1" w:rsidRPr="00B32C5C" w:rsidRDefault="00474F3B" w:rsidP="000B41A1">
      <w:pPr>
        <w:tabs>
          <w:tab w:val="left" w:pos="0"/>
        </w:tabs>
        <w:rPr>
          <w:b/>
          <w:sz w:val="22"/>
          <w:u w:val="single"/>
        </w:rPr>
      </w:pPr>
      <w:r w:rsidRPr="00B32C5C">
        <w:rPr>
          <w:b/>
          <w:sz w:val="22"/>
          <w:u w:val="single"/>
        </w:rPr>
        <w:t>Local and National Service</w:t>
      </w:r>
    </w:p>
    <w:p w14:paraId="2951BA71" w14:textId="51945172" w:rsidR="00844C2B" w:rsidRPr="00B32C5C" w:rsidRDefault="005E460A" w:rsidP="005E460A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lastRenderedPageBreak/>
        <w:t>2004-present</w:t>
      </w:r>
      <w:r w:rsidRPr="00B32C5C">
        <w:rPr>
          <w:sz w:val="22"/>
        </w:rPr>
        <w:tab/>
      </w:r>
      <w:r w:rsidR="0096612D" w:rsidRPr="00B32C5C">
        <w:rPr>
          <w:sz w:val="22"/>
        </w:rPr>
        <w:t xml:space="preserve">Ad Hoc </w:t>
      </w:r>
      <w:r w:rsidRPr="00B32C5C">
        <w:rPr>
          <w:sz w:val="22"/>
        </w:rPr>
        <w:t xml:space="preserve">Journal </w:t>
      </w:r>
      <w:r w:rsidR="0096612D" w:rsidRPr="00B32C5C">
        <w:rPr>
          <w:sz w:val="22"/>
        </w:rPr>
        <w:t xml:space="preserve">Reviewer: </w:t>
      </w:r>
      <w:r w:rsidR="00F13F09" w:rsidRPr="00B32C5C">
        <w:rPr>
          <w:i/>
          <w:sz w:val="22"/>
        </w:rPr>
        <w:t xml:space="preserve">Aging Cell; </w:t>
      </w:r>
      <w:r w:rsidR="0096612D" w:rsidRPr="00B32C5C">
        <w:rPr>
          <w:i/>
          <w:sz w:val="22"/>
        </w:rPr>
        <w:t>Journal of Biological Chemistry</w:t>
      </w:r>
      <w:r w:rsidR="00872630" w:rsidRPr="00B32C5C">
        <w:rPr>
          <w:sz w:val="22"/>
        </w:rPr>
        <w:t>;</w:t>
      </w:r>
      <w:r w:rsidR="004679B2" w:rsidRPr="00B32C5C">
        <w:rPr>
          <w:sz w:val="22"/>
        </w:rPr>
        <w:t xml:space="preserve"> </w:t>
      </w:r>
      <w:r w:rsidR="004679B2" w:rsidRPr="00B32C5C">
        <w:rPr>
          <w:i/>
          <w:sz w:val="22"/>
        </w:rPr>
        <w:t xml:space="preserve">BBA: </w:t>
      </w:r>
      <w:proofErr w:type="spellStart"/>
      <w:r w:rsidR="004679B2" w:rsidRPr="00B32C5C">
        <w:rPr>
          <w:i/>
          <w:sz w:val="22"/>
        </w:rPr>
        <w:t>Biomembranes</w:t>
      </w:r>
      <w:proofErr w:type="spellEnd"/>
      <w:r w:rsidR="00872630" w:rsidRPr="00B32C5C">
        <w:rPr>
          <w:sz w:val="22"/>
        </w:rPr>
        <w:t>;</w:t>
      </w:r>
      <w:r w:rsidRPr="00B32C5C">
        <w:rPr>
          <w:sz w:val="22"/>
        </w:rPr>
        <w:t xml:space="preserve"> </w:t>
      </w:r>
      <w:r w:rsidR="0096612D" w:rsidRPr="00B32C5C">
        <w:rPr>
          <w:i/>
          <w:sz w:val="22"/>
        </w:rPr>
        <w:t>Bone</w:t>
      </w:r>
      <w:r w:rsidR="00872630" w:rsidRPr="00B32C5C">
        <w:rPr>
          <w:sz w:val="22"/>
        </w:rPr>
        <w:t xml:space="preserve">; </w:t>
      </w:r>
      <w:r w:rsidR="0096612D" w:rsidRPr="00B32C5C">
        <w:rPr>
          <w:i/>
          <w:sz w:val="22"/>
        </w:rPr>
        <w:t>Calcified Tissue International</w:t>
      </w:r>
      <w:r w:rsidR="00872630" w:rsidRPr="00B32C5C">
        <w:rPr>
          <w:sz w:val="22"/>
        </w:rPr>
        <w:t>;</w:t>
      </w:r>
      <w:r w:rsidRPr="00B32C5C">
        <w:rPr>
          <w:sz w:val="22"/>
        </w:rPr>
        <w:t xml:space="preserve"> </w:t>
      </w:r>
      <w:r w:rsidR="004679B2" w:rsidRPr="00B32C5C">
        <w:rPr>
          <w:i/>
          <w:sz w:val="22"/>
        </w:rPr>
        <w:t>Cells, Tissues, Organs</w:t>
      </w:r>
      <w:r w:rsidR="00872630" w:rsidRPr="00B32C5C">
        <w:rPr>
          <w:sz w:val="22"/>
        </w:rPr>
        <w:t>;</w:t>
      </w:r>
      <w:r w:rsidRPr="00B32C5C">
        <w:rPr>
          <w:sz w:val="22"/>
        </w:rPr>
        <w:t xml:space="preserve"> </w:t>
      </w:r>
      <w:r w:rsidR="003779E5" w:rsidRPr="00B32C5C">
        <w:rPr>
          <w:i/>
          <w:sz w:val="22"/>
        </w:rPr>
        <w:t>Cell and Tissue Research</w:t>
      </w:r>
      <w:r w:rsidR="00872630" w:rsidRPr="00B32C5C">
        <w:rPr>
          <w:i/>
          <w:sz w:val="22"/>
        </w:rPr>
        <w:t>;</w:t>
      </w:r>
      <w:r w:rsidR="00C73493" w:rsidRPr="00B32C5C">
        <w:rPr>
          <w:sz w:val="22"/>
          <w:szCs w:val="22"/>
        </w:rPr>
        <w:t xml:space="preserve"> </w:t>
      </w:r>
      <w:r w:rsidR="00C73493" w:rsidRPr="00B32C5C">
        <w:rPr>
          <w:i/>
          <w:sz w:val="22"/>
          <w:szCs w:val="22"/>
        </w:rPr>
        <w:t>genesis</w:t>
      </w:r>
      <w:r w:rsidR="00DF316A" w:rsidRPr="00B32C5C">
        <w:rPr>
          <w:i/>
          <w:sz w:val="22"/>
          <w:szCs w:val="22"/>
        </w:rPr>
        <w:t>;</w:t>
      </w:r>
      <w:r w:rsidR="00C73493" w:rsidRPr="00B32C5C">
        <w:rPr>
          <w:i/>
          <w:sz w:val="22"/>
          <w:szCs w:val="22"/>
        </w:rPr>
        <w:t xml:space="preserve"> The Journal of Genetics and Development</w:t>
      </w:r>
      <w:r w:rsidR="00872630" w:rsidRPr="00B32C5C">
        <w:rPr>
          <w:i/>
          <w:sz w:val="22"/>
          <w:szCs w:val="22"/>
        </w:rPr>
        <w:t>;</w:t>
      </w:r>
      <w:r w:rsidR="00C73493" w:rsidRPr="00B32C5C">
        <w:rPr>
          <w:i/>
          <w:sz w:val="22"/>
          <w:szCs w:val="22"/>
        </w:rPr>
        <w:t xml:space="preserve"> </w:t>
      </w:r>
      <w:r w:rsidR="004679B2" w:rsidRPr="00B32C5C">
        <w:rPr>
          <w:i/>
          <w:sz w:val="22"/>
        </w:rPr>
        <w:t>Transgenic Research</w:t>
      </w:r>
      <w:r w:rsidR="00872630" w:rsidRPr="00B32C5C">
        <w:rPr>
          <w:sz w:val="22"/>
        </w:rPr>
        <w:t>;</w:t>
      </w:r>
      <w:r w:rsidR="0096612D" w:rsidRPr="00B32C5C">
        <w:rPr>
          <w:sz w:val="22"/>
        </w:rPr>
        <w:t xml:space="preserve"> </w:t>
      </w:r>
      <w:r w:rsidR="0096612D" w:rsidRPr="00B32C5C">
        <w:rPr>
          <w:i/>
          <w:sz w:val="22"/>
        </w:rPr>
        <w:t>Trends in Biotechnology</w:t>
      </w:r>
      <w:r w:rsidR="00872630" w:rsidRPr="00B32C5C">
        <w:rPr>
          <w:sz w:val="22"/>
        </w:rPr>
        <w:t>;</w:t>
      </w:r>
      <w:r w:rsidR="004A5381" w:rsidRPr="00B32C5C">
        <w:rPr>
          <w:sz w:val="22"/>
        </w:rPr>
        <w:t xml:space="preserve"> </w:t>
      </w:r>
      <w:r w:rsidR="004A5381" w:rsidRPr="00B32C5C">
        <w:rPr>
          <w:i/>
          <w:sz w:val="22"/>
        </w:rPr>
        <w:t>Journal of Cellular Biochemistry</w:t>
      </w:r>
      <w:r w:rsidR="00872630" w:rsidRPr="00B32C5C">
        <w:rPr>
          <w:i/>
          <w:sz w:val="22"/>
        </w:rPr>
        <w:t>;</w:t>
      </w:r>
      <w:r w:rsidRPr="00B32C5C">
        <w:rPr>
          <w:sz w:val="22"/>
        </w:rPr>
        <w:t xml:space="preserve"> </w:t>
      </w:r>
      <w:r w:rsidR="00B65CFE" w:rsidRPr="00B32C5C">
        <w:rPr>
          <w:i/>
          <w:sz w:val="22"/>
        </w:rPr>
        <w:t>Journal of Molecular Medicine</w:t>
      </w:r>
      <w:r w:rsidR="00872630" w:rsidRPr="00B32C5C">
        <w:rPr>
          <w:i/>
          <w:sz w:val="22"/>
        </w:rPr>
        <w:t>;</w:t>
      </w:r>
      <w:r w:rsidR="00B65CFE" w:rsidRPr="00B32C5C">
        <w:rPr>
          <w:i/>
          <w:sz w:val="22"/>
        </w:rPr>
        <w:t xml:space="preserve"> </w:t>
      </w:r>
      <w:r w:rsidR="00C73493" w:rsidRPr="00B32C5C">
        <w:rPr>
          <w:i/>
          <w:sz w:val="22"/>
        </w:rPr>
        <w:t>Journal of Orthopedic Research</w:t>
      </w:r>
      <w:r w:rsidR="00872630" w:rsidRPr="00B32C5C">
        <w:rPr>
          <w:i/>
          <w:sz w:val="22"/>
        </w:rPr>
        <w:t>;</w:t>
      </w:r>
      <w:r w:rsidRPr="00B32C5C">
        <w:rPr>
          <w:sz w:val="22"/>
        </w:rPr>
        <w:t xml:space="preserve"> </w:t>
      </w:r>
      <w:r w:rsidR="00A80F8D" w:rsidRPr="00B32C5C">
        <w:rPr>
          <w:i/>
          <w:sz w:val="22"/>
        </w:rPr>
        <w:t>Molecular and Cellular Biology</w:t>
      </w:r>
      <w:r w:rsidR="00872630" w:rsidRPr="00B32C5C">
        <w:rPr>
          <w:sz w:val="22"/>
        </w:rPr>
        <w:t>;</w:t>
      </w:r>
      <w:r w:rsidR="00B37315" w:rsidRPr="00B32C5C">
        <w:rPr>
          <w:sz w:val="22"/>
        </w:rPr>
        <w:t xml:space="preserve"> </w:t>
      </w:r>
      <w:r w:rsidR="00B37315" w:rsidRPr="00B32C5C">
        <w:rPr>
          <w:i/>
          <w:sz w:val="22"/>
        </w:rPr>
        <w:t xml:space="preserve">BMC </w:t>
      </w:r>
      <w:proofErr w:type="spellStart"/>
      <w:r w:rsidR="00B37315" w:rsidRPr="00B32C5C">
        <w:rPr>
          <w:i/>
          <w:sz w:val="22"/>
        </w:rPr>
        <w:t>Biomembranes</w:t>
      </w:r>
      <w:proofErr w:type="spellEnd"/>
      <w:r w:rsidR="00872630" w:rsidRPr="00B32C5C">
        <w:rPr>
          <w:i/>
          <w:sz w:val="22"/>
        </w:rPr>
        <w:t>;</w:t>
      </w:r>
      <w:r w:rsidR="00B37315" w:rsidRPr="00B32C5C">
        <w:rPr>
          <w:sz w:val="22"/>
        </w:rPr>
        <w:t xml:space="preserve"> </w:t>
      </w:r>
      <w:r w:rsidRPr="00B32C5C">
        <w:rPr>
          <w:i/>
          <w:sz w:val="22"/>
        </w:rPr>
        <w:t>Journal of Bone and Mineral Research</w:t>
      </w:r>
      <w:r w:rsidR="00872630" w:rsidRPr="00B32C5C">
        <w:rPr>
          <w:i/>
          <w:sz w:val="22"/>
        </w:rPr>
        <w:t>;</w:t>
      </w:r>
      <w:r w:rsidRPr="00B32C5C">
        <w:rPr>
          <w:sz w:val="22"/>
        </w:rPr>
        <w:t xml:space="preserve"> </w:t>
      </w:r>
      <w:proofErr w:type="spellStart"/>
      <w:r w:rsidRPr="00B32C5C">
        <w:rPr>
          <w:i/>
          <w:sz w:val="22"/>
        </w:rPr>
        <w:t>PLoS</w:t>
      </w:r>
      <w:proofErr w:type="spellEnd"/>
      <w:r w:rsidRPr="00B32C5C">
        <w:rPr>
          <w:i/>
          <w:sz w:val="22"/>
        </w:rPr>
        <w:t xml:space="preserve"> One</w:t>
      </w:r>
      <w:r w:rsidR="00872630" w:rsidRPr="00B32C5C">
        <w:rPr>
          <w:i/>
          <w:sz w:val="22"/>
        </w:rPr>
        <w:t>;</w:t>
      </w:r>
      <w:r w:rsidR="009739E7" w:rsidRPr="00B32C5C">
        <w:rPr>
          <w:sz w:val="22"/>
        </w:rPr>
        <w:t xml:space="preserve"> </w:t>
      </w:r>
      <w:r w:rsidR="009739E7" w:rsidRPr="00B32C5C">
        <w:rPr>
          <w:i/>
          <w:sz w:val="22"/>
        </w:rPr>
        <w:t>Osteoarthritis &amp; Cartilage</w:t>
      </w:r>
      <w:r w:rsidR="00872630" w:rsidRPr="00B32C5C">
        <w:rPr>
          <w:i/>
          <w:sz w:val="22"/>
        </w:rPr>
        <w:t>;</w:t>
      </w:r>
      <w:r w:rsidR="003146F3" w:rsidRPr="00B32C5C">
        <w:rPr>
          <w:sz w:val="22"/>
        </w:rPr>
        <w:t xml:space="preserve"> </w:t>
      </w:r>
      <w:r w:rsidR="003146F3" w:rsidRPr="00B32C5C">
        <w:rPr>
          <w:i/>
          <w:sz w:val="22"/>
        </w:rPr>
        <w:t>Bone Research</w:t>
      </w:r>
      <w:r w:rsidR="00872630" w:rsidRPr="00B32C5C">
        <w:rPr>
          <w:i/>
          <w:sz w:val="22"/>
        </w:rPr>
        <w:t>;</w:t>
      </w:r>
      <w:r w:rsidR="00334B63" w:rsidRPr="00B32C5C">
        <w:rPr>
          <w:i/>
          <w:sz w:val="22"/>
          <w:szCs w:val="22"/>
        </w:rPr>
        <w:t xml:space="preserve"> Journal of </w:t>
      </w:r>
      <w:proofErr w:type="spellStart"/>
      <w:r w:rsidR="00334B63" w:rsidRPr="00B32C5C">
        <w:rPr>
          <w:i/>
          <w:sz w:val="22"/>
          <w:szCs w:val="22"/>
        </w:rPr>
        <w:t>Physiobiochemical</w:t>
      </w:r>
      <w:proofErr w:type="spellEnd"/>
      <w:r w:rsidR="00334B63" w:rsidRPr="00B32C5C">
        <w:rPr>
          <w:i/>
          <w:sz w:val="22"/>
          <w:szCs w:val="22"/>
        </w:rPr>
        <w:t xml:space="preserve"> Metabolism</w:t>
      </w:r>
      <w:r w:rsidR="00872630" w:rsidRPr="00B32C5C">
        <w:rPr>
          <w:i/>
          <w:sz w:val="22"/>
          <w:szCs w:val="22"/>
        </w:rPr>
        <w:t>;</w:t>
      </w:r>
      <w:r w:rsidR="00F400BF" w:rsidRPr="00B32C5C">
        <w:rPr>
          <w:i/>
          <w:sz w:val="22"/>
          <w:szCs w:val="22"/>
        </w:rPr>
        <w:t xml:space="preserve"> Arthritis Research and Therapy</w:t>
      </w:r>
      <w:r w:rsidR="00872630" w:rsidRPr="00B32C5C">
        <w:rPr>
          <w:i/>
          <w:sz w:val="22"/>
          <w:szCs w:val="22"/>
        </w:rPr>
        <w:t>;</w:t>
      </w:r>
      <w:r w:rsidR="007155EE" w:rsidRPr="00B32C5C">
        <w:rPr>
          <w:sz w:val="22"/>
        </w:rPr>
        <w:t xml:space="preserve"> </w:t>
      </w:r>
      <w:r w:rsidR="007155EE" w:rsidRPr="00B32C5C">
        <w:rPr>
          <w:i/>
          <w:sz w:val="22"/>
        </w:rPr>
        <w:t>International Journal of Biochemistry and Cell Biology</w:t>
      </w:r>
      <w:r w:rsidR="00AE6434" w:rsidRPr="00B32C5C">
        <w:rPr>
          <w:i/>
          <w:sz w:val="22"/>
        </w:rPr>
        <w:t>; Trends in Endocrinology and Metabolism</w:t>
      </w:r>
      <w:r w:rsidR="00B44C8B" w:rsidRPr="00B32C5C">
        <w:rPr>
          <w:i/>
          <w:sz w:val="22"/>
        </w:rPr>
        <w:t>; Journal of Cellular Physiology</w:t>
      </w:r>
      <w:r w:rsidR="001D6E1D" w:rsidRPr="00B32C5C">
        <w:rPr>
          <w:i/>
          <w:sz w:val="22"/>
        </w:rPr>
        <w:t>; FASEB Journal</w:t>
      </w:r>
      <w:r w:rsidR="0082574B" w:rsidRPr="00B32C5C">
        <w:rPr>
          <w:i/>
          <w:sz w:val="22"/>
        </w:rPr>
        <w:t>; Mechanisms of Development</w:t>
      </w:r>
      <w:r w:rsidR="0028357E" w:rsidRPr="00B32C5C">
        <w:rPr>
          <w:i/>
          <w:sz w:val="22"/>
        </w:rPr>
        <w:t>; BMC Biotechnology</w:t>
      </w:r>
      <w:r w:rsidR="00DE4D72" w:rsidRPr="00B32C5C">
        <w:rPr>
          <w:i/>
          <w:sz w:val="22"/>
        </w:rPr>
        <w:t>; Cellular Physiology and Biochemistry</w:t>
      </w:r>
      <w:r w:rsidR="00260FDC" w:rsidRPr="00B32C5C">
        <w:rPr>
          <w:i/>
          <w:sz w:val="22"/>
        </w:rPr>
        <w:t>; Journal of Biomechanics; Connective Tissue Research</w:t>
      </w:r>
      <w:r w:rsidR="00D96C23" w:rsidRPr="00B32C5C">
        <w:rPr>
          <w:i/>
          <w:sz w:val="22"/>
        </w:rPr>
        <w:t>; Cellular Signaling</w:t>
      </w:r>
      <w:r w:rsidR="00D42FB4" w:rsidRPr="00B32C5C">
        <w:rPr>
          <w:i/>
          <w:sz w:val="22"/>
        </w:rPr>
        <w:t>; BMC Musculoskeletal Disorders; Journal of Bone and Mineral Metabolism</w:t>
      </w:r>
      <w:r w:rsidR="00E30424" w:rsidRPr="00B32C5C">
        <w:rPr>
          <w:i/>
          <w:sz w:val="22"/>
        </w:rPr>
        <w:t>; Gut Microbes</w:t>
      </w:r>
      <w:r w:rsidR="00DF316A" w:rsidRPr="00B32C5C">
        <w:rPr>
          <w:i/>
          <w:sz w:val="22"/>
        </w:rPr>
        <w:t>;</w:t>
      </w:r>
      <w:r w:rsidR="00316028" w:rsidRPr="00B32C5C">
        <w:rPr>
          <w:i/>
          <w:sz w:val="22"/>
        </w:rPr>
        <w:t xml:space="preserve"> Biochemical Journal</w:t>
      </w:r>
      <w:r w:rsidR="009415C1" w:rsidRPr="00B32C5C">
        <w:rPr>
          <w:sz w:val="22"/>
        </w:rPr>
        <w:t xml:space="preserve">; </w:t>
      </w:r>
      <w:r w:rsidR="009415C1" w:rsidRPr="00B32C5C">
        <w:rPr>
          <w:i/>
          <w:sz w:val="22"/>
        </w:rPr>
        <w:t>Cell Death and Disease</w:t>
      </w:r>
      <w:r w:rsidR="00DF316A" w:rsidRPr="00B32C5C">
        <w:rPr>
          <w:i/>
          <w:sz w:val="22"/>
        </w:rPr>
        <w:t>; Development</w:t>
      </w:r>
      <w:r w:rsidR="009415C1" w:rsidRPr="00B32C5C">
        <w:rPr>
          <w:i/>
          <w:sz w:val="22"/>
        </w:rPr>
        <w:t>.</w:t>
      </w:r>
    </w:p>
    <w:p w14:paraId="3F6A3F2B" w14:textId="77777777" w:rsidR="001121DC" w:rsidRPr="00B32C5C" w:rsidRDefault="00844C2B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sz w:val="22"/>
        </w:rPr>
        <w:t>2011</w:t>
      </w:r>
      <w:r w:rsidRPr="00B32C5C">
        <w:rPr>
          <w:sz w:val="22"/>
        </w:rPr>
        <w:tab/>
        <w:t xml:space="preserve">Poster Chair, </w:t>
      </w:r>
      <w:r w:rsidRPr="00B32C5C">
        <w:rPr>
          <w:rFonts w:cs="Arial"/>
          <w:bCs/>
          <w:sz w:val="22"/>
          <w:szCs w:val="26"/>
        </w:rPr>
        <w:t>Bone, Cartilage and Connective Tissue Matrix &amp; Development Section, American Society for Bone and Mineral Research</w:t>
      </w:r>
      <w:r w:rsidR="009555C2" w:rsidRPr="00B32C5C">
        <w:rPr>
          <w:rFonts w:cs="Arial"/>
          <w:bCs/>
          <w:sz w:val="22"/>
          <w:szCs w:val="26"/>
        </w:rPr>
        <w:t xml:space="preserve"> Annual Meeting</w:t>
      </w:r>
    </w:p>
    <w:p w14:paraId="6A061E59" w14:textId="39D7FA69" w:rsidR="004A5381" w:rsidRPr="00B32C5C" w:rsidRDefault="001121DC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2011</w:t>
      </w:r>
      <w:r w:rsidRPr="00B32C5C">
        <w:rPr>
          <w:rFonts w:cs="Arial"/>
          <w:bCs/>
          <w:sz w:val="22"/>
          <w:szCs w:val="26"/>
        </w:rPr>
        <w:tab/>
      </w:r>
      <w:r w:rsidRPr="00B32C5C">
        <w:rPr>
          <w:rFonts w:cs="Helvetica"/>
          <w:bCs/>
          <w:sz w:val="22"/>
        </w:rPr>
        <w:t xml:space="preserve">President's Poster Competition Judge, </w:t>
      </w:r>
      <w:r w:rsidRPr="00B32C5C">
        <w:rPr>
          <w:rFonts w:cs="Arial"/>
          <w:bCs/>
          <w:sz w:val="22"/>
          <w:szCs w:val="26"/>
        </w:rPr>
        <w:t>American Society for Bone and Mineral Research Annual Meeting</w:t>
      </w:r>
    </w:p>
    <w:p w14:paraId="0D2E073A" w14:textId="77777777" w:rsidR="005D2217" w:rsidRPr="00B32C5C" w:rsidRDefault="005D2217" w:rsidP="005D2217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2012</w:t>
      </w:r>
      <w:r w:rsidRPr="00B32C5C">
        <w:rPr>
          <w:rFonts w:cs="Arial"/>
          <w:bCs/>
          <w:sz w:val="22"/>
          <w:szCs w:val="26"/>
        </w:rPr>
        <w:tab/>
      </w:r>
      <w:r w:rsidRPr="00B32C5C">
        <w:rPr>
          <w:rFonts w:cs="Helvetica"/>
          <w:bCs/>
          <w:sz w:val="22"/>
        </w:rPr>
        <w:t xml:space="preserve">President's Poster Competition Judge, </w:t>
      </w:r>
      <w:r w:rsidRPr="00B32C5C">
        <w:rPr>
          <w:rFonts w:cs="Arial"/>
          <w:bCs/>
          <w:sz w:val="22"/>
          <w:szCs w:val="26"/>
        </w:rPr>
        <w:t>American Society for Bone and Mineral Research Annual Meeting</w:t>
      </w:r>
    </w:p>
    <w:p w14:paraId="610A5613" w14:textId="236B8DBB" w:rsidR="00855B0D" w:rsidRPr="00B32C5C" w:rsidRDefault="00855B0D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2012</w:t>
      </w:r>
      <w:r w:rsidRPr="00B32C5C">
        <w:rPr>
          <w:rFonts w:cs="Arial"/>
          <w:bCs/>
          <w:sz w:val="22"/>
          <w:szCs w:val="26"/>
        </w:rPr>
        <w:tab/>
        <w:t>Ad Hoc Reviewer, Arthritis Foundation Post-</w:t>
      </w:r>
      <w:proofErr w:type="gramStart"/>
      <w:r w:rsidRPr="00B32C5C">
        <w:rPr>
          <w:rFonts w:cs="Arial"/>
          <w:bCs/>
          <w:sz w:val="22"/>
          <w:szCs w:val="26"/>
        </w:rPr>
        <w:t>doctoral</w:t>
      </w:r>
      <w:proofErr w:type="gramEnd"/>
      <w:r w:rsidRPr="00B32C5C">
        <w:rPr>
          <w:rFonts w:cs="Arial"/>
          <w:bCs/>
          <w:sz w:val="22"/>
          <w:szCs w:val="26"/>
        </w:rPr>
        <w:t xml:space="preserve"> Fellowship Grants</w:t>
      </w:r>
    </w:p>
    <w:p w14:paraId="5214D2B8" w14:textId="2C6AFD28" w:rsidR="00C4660E" w:rsidRPr="00B32C5C" w:rsidRDefault="00C4660E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2012</w:t>
      </w:r>
      <w:r w:rsidRPr="00B32C5C">
        <w:rPr>
          <w:rFonts w:cs="Arial"/>
          <w:bCs/>
          <w:sz w:val="22"/>
          <w:szCs w:val="26"/>
        </w:rPr>
        <w:tab/>
        <w:t>Ad Hoc Reviewer, Mid-Atlantic NORC Pilot &amp; Feasibility Program</w:t>
      </w:r>
    </w:p>
    <w:p w14:paraId="5D97398A" w14:textId="7946BBDF" w:rsidR="00EE3FA9" w:rsidRPr="00B32C5C" w:rsidRDefault="00EE3FA9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2012</w:t>
      </w:r>
      <w:r w:rsidRPr="00B32C5C">
        <w:rPr>
          <w:rFonts w:cs="Arial"/>
          <w:bCs/>
          <w:sz w:val="22"/>
          <w:szCs w:val="26"/>
        </w:rPr>
        <w:tab/>
        <w:t>Ad Hoc Reviewer, Arthritis Foundation Innovative Research Grants</w:t>
      </w:r>
    </w:p>
    <w:p w14:paraId="5229F98C" w14:textId="62C2C06C" w:rsidR="005F7CFE" w:rsidRPr="00B32C5C" w:rsidRDefault="005F7CFE" w:rsidP="00844C2B">
      <w:pPr>
        <w:tabs>
          <w:tab w:val="left" w:pos="0"/>
        </w:tabs>
        <w:ind w:left="1440" w:hanging="1440"/>
        <w:rPr>
          <w:i/>
          <w:sz w:val="22"/>
        </w:rPr>
      </w:pPr>
      <w:bookmarkStart w:id="7" w:name="OLE_LINK27"/>
      <w:bookmarkStart w:id="8" w:name="OLE_LINK28"/>
      <w:r w:rsidRPr="00B32C5C">
        <w:rPr>
          <w:rFonts w:cs="Arial"/>
          <w:bCs/>
          <w:sz w:val="22"/>
          <w:szCs w:val="26"/>
        </w:rPr>
        <w:t>201</w:t>
      </w:r>
      <w:r w:rsidR="00071676" w:rsidRPr="00B32C5C">
        <w:rPr>
          <w:rFonts w:cs="Arial"/>
          <w:bCs/>
          <w:sz w:val="22"/>
          <w:szCs w:val="26"/>
        </w:rPr>
        <w:t>3</w:t>
      </w:r>
      <w:r w:rsidRPr="00B32C5C">
        <w:rPr>
          <w:rFonts w:cs="Arial"/>
          <w:bCs/>
          <w:sz w:val="22"/>
          <w:szCs w:val="26"/>
        </w:rPr>
        <w:t>-</w:t>
      </w:r>
      <w:r w:rsidR="003A44E8" w:rsidRPr="00B32C5C">
        <w:rPr>
          <w:rFonts w:cs="Arial"/>
          <w:bCs/>
          <w:sz w:val="22"/>
          <w:szCs w:val="26"/>
        </w:rPr>
        <w:t>2017</w:t>
      </w:r>
      <w:r w:rsidRPr="00B32C5C">
        <w:rPr>
          <w:rFonts w:cs="Arial"/>
          <w:bCs/>
          <w:sz w:val="22"/>
          <w:szCs w:val="26"/>
        </w:rPr>
        <w:tab/>
        <w:t xml:space="preserve">Editorial Board: </w:t>
      </w:r>
      <w:r w:rsidRPr="00B32C5C">
        <w:rPr>
          <w:i/>
          <w:sz w:val="22"/>
        </w:rPr>
        <w:t>Journal of Bone and Mineral Research</w:t>
      </w:r>
    </w:p>
    <w:bookmarkEnd w:id="7"/>
    <w:bookmarkEnd w:id="8"/>
    <w:p w14:paraId="7E7E3768" w14:textId="739134E0" w:rsidR="00071676" w:rsidRPr="00B32C5C" w:rsidRDefault="00071676" w:rsidP="00844C2B">
      <w:pPr>
        <w:tabs>
          <w:tab w:val="left" w:pos="0"/>
        </w:tabs>
        <w:ind w:left="1440" w:hanging="1440"/>
        <w:rPr>
          <w:sz w:val="22"/>
        </w:rPr>
      </w:pPr>
      <w:r w:rsidRPr="00B32C5C">
        <w:rPr>
          <w:sz w:val="22"/>
        </w:rPr>
        <w:t>2013</w:t>
      </w:r>
      <w:r w:rsidRPr="00B32C5C">
        <w:rPr>
          <w:sz w:val="22"/>
        </w:rPr>
        <w:tab/>
        <w:t>Moderator</w:t>
      </w:r>
      <w:r w:rsidR="007261FB" w:rsidRPr="00B32C5C">
        <w:rPr>
          <w:sz w:val="22"/>
        </w:rPr>
        <w:t>,</w:t>
      </w:r>
      <w:r w:rsidRPr="00B32C5C">
        <w:rPr>
          <w:sz w:val="22"/>
        </w:rPr>
        <w:t xml:space="preserve"> Workshop on Improved Characterization of Mesenchymal Stem Cells for Clinical Trials</w:t>
      </w:r>
    </w:p>
    <w:p w14:paraId="16B89166" w14:textId="4FE2FDA0" w:rsidR="006D0E2C" w:rsidRPr="00B32C5C" w:rsidRDefault="006D0E2C" w:rsidP="006D0E2C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sz w:val="22"/>
        </w:rPr>
        <w:t>2013</w:t>
      </w:r>
      <w:r w:rsidRPr="00B32C5C">
        <w:rPr>
          <w:sz w:val="22"/>
        </w:rPr>
        <w:tab/>
        <w:t xml:space="preserve">Basic Science </w:t>
      </w:r>
      <w:r w:rsidRPr="00B32C5C">
        <w:rPr>
          <w:rFonts w:cs="Helvetica"/>
          <w:bCs/>
          <w:sz w:val="22"/>
        </w:rPr>
        <w:t xml:space="preserve">Poster Tour Leader, </w:t>
      </w:r>
      <w:r w:rsidRPr="00B32C5C">
        <w:rPr>
          <w:rFonts w:cs="Arial"/>
          <w:bCs/>
          <w:sz w:val="22"/>
          <w:szCs w:val="26"/>
        </w:rPr>
        <w:t>American Society for Bone and Mineral Research Annual Meeting</w:t>
      </w:r>
    </w:p>
    <w:p w14:paraId="08B45636" w14:textId="095C13A9" w:rsidR="00920110" w:rsidRPr="00B32C5C" w:rsidRDefault="00920110" w:rsidP="006D0E2C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2013</w:t>
      </w:r>
      <w:r w:rsidRPr="00B32C5C">
        <w:rPr>
          <w:rFonts w:cs="Arial"/>
          <w:bCs/>
          <w:sz w:val="22"/>
          <w:szCs w:val="26"/>
        </w:rPr>
        <w:tab/>
        <w:t>Ad Hoc Reviewer, Mid-Atlantic NORC Pilot &amp; Feasibility Program</w:t>
      </w:r>
    </w:p>
    <w:p w14:paraId="61B70251" w14:textId="40ED9288" w:rsidR="00920110" w:rsidRPr="00B32C5C" w:rsidRDefault="00920110" w:rsidP="006D0E2C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2013</w:t>
      </w:r>
      <w:r w:rsidRPr="00B32C5C">
        <w:rPr>
          <w:rFonts w:cs="Arial"/>
          <w:bCs/>
          <w:sz w:val="22"/>
          <w:szCs w:val="26"/>
        </w:rPr>
        <w:tab/>
        <w:t>Ad Hoc Reviewer, Arthritis Foundation Innovative Research Grants</w:t>
      </w:r>
    </w:p>
    <w:p w14:paraId="374E1E49" w14:textId="170ABDEC" w:rsidR="006D0E2C" w:rsidRPr="00B32C5C" w:rsidRDefault="00920110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2013</w:t>
      </w:r>
      <w:r w:rsidRPr="00B32C5C">
        <w:rPr>
          <w:rFonts w:cs="Arial"/>
          <w:bCs/>
          <w:sz w:val="22"/>
          <w:szCs w:val="26"/>
        </w:rPr>
        <w:tab/>
        <w:t>Ad Hoc Reviewer, Pennsylvania Department of Health, Master Tobacco Settlement Health Research Grants</w:t>
      </w:r>
    </w:p>
    <w:p w14:paraId="0FAE8D9F" w14:textId="11D72DDF" w:rsidR="00E60799" w:rsidRPr="00B32C5C" w:rsidRDefault="00E60799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2014</w:t>
      </w:r>
      <w:r w:rsidR="00151AAD" w:rsidRPr="00B32C5C">
        <w:rPr>
          <w:rFonts w:cs="Arial"/>
          <w:bCs/>
          <w:sz w:val="22"/>
          <w:szCs w:val="26"/>
        </w:rPr>
        <w:t>-</w:t>
      </w:r>
      <w:r w:rsidR="006E49BD" w:rsidRPr="00B32C5C">
        <w:rPr>
          <w:rFonts w:cs="Arial"/>
          <w:bCs/>
          <w:sz w:val="22"/>
          <w:szCs w:val="26"/>
        </w:rPr>
        <w:t>2015</w:t>
      </w:r>
      <w:r w:rsidRPr="00B32C5C">
        <w:rPr>
          <w:rFonts w:cs="Arial"/>
          <w:bCs/>
          <w:sz w:val="22"/>
          <w:szCs w:val="26"/>
        </w:rPr>
        <w:tab/>
        <w:t>Ad Hoc Reviewer, VA Merit Review Board, Rehabilitation Research and Development Service</w:t>
      </w:r>
      <w:r w:rsidR="00082B69" w:rsidRPr="00B32C5C">
        <w:rPr>
          <w:rFonts w:cs="Arial"/>
          <w:bCs/>
          <w:sz w:val="22"/>
          <w:szCs w:val="26"/>
        </w:rPr>
        <w:t xml:space="preserve"> (RRD2)</w:t>
      </w:r>
      <w:r w:rsidR="00F61CF0" w:rsidRPr="00B32C5C">
        <w:rPr>
          <w:rFonts w:cs="Arial"/>
          <w:bCs/>
          <w:sz w:val="22"/>
          <w:szCs w:val="26"/>
        </w:rPr>
        <w:t xml:space="preserve"> Study Sections</w:t>
      </w:r>
    </w:p>
    <w:p w14:paraId="2B42B372" w14:textId="3FB92969" w:rsidR="00A74315" w:rsidRPr="00B32C5C" w:rsidRDefault="00A74315" w:rsidP="00844C2B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bookmarkStart w:id="9" w:name="OLE_LINK15"/>
      <w:bookmarkStart w:id="10" w:name="OLE_LINK16"/>
      <w:r w:rsidRPr="00B32C5C">
        <w:rPr>
          <w:rFonts w:cs="Arial"/>
          <w:bCs/>
          <w:sz w:val="22"/>
          <w:szCs w:val="26"/>
        </w:rPr>
        <w:t>2014</w:t>
      </w:r>
      <w:r w:rsidR="00297BA8" w:rsidRPr="00B32C5C">
        <w:rPr>
          <w:rFonts w:cs="Arial"/>
          <w:bCs/>
          <w:sz w:val="22"/>
          <w:szCs w:val="26"/>
        </w:rPr>
        <w:t>-2015</w:t>
      </w:r>
      <w:r w:rsidRPr="00B32C5C">
        <w:rPr>
          <w:rFonts w:cs="Arial"/>
          <w:bCs/>
          <w:sz w:val="22"/>
          <w:szCs w:val="26"/>
        </w:rPr>
        <w:tab/>
        <w:t xml:space="preserve">Abstract Reviewer: Osteoblast - Function, </w:t>
      </w:r>
      <w:bookmarkStart w:id="11" w:name="OLE_LINK12"/>
      <w:bookmarkStart w:id="12" w:name="OLE_LINK13"/>
      <w:r w:rsidRPr="00B32C5C">
        <w:rPr>
          <w:rFonts w:cs="Arial"/>
          <w:bCs/>
          <w:sz w:val="22"/>
          <w:szCs w:val="26"/>
        </w:rPr>
        <w:t>American Society for Bone and Mineral Research</w:t>
      </w:r>
      <w:bookmarkEnd w:id="11"/>
      <w:bookmarkEnd w:id="12"/>
      <w:r w:rsidRPr="00B32C5C">
        <w:rPr>
          <w:rFonts w:cs="Arial"/>
          <w:bCs/>
          <w:sz w:val="22"/>
          <w:szCs w:val="26"/>
        </w:rPr>
        <w:t xml:space="preserve"> Annual Meeting</w:t>
      </w:r>
    </w:p>
    <w:bookmarkEnd w:id="9"/>
    <w:bookmarkEnd w:id="10"/>
    <w:p w14:paraId="2A3E1DC0" w14:textId="18C8F1FE" w:rsidR="009863F4" w:rsidRPr="00B32C5C" w:rsidRDefault="009863F4" w:rsidP="00151AAD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2015</w:t>
      </w:r>
      <w:r w:rsidRPr="00B32C5C">
        <w:rPr>
          <w:rFonts w:cs="Arial"/>
          <w:bCs/>
          <w:sz w:val="22"/>
          <w:szCs w:val="26"/>
        </w:rPr>
        <w:tab/>
        <w:t>Ad Hoc Reviewer, MOSS Study Section, NIH</w:t>
      </w:r>
    </w:p>
    <w:p w14:paraId="7D375539" w14:textId="52FB3C1D" w:rsidR="00CD14F0" w:rsidRPr="00B32C5C" w:rsidRDefault="00CD14F0" w:rsidP="00151AAD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2015</w:t>
      </w:r>
      <w:r w:rsidRPr="00B32C5C">
        <w:rPr>
          <w:rFonts w:cs="Arial"/>
          <w:bCs/>
          <w:sz w:val="22"/>
          <w:szCs w:val="26"/>
        </w:rPr>
        <w:tab/>
      </w:r>
      <w:r w:rsidR="00186F89" w:rsidRPr="00B32C5C">
        <w:rPr>
          <w:rFonts w:cs="Arial"/>
          <w:bCs/>
          <w:sz w:val="22"/>
          <w:szCs w:val="26"/>
        </w:rPr>
        <w:t>Panelist, Careers in Science Panel, 10</w:t>
      </w:r>
      <w:r w:rsidR="00186F89" w:rsidRPr="00B32C5C">
        <w:rPr>
          <w:rFonts w:cs="Arial"/>
          <w:bCs/>
          <w:sz w:val="22"/>
          <w:szCs w:val="26"/>
          <w:vertAlign w:val="superscript"/>
        </w:rPr>
        <w:t>th</w:t>
      </w:r>
      <w:r w:rsidR="00186F89" w:rsidRPr="00B32C5C">
        <w:rPr>
          <w:rFonts w:cs="Arial"/>
          <w:bCs/>
          <w:sz w:val="22"/>
          <w:szCs w:val="26"/>
        </w:rPr>
        <w:t xml:space="preserve"> Annual NIDDK Scientific Conference, National Institutes of Health</w:t>
      </w:r>
    </w:p>
    <w:p w14:paraId="62C4FA40" w14:textId="77777777" w:rsidR="007C15DF" w:rsidRPr="00B32C5C" w:rsidRDefault="007C15DF" w:rsidP="007C15DF">
      <w:pPr>
        <w:tabs>
          <w:tab w:val="left" w:pos="0"/>
        </w:tabs>
        <w:ind w:left="1440" w:hanging="1440"/>
        <w:rPr>
          <w:bCs/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2015 </w:t>
      </w:r>
      <w:r w:rsidRPr="00B32C5C">
        <w:rPr>
          <w:sz w:val="22"/>
          <w:szCs w:val="22"/>
        </w:rPr>
        <w:tab/>
      </w:r>
      <w:r w:rsidRPr="00B32C5C">
        <w:rPr>
          <w:bCs/>
          <w:color w:val="000000" w:themeColor="text1"/>
          <w:sz w:val="22"/>
          <w:szCs w:val="22"/>
        </w:rPr>
        <w:t>Ad Hoc Reviewer, Biotechnology and Biological Sciences Research Council (BBSRC) grants, UK</w:t>
      </w:r>
    </w:p>
    <w:p w14:paraId="39C16302" w14:textId="77777777" w:rsidR="007C15DF" w:rsidRPr="00B32C5C" w:rsidRDefault="007C15DF" w:rsidP="007C15DF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2015, 2016</w:t>
      </w:r>
      <w:r w:rsidRPr="00B32C5C">
        <w:rPr>
          <w:rFonts w:cs="Arial"/>
          <w:bCs/>
          <w:sz w:val="22"/>
          <w:szCs w:val="26"/>
        </w:rPr>
        <w:tab/>
        <w:t>Grant Reviewer, JHU-UMB Musculoskeletal Research Pilot &amp; Feasibility Grants</w:t>
      </w:r>
    </w:p>
    <w:p w14:paraId="74FF8379" w14:textId="765931B8" w:rsidR="007565E3" w:rsidRPr="00B32C5C" w:rsidRDefault="007565E3" w:rsidP="00151AAD">
      <w:pPr>
        <w:tabs>
          <w:tab w:val="left" w:pos="0"/>
        </w:tabs>
        <w:ind w:left="1440" w:hanging="1440"/>
        <w:rPr>
          <w:sz w:val="22"/>
          <w:szCs w:val="22"/>
        </w:rPr>
      </w:pPr>
      <w:r w:rsidRPr="00B32C5C">
        <w:rPr>
          <w:rFonts w:cs="Arial"/>
          <w:bCs/>
          <w:sz w:val="22"/>
          <w:szCs w:val="26"/>
        </w:rPr>
        <w:t>2015</w:t>
      </w:r>
      <w:r w:rsidR="005F0DE0" w:rsidRPr="00B32C5C">
        <w:rPr>
          <w:rFonts w:cs="Arial"/>
          <w:bCs/>
          <w:sz w:val="22"/>
          <w:szCs w:val="26"/>
        </w:rPr>
        <w:t>-2016</w:t>
      </w:r>
      <w:r w:rsidRPr="00B32C5C">
        <w:rPr>
          <w:rFonts w:cs="Arial"/>
          <w:bCs/>
          <w:sz w:val="22"/>
          <w:szCs w:val="26"/>
        </w:rPr>
        <w:t xml:space="preserve"> </w:t>
      </w:r>
      <w:r w:rsidRPr="00B32C5C">
        <w:rPr>
          <w:rFonts w:cs="Arial"/>
          <w:bCs/>
          <w:sz w:val="22"/>
          <w:szCs w:val="26"/>
        </w:rPr>
        <w:tab/>
      </w:r>
      <w:r w:rsidRPr="00B32C5C">
        <w:rPr>
          <w:bCs/>
          <w:sz w:val="22"/>
          <w:szCs w:val="22"/>
        </w:rPr>
        <w:t xml:space="preserve">Ad Hoc Reviewer, </w:t>
      </w:r>
      <w:r w:rsidRPr="00B32C5C">
        <w:rPr>
          <w:sz w:val="22"/>
          <w:szCs w:val="22"/>
        </w:rPr>
        <w:t xml:space="preserve">2015 AΩA Carolyn L. </w:t>
      </w:r>
      <w:proofErr w:type="spellStart"/>
      <w:r w:rsidRPr="00B32C5C">
        <w:rPr>
          <w:sz w:val="22"/>
          <w:szCs w:val="22"/>
        </w:rPr>
        <w:t>Kuckein</w:t>
      </w:r>
      <w:proofErr w:type="spellEnd"/>
      <w:r w:rsidRPr="00B32C5C">
        <w:rPr>
          <w:sz w:val="22"/>
          <w:szCs w:val="22"/>
        </w:rPr>
        <w:t xml:space="preserve"> Student Research Fellowship applications</w:t>
      </w:r>
    </w:p>
    <w:p w14:paraId="5CC3A1EF" w14:textId="77777777" w:rsidR="007C15DF" w:rsidRPr="00B32C5C" w:rsidRDefault="007C15DF" w:rsidP="007C15DF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bookmarkStart w:id="13" w:name="OLE_LINK10"/>
      <w:bookmarkStart w:id="14" w:name="OLE_LINK11"/>
      <w:r w:rsidRPr="00B32C5C">
        <w:rPr>
          <w:rFonts w:cs="Arial"/>
          <w:bCs/>
          <w:sz w:val="22"/>
          <w:szCs w:val="26"/>
        </w:rPr>
        <w:t>2015, 2017</w:t>
      </w:r>
      <w:r w:rsidRPr="00B32C5C">
        <w:rPr>
          <w:rFonts w:cs="Arial"/>
          <w:bCs/>
          <w:sz w:val="22"/>
          <w:szCs w:val="26"/>
        </w:rPr>
        <w:tab/>
        <w:t>Ad Hoc Reviewer, SBSR Study Sections, NIH</w:t>
      </w:r>
    </w:p>
    <w:bookmarkEnd w:id="13"/>
    <w:bookmarkEnd w:id="14"/>
    <w:p w14:paraId="51E66D81" w14:textId="7F417155" w:rsidR="00FC66D4" w:rsidRPr="00B32C5C" w:rsidRDefault="00FC66D4" w:rsidP="00FC66D4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2016 </w:t>
      </w:r>
      <w:r w:rsidRPr="00B32C5C">
        <w:rPr>
          <w:rFonts w:cs="Arial"/>
          <w:bCs/>
          <w:sz w:val="22"/>
          <w:szCs w:val="26"/>
        </w:rPr>
        <w:tab/>
        <w:t>Ad Hoc Reviewer, Washington University St Louis Musculoskeletal Research Center Pilot &amp; Feasibility grants</w:t>
      </w:r>
    </w:p>
    <w:p w14:paraId="652CF53A" w14:textId="0D66858A" w:rsidR="006E49BD" w:rsidRPr="00B32C5C" w:rsidRDefault="006E49BD" w:rsidP="006E49BD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</w:t>
      </w:r>
      <w:r w:rsidR="00DD60BF" w:rsidRPr="00B32C5C">
        <w:rPr>
          <w:rFonts w:cs="Arial"/>
          <w:bCs/>
          <w:sz w:val="22"/>
          <w:szCs w:val="26"/>
        </w:rPr>
        <w:t>6</w:t>
      </w:r>
      <w:r w:rsidRPr="00B32C5C">
        <w:rPr>
          <w:rFonts w:cs="Arial"/>
          <w:bCs/>
          <w:sz w:val="22"/>
          <w:szCs w:val="26"/>
        </w:rPr>
        <w:tab/>
        <w:t>Ad Hoc Reviewer, SBDD Study Sections, NIH</w:t>
      </w:r>
    </w:p>
    <w:p w14:paraId="158985BC" w14:textId="291873F8" w:rsidR="00396E60" w:rsidRPr="00B32C5C" w:rsidRDefault="00396E60" w:rsidP="006E49BD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2016-2019</w:t>
      </w:r>
      <w:r w:rsidRPr="00B32C5C">
        <w:rPr>
          <w:rFonts w:cs="Arial"/>
          <w:bCs/>
          <w:sz w:val="22"/>
          <w:szCs w:val="26"/>
        </w:rPr>
        <w:tab/>
        <w:t>Member, American Society for Bone and Mineral Research Finance Committee</w:t>
      </w:r>
    </w:p>
    <w:p w14:paraId="04A0623B" w14:textId="5F6F6A5A" w:rsidR="000B6EC9" w:rsidRPr="00B32C5C" w:rsidRDefault="000B6EC9" w:rsidP="000B6EC9">
      <w:pPr>
        <w:tabs>
          <w:tab w:val="left" w:pos="0"/>
        </w:tabs>
        <w:ind w:left="1440" w:hanging="1440"/>
        <w:rPr>
          <w:i/>
          <w:sz w:val="22"/>
        </w:rPr>
      </w:pPr>
      <w:r w:rsidRPr="00B32C5C">
        <w:rPr>
          <w:rFonts w:cs="Arial"/>
          <w:bCs/>
          <w:sz w:val="22"/>
          <w:szCs w:val="26"/>
        </w:rPr>
        <w:t>201</w:t>
      </w:r>
      <w:r w:rsidR="007C15DF" w:rsidRPr="00B32C5C">
        <w:rPr>
          <w:rFonts w:cs="Arial"/>
          <w:bCs/>
          <w:sz w:val="22"/>
          <w:szCs w:val="26"/>
        </w:rPr>
        <w:t>7</w:t>
      </w:r>
      <w:r w:rsidRPr="00B32C5C">
        <w:rPr>
          <w:rFonts w:cs="Arial"/>
          <w:bCs/>
          <w:sz w:val="22"/>
          <w:szCs w:val="26"/>
        </w:rPr>
        <w:t>-2021</w:t>
      </w:r>
      <w:r w:rsidRPr="00B32C5C">
        <w:rPr>
          <w:rFonts w:cs="Arial"/>
          <w:bCs/>
          <w:sz w:val="22"/>
          <w:szCs w:val="26"/>
        </w:rPr>
        <w:tab/>
        <w:t xml:space="preserve">Editorial Board: </w:t>
      </w:r>
      <w:r w:rsidRPr="00B32C5C">
        <w:rPr>
          <w:i/>
          <w:sz w:val="22"/>
        </w:rPr>
        <w:t>Journal of Bone and Mineral Research</w:t>
      </w:r>
    </w:p>
    <w:p w14:paraId="5F01E0ED" w14:textId="30EEFF99" w:rsidR="008563E3" w:rsidRPr="00B32C5C" w:rsidRDefault="008563E3" w:rsidP="008563E3">
      <w:pPr>
        <w:tabs>
          <w:tab w:val="left" w:pos="0"/>
        </w:tabs>
        <w:ind w:left="1440" w:hanging="1440"/>
        <w:rPr>
          <w:i/>
          <w:sz w:val="22"/>
        </w:rPr>
      </w:pPr>
      <w:r w:rsidRPr="00B32C5C">
        <w:rPr>
          <w:rFonts w:cs="Arial"/>
          <w:bCs/>
          <w:sz w:val="22"/>
          <w:szCs w:val="26"/>
        </w:rPr>
        <w:t>2017-</w:t>
      </w:r>
      <w:r w:rsidR="000B6EC9" w:rsidRPr="00B32C5C">
        <w:rPr>
          <w:rFonts w:cs="Arial"/>
          <w:bCs/>
          <w:sz w:val="22"/>
          <w:szCs w:val="26"/>
        </w:rPr>
        <w:t>2021</w:t>
      </w:r>
      <w:r w:rsidRPr="00B32C5C">
        <w:rPr>
          <w:rFonts w:cs="Arial"/>
          <w:bCs/>
          <w:sz w:val="22"/>
          <w:szCs w:val="26"/>
        </w:rPr>
        <w:tab/>
        <w:t xml:space="preserve">Editorial Board: </w:t>
      </w:r>
      <w:r w:rsidRPr="00B32C5C">
        <w:rPr>
          <w:i/>
          <w:sz w:val="22"/>
        </w:rPr>
        <w:t>JBMR Plus</w:t>
      </w:r>
    </w:p>
    <w:p w14:paraId="63399DCE" w14:textId="77777777" w:rsidR="000F4D4C" w:rsidRPr="00B32C5C" w:rsidRDefault="000F4D4C" w:rsidP="000F4D4C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2018</w:t>
      </w:r>
      <w:r w:rsidRPr="00B32C5C">
        <w:rPr>
          <w:rFonts w:cs="Arial"/>
          <w:bCs/>
          <w:sz w:val="22"/>
          <w:szCs w:val="26"/>
        </w:rPr>
        <w:tab/>
        <w:t>Ad Hoc Reviewer, SBDD Study Sections, NIH</w:t>
      </w:r>
    </w:p>
    <w:p w14:paraId="6C3F90E4" w14:textId="73BAC2C6" w:rsidR="005E2670" w:rsidRPr="00B32C5C" w:rsidRDefault="00DE5E6B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lastRenderedPageBreak/>
        <w:t>2018</w:t>
      </w:r>
      <w:r w:rsidR="005E2670" w:rsidRPr="00B32C5C">
        <w:rPr>
          <w:rFonts w:cs="Arial"/>
          <w:bCs/>
          <w:sz w:val="22"/>
          <w:szCs w:val="26"/>
        </w:rPr>
        <w:tab/>
        <w:t>Abstract Reviewer: Bone Interactions with Muscle and Other Tissues, American Society for Bone and Mineral Research Annual Meeting</w:t>
      </w:r>
    </w:p>
    <w:p w14:paraId="5ECF0B88" w14:textId="4B5AE212" w:rsidR="00DE5E6B" w:rsidRPr="00B32C5C" w:rsidRDefault="00DE5E6B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2018</w:t>
      </w:r>
      <w:r w:rsidRPr="00B32C5C">
        <w:rPr>
          <w:rFonts w:cs="Arial"/>
          <w:bCs/>
          <w:sz w:val="22"/>
          <w:szCs w:val="26"/>
        </w:rPr>
        <w:tab/>
        <w:t>Discussant, 19</w:t>
      </w:r>
      <w:r w:rsidRPr="00B32C5C">
        <w:rPr>
          <w:rFonts w:cs="Arial"/>
          <w:bCs/>
          <w:sz w:val="22"/>
          <w:szCs w:val="26"/>
          <w:vertAlign w:val="superscript"/>
        </w:rPr>
        <w:t>th</w:t>
      </w:r>
      <w:r w:rsidRPr="00B32C5C">
        <w:rPr>
          <w:rFonts w:cs="Arial"/>
          <w:bCs/>
          <w:sz w:val="22"/>
          <w:szCs w:val="26"/>
        </w:rPr>
        <w:t xml:space="preserve"> Annual Gemstone Honors Program Thesis Conference, </w:t>
      </w:r>
      <w:r w:rsidR="00D4648C" w:rsidRPr="00B32C5C">
        <w:rPr>
          <w:rFonts w:cs="Arial"/>
          <w:bCs/>
          <w:sz w:val="22"/>
          <w:szCs w:val="26"/>
        </w:rPr>
        <w:t>T</w:t>
      </w:r>
      <w:r w:rsidRPr="00B32C5C">
        <w:rPr>
          <w:rFonts w:cs="Arial"/>
          <w:bCs/>
          <w:sz w:val="22"/>
          <w:szCs w:val="26"/>
        </w:rPr>
        <w:t>eam MATRIX, University of Maryland, College Park</w:t>
      </w:r>
    </w:p>
    <w:p w14:paraId="716F4E05" w14:textId="3E7D2A06" w:rsidR="00316028" w:rsidRPr="00B32C5C" w:rsidRDefault="00316028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2018</w:t>
      </w:r>
      <w:r w:rsidRPr="00B32C5C">
        <w:rPr>
          <w:rFonts w:cs="Arial"/>
          <w:bCs/>
          <w:sz w:val="22"/>
          <w:szCs w:val="26"/>
        </w:rPr>
        <w:tab/>
        <w:t>Poster Session Judge, 47</w:t>
      </w:r>
      <w:r w:rsidRPr="00B32C5C">
        <w:rPr>
          <w:rFonts w:cs="Arial"/>
          <w:bCs/>
          <w:sz w:val="22"/>
          <w:szCs w:val="26"/>
          <w:vertAlign w:val="superscript"/>
        </w:rPr>
        <w:t>th</w:t>
      </w:r>
      <w:r w:rsidRPr="00B32C5C">
        <w:rPr>
          <w:rFonts w:cs="Arial"/>
          <w:bCs/>
          <w:sz w:val="22"/>
          <w:szCs w:val="26"/>
        </w:rPr>
        <w:t xml:space="preserve"> Annual Meeting of the American Aging Association, Philadelphia, PA</w:t>
      </w:r>
    </w:p>
    <w:p w14:paraId="62C1F774" w14:textId="02693926" w:rsidR="00FC66D4" w:rsidRPr="00B32C5C" w:rsidRDefault="00FC66D4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2018 </w:t>
      </w:r>
      <w:r w:rsidRPr="00B32C5C">
        <w:rPr>
          <w:rFonts w:cs="Arial"/>
          <w:bCs/>
          <w:sz w:val="22"/>
          <w:szCs w:val="26"/>
        </w:rPr>
        <w:tab/>
        <w:t>Ad Hoc Reviewer, Washington University St Louis Musculoskeletal Research Center Pilot &amp; Feasibility grants</w:t>
      </w:r>
    </w:p>
    <w:p w14:paraId="19C224B3" w14:textId="70BDFDB0" w:rsidR="0028099F" w:rsidRPr="00B32C5C" w:rsidRDefault="0028099F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2018 </w:t>
      </w:r>
      <w:r w:rsidRPr="00B32C5C">
        <w:rPr>
          <w:rFonts w:cs="Arial"/>
          <w:bCs/>
          <w:sz w:val="22"/>
          <w:szCs w:val="26"/>
        </w:rPr>
        <w:tab/>
        <w:t>ASBMR Mentoring Pilot Program, Robert Tower, Ph.D.</w:t>
      </w:r>
    </w:p>
    <w:p w14:paraId="43BA4D09" w14:textId="20C84080" w:rsidR="00103C74" w:rsidRPr="00B32C5C" w:rsidRDefault="00103C74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2018</w:t>
      </w:r>
      <w:r w:rsidRPr="00B32C5C">
        <w:rPr>
          <w:rFonts w:cs="Arial"/>
          <w:bCs/>
          <w:sz w:val="22"/>
          <w:szCs w:val="26"/>
        </w:rPr>
        <w:tab/>
        <w:t>ORS Mentor Match Program, Alex Reiter</w:t>
      </w:r>
    </w:p>
    <w:p w14:paraId="57DA52FC" w14:textId="49FF1063" w:rsidR="000F4D4C" w:rsidRPr="00B32C5C" w:rsidRDefault="000F4D4C" w:rsidP="005E2670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2019</w:t>
      </w:r>
      <w:r w:rsidRPr="00B32C5C">
        <w:rPr>
          <w:rFonts w:cs="Arial"/>
          <w:bCs/>
          <w:sz w:val="22"/>
          <w:szCs w:val="26"/>
        </w:rPr>
        <w:tab/>
        <w:t xml:space="preserve">Ad Hoc Reviewer, SBDD </w:t>
      </w:r>
      <w:r w:rsidR="00444B07" w:rsidRPr="00B32C5C">
        <w:rPr>
          <w:rFonts w:cs="Arial"/>
          <w:bCs/>
          <w:sz w:val="22"/>
          <w:szCs w:val="26"/>
        </w:rPr>
        <w:t xml:space="preserve">and SBSR </w:t>
      </w:r>
      <w:r w:rsidRPr="00B32C5C">
        <w:rPr>
          <w:rFonts w:cs="Arial"/>
          <w:bCs/>
          <w:sz w:val="22"/>
          <w:szCs w:val="26"/>
        </w:rPr>
        <w:t>Study Sections, NIH</w:t>
      </w:r>
    </w:p>
    <w:p w14:paraId="020410DF" w14:textId="11F62477" w:rsidR="005803F0" w:rsidRPr="00B32C5C" w:rsidRDefault="005803F0" w:rsidP="005803F0">
      <w:pPr>
        <w:pStyle w:val="BodyTextIndent2"/>
        <w:ind w:left="1440" w:hanging="1440"/>
      </w:pPr>
      <w:r w:rsidRPr="00B32C5C">
        <w:t xml:space="preserve">2019 </w:t>
      </w:r>
      <w:r w:rsidRPr="00B32C5C">
        <w:tab/>
        <w:t xml:space="preserve">K99/R01 Mentoring Committee, Karyn </w:t>
      </w:r>
      <w:proofErr w:type="spellStart"/>
      <w:r w:rsidRPr="00B32C5C">
        <w:t>Jourdeuil</w:t>
      </w:r>
      <w:proofErr w:type="spellEnd"/>
      <w:r w:rsidRPr="00B32C5C">
        <w:t>, University of Maryland College Park</w:t>
      </w:r>
    </w:p>
    <w:p w14:paraId="2F257C52" w14:textId="1832A159" w:rsidR="00444B07" w:rsidRPr="00B32C5C" w:rsidRDefault="00444B07" w:rsidP="00444B07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</w:t>
      </w:r>
      <w:r w:rsidR="0008364F" w:rsidRPr="00B32C5C">
        <w:rPr>
          <w:rFonts w:cs="Arial"/>
          <w:bCs/>
          <w:sz w:val="22"/>
          <w:szCs w:val="26"/>
        </w:rPr>
        <w:t>20</w:t>
      </w:r>
      <w:r w:rsidRPr="00B32C5C">
        <w:rPr>
          <w:rFonts w:cs="Arial"/>
          <w:bCs/>
          <w:sz w:val="22"/>
          <w:szCs w:val="26"/>
        </w:rPr>
        <w:tab/>
        <w:t>Ad Hoc Reviewer, SBDD Study Section, NIH</w:t>
      </w:r>
    </w:p>
    <w:p w14:paraId="2AE1AFE4" w14:textId="420571FC" w:rsidR="00444B07" w:rsidRPr="00B32C5C" w:rsidRDefault="00F348AE" w:rsidP="00DF316A">
      <w:pPr>
        <w:tabs>
          <w:tab w:val="left" w:pos="0"/>
        </w:tabs>
        <w:ind w:left="1440" w:hanging="1440"/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>2020-2024</w:t>
      </w:r>
      <w:r w:rsidRPr="00B32C5C">
        <w:rPr>
          <w:rFonts w:cs="Arial"/>
          <w:bCs/>
          <w:sz w:val="22"/>
          <w:szCs w:val="26"/>
        </w:rPr>
        <w:tab/>
        <w:t>Standing Member, SBDD Study Section, NIH</w:t>
      </w:r>
    </w:p>
    <w:p w14:paraId="07C73259" w14:textId="77777777" w:rsidR="000B41A1" w:rsidRPr="00B32C5C" w:rsidRDefault="000B41A1" w:rsidP="000B41A1">
      <w:pPr>
        <w:tabs>
          <w:tab w:val="left" w:pos="0"/>
        </w:tabs>
        <w:rPr>
          <w:sz w:val="22"/>
        </w:rPr>
      </w:pPr>
    </w:p>
    <w:p w14:paraId="0BE3E7A2" w14:textId="77777777" w:rsidR="00474F3B" w:rsidRPr="00B32C5C" w:rsidRDefault="00474F3B" w:rsidP="000B41A1">
      <w:pPr>
        <w:rPr>
          <w:b/>
          <w:sz w:val="22"/>
          <w:szCs w:val="22"/>
          <w:u w:val="single"/>
        </w:rPr>
      </w:pPr>
      <w:r w:rsidRPr="00B32C5C">
        <w:rPr>
          <w:b/>
          <w:sz w:val="22"/>
          <w:szCs w:val="22"/>
          <w:u w:val="single"/>
        </w:rPr>
        <w:t>Teaching Service</w:t>
      </w:r>
    </w:p>
    <w:p w14:paraId="4AC2F84F" w14:textId="75DF12F8" w:rsidR="000B41A1" w:rsidRPr="00B32C5C" w:rsidRDefault="00474F3B" w:rsidP="000B41A1">
      <w:pPr>
        <w:rPr>
          <w:b/>
          <w:sz w:val="22"/>
          <w:szCs w:val="22"/>
          <w:u w:val="single"/>
        </w:rPr>
      </w:pPr>
      <w:r w:rsidRPr="00B32C5C">
        <w:rPr>
          <w:b/>
          <w:sz w:val="22"/>
          <w:szCs w:val="22"/>
          <w:u w:val="single"/>
        </w:rPr>
        <w:t>Mentored Students &amp; Fellows</w:t>
      </w:r>
    </w:p>
    <w:p w14:paraId="34BCD6C7" w14:textId="47CF4590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2004-</w:t>
      </w:r>
      <w:r w:rsidR="00474F3B" w:rsidRPr="00B32C5C">
        <w:rPr>
          <w:sz w:val="22"/>
        </w:rPr>
        <w:t>2006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Post-doctora</w:t>
      </w:r>
      <w:r w:rsidR="0020645C" w:rsidRPr="00B32C5C">
        <w:rPr>
          <w:sz w:val="22"/>
        </w:rPr>
        <w:t>l Fellow – Florence Lima, Ph.D.</w:t>
      </w:r>
    </w:p>
    <w:p w14:paraId="4B884F3B" w14:textId="75AC7C4D" w:rsidR="0096612D" w:rsidRPr="00B32C5C" w:rsidRDefault="00474F3B" w:rsidP="0096612D">
      <w:pPr>
        <w:rPr>
          <w:sz w:val="22"/>
        </w:rPr>
      </w:pPr>
      <w:r w:rsidRPr="00B32C5C">
        <w:rPr>
          <w:sz w:val="22"/>
        </w:rPr>
        <w:t>2006</w:t>
      </w:r>
      <w:r w:rsidRPr="00B32C5C">
        <w:rPr>
          <w:sz w:val="22"/>
        </w:rPr>
        <w:tab/>
      </w:r>
      <w:r w:rsidR="0096612D" w:rsidRPr="00B32C5C">
        <w:rPr>
          <w:sz w:val="22"/>
        </w:rPr>
        <w:tab/>
      </w:r>
      <w:r w:rsidR="008864D9" w:rsidRPr="00B32C5C">
        <w:rPr>
          <w:sz w:val="22"/>
        </w:rPr>
        <w:tab/>
      </w:r>
      <w:r w:rsidR="0096612D" w:rsidRPr="00B32C5C">
        <w:rPr>
          <w:sz w:val="22"/>
        </w:rPr>
        <w:t>Medical Student Summer Researcher</w:t>
      </w:r>
      <w:r w:rsidRPr="00B32C5C">
        <w:rPr>
          <w:sz w:val="22"/>
        </w:rPr>
        <w:t xml:space="preserve"> (3 </w:t>
      </w:r>
      <w:proofErr w:type="spellStart"/>
      <w:r w:rsidRPr="00B32C5C">
        <w:rPr>
          <w:sz w:val="22"/>
        </w:rPr>
        <w:t>mos</w:t>
      </w:r>
      <w:proofErr w:type="spellEnd"/>
      <w:r w:rsidRPr="00B32C5C">
        <w:rPr>
          <w:sz w:val="22"/>
        </w:rPr>
        <w:t>)</w:t>
      </w:r>
      <w:r w:rsidR="0096612D" w:rsidRPr="00B32C5C">
        <w:rPr>
          <w:sz w:val="22"/>
        </w:rPr>
        <w:t xml:space="preserve"> – Floyd D. Howell</w:t>
      </w:r>
    </w:p>
    <w:p w14:paraId="47547A74" w14:textId="752991C0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2008</w:t>
      </w:r>
      <w:r w:rsidRPr="00B32C5C">
        <w:rPr>
          <w:sz w:val="22"/>
        </w:rPr>
        <w:tab/>
      </w:r>
      <w:r w:rsidR="00474F3B"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Medical Student Summer Researcher</w:t>
      </w:r>
      <w:r w:rsidR="00474F3B" w:rsidRPr="00B32C5C">
        <w:rPr>
          <w:sz w:val="22"/>
        </w:rPr>
        <w:t xml:space="preserve"> (3 </w:t>
      </w:r>
      <w:proofErr w:type="spellStart"/>
      <w:r w:rsidR="00474F3B" w:rsidRPr="00B32C5C">
        <w:rPr>
          <w:sz w:val="22"/>
        </w:rPr>
        <w:t>mos</w:t>
      </w:r>
      <w:proofErr w:type="spellEnd"/>
      <w:r w:rsidR="00474F3B" w:rsidRPr="00B32C5C">
        <w:rPr>
          <w:sz w:val="22"/>
        </w:rPr>
        <w:t>)</w:t>
      </w:r>
      <w:r w:rsidRPr="00B32C5C">
        <w:rPr>
          <w:sz w:val="22"/>
        </w:rPr>
        <w:t xml:space="preserve"> – Yu Kwan Chan</w:t>
      </w:r>
    </w:p>
    <w:p w14:paraId="54C36578" w14:textId="56C975A6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2008- 2009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 xml:space="preserve">Medical Student - Oliver </w:t>
      </w:r>
      <w:proofErr w:type="spellStart"/>
      <w:r w:rsidRPr="00B32C5C">
        <w:rPr>
          <w:sz w:val="22"/>
        </w:rPr>
        <w:t>Tannous</w:t>
      </w:r>
      <w:proofErr w:type="spellEnd"/>
    </w:p>
    <w:p w14:paraId="67189CFC" w14:textId="09B347BC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2008- 2009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Resident Resea</w:t>
      </w:r>
      <w:r w:rsidR="0020645C" w:rsidRPr="00B32C5C">
        <w:rPr>
          <w:sz w:val="22"/>
        </w:rPr>
        <w:t>rch – Danielle Casagrande, M.D.</w:t>
      </w:r>
    </w:p>
    <w:p w14:paraId="364B5B12" w14:textId="3DD3B663" w:rsidR="00144A59" w:rsidRPr="00B32C5C" w:rsidRDefault="00144A59" w:rsidP="00144A59">
      <w:pPr>
        <w:rPr>
          <w:sz w:val="22"/>
        </w:rPr>
      </w:pPr>
      <w:r w:rsidRPr="00B32C5C">
        <w:rPr>
          <w:sz w:val="22"/>
        </w:rPr>
        <w:t>2009- 2010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Resident Research – Mohit Gilotra, M.D.</w:t>
      </w:r>
    </w:p>
    <w:p w14:paraId="03F18E1F" w14:textId="7E08CB8D" w:rsidR="000B41A1" w:rsidRPr="00B32C5C" w:rsidRDefault="000B41A1" w:rsidP="000B41A1">
      <w:pPr>
        <w:rPr>
          <w:sz w:val="22"/>
        </w:rPr>
      </w:pPr>
      <w:r w:rsidRPr="00B32C5C">
        <w:rPr>
          <w:sz w:val="22"/>
        </w:rPr>
        <w:t>2005-</w:t>
      </w:r>
      <w:r w:rsidR="0073797F" w:rsidRPr="00B32C5C">
        <w:rPr>
          <w:sz w:val="22"/>
        </w:rPr>
        <w:t xml:space="preserve"> 201</w:t>
      </w:r>
      <w:r w:rsidR="00CD24CB" w:rsidRPr="00B32C5C">
        <w:rPr>
          <w:sz w:val="22"/>
        </w:rPr>
        <w:t>2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Post-doctoral Fellow – Corinne Niger, Ph.D.</w:t>
      </w:r>
    </w:p>
    <w:p w14:paraId="023EB463" w14:textId="3275ED64" w:rsidR="00DC7C83" w:rsidRPr="00B32C5C" w:rsidRDefault="00DC7C83" w:rsidP="000B41A1">
      <w:pPr>
        <w:rPr>
          <w:sz w:val="22"/>
        </w:rPr>
      </w:pPr>
      <w:r w:rsidRPr="00B32C5C">
        <w:rPr>
          <w:sz w:val="22"/>
        </w:rPr>
        <w:t>2010- 2010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Resident Research – Brian Duggan, M.D.</w:t>
      </w:r>
    </w:p>
    <w:p w14:paraId="64E5E0CD" w14:textId="7120D0E5" w:rsidR="00F22B91" w:rsidRPr="00B32C5C" w:rsidRDefault="000B41A1" w:rsidP="000B41A1">
      <w:pPr>
        <w:rPr>
          <w:sz w:val="22"/>
        </w:rPr>
      </w:pPr>
      <w:r w:rsidRPr="00B32C5C">
        <w:rPr>
          <w:sz w:val="22"/>
        </w:rPr>
        <w:t>2007-</w:t>
      </w:r>
      <w:r w:rsidR="00F22B91" w:rsidRPr="00B32C5C">
        <w:rPr>
          <w:sz w:val="22"/>
        </w:rPr>
        <w:t xml:space="preserve"> 2011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 xml:space="preserve">Resident </w:t>
      </w:r>
      <w:r w:rsidR="0020645C" w:rsidRPr="00B32C5C">
        <w:rPr>
          <w:sz w:val="22"/>
        </w:rPr>
        <w:t>Research – Rishi R. Gupta, M.D.</w:t>
      </w:r>
    </w:p>
    <w:p w14:paraId="3B79F75B" w14:textId="152B7AFD" w:rsidR="00A7659F" w:rsidRPr="00B32C5C" w:rsidRDefault="00A7659F" w:rsidP="000B41A1">
      <w:pPr>
        <w:rPr>
          <w:sz w:val="22"/>
        </w:rPr>
      </w:pPr>
      <w:r w:rsidRPr="00B32C5C">
        <w:rPr>
          <w:sz w:val="22"/>
        </w:rPr>
        <w:t>2010-2011</w:t>
      </w:r>
      <w:r w:rsidRPr="00B32C5C">
        <w:rPr>
          <w:sz w:val="22"/>
        </w:rPr>
        <w:tab/>
      </w:r>
      <w:r w:rsidRPr="00B32C5C">
        <w:rPr>
          <w:sz w:val="22"/>
        </w:rPr>
        <w:tab/>
        <w:t xml:space="preserve">DMRT, Undergraduate Student – </w:t>
      </w:r>
      <w:proofErr w:type="spellStart"/>
      <w:r w:rsidRPr="00B32C5C">
        <w:rPr>
          <w:rFonts w:cs="Calibri"/>
          <w:sz w:val="22"/>
          <w:szCs w:val="30"/>
        </w:rPr>
        <w:t>Vy</w:t>
      </w:r>
      <w:proofErr w:type="spellEnd"/>
      <w:r w:rsidRPr="00B32C5C">
        <w:rPr>
          <w:rFonts w:cs="Calibri"/>
          <w:sz w:val="22"/>
          <w:szCs w:val="30"/>
        </w:rPr>
        <w:t xml:space="preserve"> Ma</w:t>
      </w:r>
    </w:p>
    <w:p w14:paraId="61EDF263" w14:textId="12FACA8B" w:rsidR="000B41A1" w:rsidRPr="00B32C5C" w:rsidRDefault="00F22B91" w:rsidP="000B41A1">
      <w:pPr>
        <w:rPr>
          <w:rFonts w:cs="Calibri"/>
          <w:sz w:val="22"/>
          <w:szCs w:val="30"/>
        </w:rPr>
      </w:pPr>
      <w:r w:rsidRPr="00B32C5C">
        <w:rPr>
          <w:sz w:val="22"/>
        </w:rPr>
        <w:t>2011</w:t>
      </w:r>
      <w:r w:rsidR="00474F3B" w:rsidRPr="00B32C5C">
        <w:rPr>
          <w:sz w:val="22"/>
        </w:rPr>
        <w:tab/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DMRT, Undergraduate Student</w:t>
      </w:r>
      <w:r w:rsidR="00474F3B" w:rsidRPr="00B32C5C">
        <w:rPr>
          <w:sz w:val="22"/>
        </w:rPr>
        <w:t xml:space="preserve"> (6 </w:t>
      </w:r>
      <w:proofErr w:type="spellStart"/>
      <w:r w:rsidR="00474F3B" w:rsidRPr="00B32C5C">
        <w:rPr>
          <w:sz w:val="22"/>
        </w:rPr>
        <w:t>mos</w:t>
      </w:r>
      <w:proofErr w:type="spellEnd"/>
      <w:r w:rsidR="00474F3B" w:rsidRPr="00B32C5C">
        <w:rPr>
          <w:sz w:val="22"/>
        </w:rPr>
        <w:t>)</w:t>
      </w:r>
      <w:r w:rsidRPr="00B32C5C">
        <w:rPr>
          <w:sz w:val="22"/>
        </w:rPr>
        <w:t xml:space="preserve"> - </w:t>
      </w:r>
      <w:r w:rsidRPr="00B32C5C">
        <w:rPr>
          <w:rFonts w:cs="Calibri"/>
          <w:sz w:val="22"/>
          <w:szCs w:val="30"/>
        </w:rPr>
        <w:t xml:space="preserve">Nadia </w:t>
      </w:r>
      <w:proofErr w:type="spellStart"/>
      <w:r w:rsidRPr="00B32C5C">
        <w:rPr>
          <w:rFonts w:cs="Calibri"/>
          <w:sz w:val="22"/>
          <w:szCs w:val="30"/>
        </w:rPr>
        <w:t>Barreda</w:t>
      </w:r>
      <w:proofErr w:type="spellEnd"/>
    </w:p>
    <w:p w14:paraId="7EC32DB7" w14:textId="43A59EF5" w:rsidR="005F6097" w:rsidRPr="00B32C5C" w:rsidRDefault="005F6097" w:rsidP="000B41A1">
      <w:pPr>
        <w:rPr>
          <w:sz w:val="22"/>
        </w:rPr>
      </w:pPr>
      <w:r w:rsidRPr="00B32C5C">
        <w:rPr>
          <w:rFonts w:cs="Calibri"/>
          <w:sz w:val="22"/>
          <w:szCs w:val="30"/>
        </w:rPr>
        <w:t>2012-2015</w:t>
      </w:r>
      <w:r w:rsidRPr="00B32C5C">
        <w:rPr>
          <w:rFonts w:cs="Calibri"/>
          <w:sz w:val="22"/>
          <w:szCs w:val="30"/>
        </w:rPr>
        <w:tab/>
      </w:r>
      <w:r w:rsidRPr="00B32C5C">
        <w:rPr>
          <w:rFonts w:cs="Calibri"/>
          <w:sz w:val="22"/>
          <w:szCs w:val="30"/>
        </w:rPr>
        <w:tab/>
      </w:r>
      <w:r w:rsidRPr="00B32C5C">
        <w:rPr>
          <w:sz w:val="22"/>
        </w:rPr>
        <w:t xml:space="preserve">Post-doctoral Fellow – </w:t>
      </w:r>
      <w:proofErr w:type="spellStart"/>
      <w:r w:rsidRPr="00B32C5C">
        <w:rPr>
          <w:sz w:val="22"/>
        </w:rPr>
        <w:t>Shuo</w:t>
      </w:r>
      <w:proofErr w:type="spellEnd"/>
      <w:r w:rsidRPr="00B32C5C">
        <w:rPr>
          <w:sz w:val="22"/>
        </w:rPr>
        <w:t xml:space="preserve"> Liu, M.D., Ph.D.</w:t>
      </w:r>
    </w:p>
    <w:p w14:paraId="223A8798" w14:textId="3A38F8F5" w:rsidR="00BE184E" w:rsidRPr="00B32C5C" w:rsidRDefault="00BE184E" w:rsidP="000B41A1">
      <w:pPr>
        <w:rPr>
          <w:sz w:val="22"/>
        </w:rPr>
      </w:pPr>
      <w:r w:rsidRPr="00B32C5C">
        <w:rPr>
          <w:rFonts w:cs="Calibri"/>
          <w:sz w:val="22"/>
          <w:szCs w:val="30"/>
        </w:rPr>
        <w:t>2013</w:t>
      </w:r>
      <w:r w:rsidRPr="00B32C5C">
        <w:rPr>
          <w:rFonts w:cs="Calibri"/>
          <w:sz w:val="22"/>
          <w:szCs w:val="30"/>
        </w:rPr>
        <w:tab/>
      </w:r>
      <w:r w:rsidRPr="00B32C5C">
        <w:rPr>
          <w:rFonts w:cs="Calibri"/>
          <w:sz w:val="22"/>
          <w:szCs w:val="30"/>
        </w:rPr>
        <w:tab/>
      </w:r>
      <w:r w:rsidR="008864D9" w:rsidRPr="00B32C5C">
        <w:rPr>
          <w:rFonts w:cs="Calibri"/>
          <w:sz w:val="22"/>
          <w:szCs w:val="30"/>
        </w:rPr>
        <w:tab/>
      </w:r>
      <w:r w:rsidRPr="00B32C5C">
        <w:rPr>
          <w:sz w:val="22"/>
        </w:rPr>
        <w:t xml:space="preserve">Medical Student Summer Researcher (3 </w:t>
      </w:r>
      <w:proofErr w:type="spellStart"/>
      <w:r w:rsidRPr="00B32C5C">
        <w:rPr>
          <w:sz w:val="22"/>
        </w:rPr>
        <w:t>mos</w:t>
      </w:r>
      <w:proofErr w:type="spellEnd"/>
      <w:r w:rsidRPr="00B32C5C">
        <w:rPr>
          <w:sz w:val="22"/>
        </w:rPr>
        <w:t>) – Richard Chen</w:t>
      </w:r>
    </w:p>
    <w:p w14:paraId="715A875D" w14:textId="36B3AD44" w:rsidR="00BE184E" w:rsidRPr="00B32C5C" w:rsidRDefault="00BE184E" w:rsidP="000B41A1">
      <w:pPr>
        <w:rPr>
          <w:sz w:val="22"/>
        </w:rPr>
      </w:pPr>
      <w:r w:rsidRPr="00B32C5C">
        <w:rPr>
          <w:sz w:val="22"/>
        </w:rPr>
        <w:t>2013</w:t>
      </w:r>
      <w:r w:rsidR="00DF7F8F" w:rsidRPr="00B32C5C">
        <w:rPr>
          <w:sz w:val="22"/>
        </w:rPr>
        <w:t>, 2014</w:t>
      </w:r>
      <w:r w:rsidR="00DF7F8F"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 xml:space="preserve">Undergraduate Student Summer Researcher (3 </w:t>
      </w:r>
      <w:proofErr w:type="spellStart"/>
      <w:r w:rsidRPr="00B32C5C">
        <w:rPr>
          <w:sz w:val="22"/>
        </w:rPr>
        <w:t>mos</w:t>
      </w:r>
      <w:proofErr w:type="spellEnd"/>
      <w:r w:rsidR="00181EC7" w:rsidRPr="00B32C5C">
        <w:rPr>
          <w:sz w:val="22"/>
        </w:rPr>
        <w:t xml:space="preserve"> each</w:t>
      </w:r>
      <w:r w:rsidRPr="00B32C5C">
        <w:rPr>
          <w:sz w:val="22"/>
        </w:rPr>
        <w:t>) – Eric Eidelman</w:t>
      </w:r>
    </w:p>
    <w:p w14:paraId="0999E3E9" w14:textId="7320AE65" w:rsidR="00641BCE" w:rsidRPr="00B32C5C" w:rsidRDefault="00641BCE" w:rsidP="000B41A1">
      <w:pPr>
        <w:rPr>
          <w:sz w:val="22"/>
        </w:rPr>
      </w:pPr>
      <w:r w:rsidRPr="00B32C5C">
        <w:rPr>
          <w:sz w:val="22"/>
        </w:rPr>
        <w:t>2013</w:t>
      </w:r>
      <w:r w:rsidR="00181EC7" w:rsidRPr="00B32C5C">
        <w:rPr>
          <w:sz w:val="22"/>
        </w:rPr>
        <w:t>, 2014</w:t>
      </w:r>
      <w:r w:rsidR="008864D9" w:rsidRPr="00B32C5C">
        <w:rPr>
          <w:sz w:val="22"/>
        </w:rPr>
        <w:t>, 2015</w:t>
      </w:r>
      <w:r w:rsidR="00181EC7" w:rsidRPr="00B32C5C">
        <w:rPr>
          <w:sz w:val="22"/>
        </w:rPr>
        <w:tab/>
      </w:r>
      <w:r w:rsidRPr="00B32C5C">
        <w:rPr>
          <w:sz w:val="22"/>
        </w:rPr>
        <w:t xml:space="preserve">High School Student Summer Research (2 </w:t>
      </w:r>
      <w:proofErr w:type="spellStart"/>
      <w:r w:rsidRPr="00B32C5C">
        <w:rPr>
          <w:sz w:val="22"/>
        </w:rPr>
        <w:t>mos</w:t>
      </w:r>
      <w:proofErr w:type="spellEnd"/>
      <w:r w:rsidR="00181EC7" w:rsidRPr="00B32C5C">
        <w:rPr>
          <w:sz w:val="22"/>
        </w:rPr>
        <w:t xml:space="preserve"> each</w:t>
      </w:r>
      <w:r w:rsidRPr="00B32C5C">
        <w:rPr>
          <w:sz w:val="22"/>
        </w:rPr>
        <w:t>) – Margaret Ren</w:t>
      </w:r>
    </w:p>
    <w:p w14:paraId="23B2B72A" w14:textId="260AD083" w:rsidR="003D642D" w:rsidRPr="00B32C5C" w:rsidRDefault="003D642D" w:rsidP="000B41A1">
      <w:pPr>
        <w:rPr>
          <w:sz w:val="22"/>
        </w:rPr>
      </w:pPr>
      <w:r w:rsidRPr="00B32C5C">
        <w:rPr>
          <w:sz w:val="22"/>
        </w:rPr>
        <w:t>2013-</w:t>
      </w:r>
      <w:r w:rsidR="00DF7F8F" w:rsidRPr="00B32C5C">
        <w:rPr>
          <w:sz w:val="22"/>
        </w:rPr>
        <w:t>2014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>Post-</w:t>
      </w:r>
      <w:r w:rsidR="003462D2" w:rsidRPr="00B32C5C">
        <w:rPr>
          <w:sz w:val="22"/>
        </w:rPr>
        <w:t>baccalaureate</w:t>
      </w:r>
      <w:r w:rsidRPr="00B32C5C">
        <w:rPr>
          <w:sz w:val="22"/>
        </w:rPr>
        <w:t xml:space="preserve"> Student, Armel </w:t>
      </w:r>
      <w:proofErr w:type="spellStart"/>
      <w:r w:rsidRPr="00B32C5C">
        <w:rPr>
          <w:sz w:val="22"/>
        </w:rPr>
        <w:t>Silenou</w:t>
      </w:r>
      <w:proofErr w:type="spellEnd"/>
    </w:p>
    <w:p w14:paraId="5A5B129F" w14:textId="07EDFE05" w:rsidR="003D642D" w:rsidRPr="00B32C5C" w:rsidRDefault="00DF7F8F" w:rsidP="000B41A1">
      <w:pPr>
        <w:rPr>
          <w:sz w:val="22"/>
        </w:rPr>
      </w:pPr>
      <w:r w:rsidRPr="00B32C5C">
        <w:rPr>
          <w:sz w:val="22"/>
        </w:rPr>
        <w:t>2014</w:t>
      </w:r>
      <w:r w:rsidRPr="00B32C5C">
        <w:rPr>
          <w:sz w:val="22"/>
        </w:rPr>
        <w:tab/>
      </w:r>
      <w:r w:rsidR="003D642D" w:rsidRPr="00B32C5C">
        <w:rPr>
          <w:sz w:val="22"/>
        </w:rPr>
        <w:tab/>
      </w:r>
      <w:r w:rsidR="008864D9" w:rsidRPr="00B32C5C">
        <w:rPr>
          <w:sz w:val="22"/>
        </w:rPr>
        <w:tab/>
      </w:r>
      <w:r w:rsidR="003D642D" w:rsidRPr="00B32C5C">
        <w:rPr>
          <w:sz w:val="22"/>
        </w:rPr>
        <w:t>Undergraduate Student</w:t>
      </w:r>
      <w:r w:rsidRPr="00B32C5C">
        <w:rPr>
          <w:sz w:val="22"/>
        </w:rPr>
        <w:t xml:space="preserve"> (3 </w:t>
      </w:r>
      <w:proofErr w:type="spellStart"/>
      <w:r w:rsidRPr="00B32C5C">
        <w:rPr>
          <w:sz w:val="22"/>
        </w:rPr>
        <w:t>mos</w:t>
      </w:r>
      <w:proofErr w:type="spellEnd"/>
      <w:r w:rsidRPr="00B32C5C">
        <w:rPr>
          <w:sz w:val="22"/>
        </w:rPr>
        <w:t>)</w:t>
      </w:r>
      <w:r w:rsidR="003D642D" w:rsidRPr="00B32C5C">
        <w:rPr>
          <w:sz w:val="22"/>
        </w:rPr>
        <w:t>, Zaid Naseer</w:t>
      </w:r>
    </w:p>
    <w:p w14:paraId="72DC94C9" w14:textId="6001B1D0" w:rsidR="00DF7F8F" w:rsidRPr="00B32C5C" w:rsidRDefault="00DF7F8F" w:rsidP="00DF7F8F">
      <w:pPr>
        <w:rPr>
          <w:sz w:val="22"/>
        </w:rPr>
      </w:pPr>
      <w:r w:rsidRPr="00B32C5C">
        <w:rPr>
          <w:sz w:val="22"/>
        </w:rPr>
        <w:t>2014</w:t>
      </w:r>
      <w:r w:rsidR="008864D9" w:rsidRPr="00B32C5C">
        <w:rPr>
          <w:sz w:val="22"/>
        </w:rPr>
        <w:t>, 2015</w:t>
      </w:r>
      <w:r w:rsidRPr="00B32C5C">
        <w:rPr>
          <w:sz w:val="22"/>
        </w:rPr>
        <w:tab/>
      </w:r>
      <w:r w:rsidR="008864D9" w:rsidRPr="00B32C5C">
        <w:rPr>
          <w:sz w:val="22"/>
        </w:rPr>
        <w:tab/>
      </w:r>
      <w:r w:rsidRPr="00B32C5C">
        <w:rPr>
          <w:sz w:val="22"/>
        </w:rPr>
        <w:t xml:space="preserve">Undergraduate Student Summer Researcher (3 </w:t>
      </w:r>
      <w:proofErr w:type="spellStart"/>
      <w:r w:rsidRPr="00B32C5C">
        <w:rPr>
          <w:sz w:val="22"/>
        </w:rPr>
        <w:t>mos</w:t>
      </w:r>
      <w:proofErr w:type="spellEnd"/>
      <w:r w:rsidR="008864D9" w:rsidRPr="00B32C5C">
        <w:rPr>
          <w:sz w:val="22"/>
        </w:rPr>
        <w:t xml:space="preserve"> each</w:t>
      </w:r>
      <w:r w:rsidRPr="00B32C5C">
        <w:rPr>
          <w:sz w:val="22"/>
        </w:rPr>
        <w:t xml:space="preserve">) – Max </w:t>
      </w:r>
      <w:proofErr w:type="spellStart"/>
      <w:r w:rsidRPr="00B32C5C">
        <w:rPr>
          <w:sz w:val="22"/>
        </w:rPr>
        <w:t>Chason</w:t>
      </w:r>
      <w:proofErr w:type="spellEnd"/>
    </w:p>
    <w:p w14:paraId="5C77F34D" w14:textId="70523DA5" w:rsidR="00737523" w:rsidRPr="00B32C5C" w:rsidRDefault="00737523" w:rsidP="00737523">
      <w:pPr>
        <w:rPr>
          <w:sz w:val="22"/>
        </w:rPr>
      </w:pPr>
      <w:r w:rsidRPr="00B32C5C">
        <w:rPr>
          <w:sz w:val="22"/>
        </w:rPr>
        <w:t>2013-2016</w:t>
      </w:r>
      <w:r w:rsidRPr="00B32C5C">
        <w:rPr>
          <w:sz w:val="22"/>
        </w:rPr>
        <w:tab/>
      </w:r>
      <w:r w:rsidRPr="00B32C5C">
        <w:rPr>
          <w:sz w:val="22"/>
        </w:rPr>
        <w:tab/>
        <w:t>Research Associate</w:t>
      </w:r>
      <w:r w:rsidR="00595F17" w:rsidRPr="00B32C5C">
        <w:rPr>
          <w:sz w:val="22"/>
        </w:rPr>
        <w:t xml:space="preserve"> -</w:t>
      </w:r>
      <w:r w:rsidRPr="00B32C5C">
        <w:rPr>
          <w:sz w:val="22"/>
        </w:rPr>
        <w:t>Aditi Gupta, Ph.D.</w:t>
      </w:r>
    </w:p>
    <w:p w14:paraId="5743FBDF" w14:textId="343E74EA" w:rsidR="009509F9" w:rsidRPr="00B32C5C" w:rsidRDefault="009509F9" w:rsidP="00DF7F8F">
      <w:pPr>
        <w:rPr>
          <w:sz w:val="22"/>
        </w:rPr>
      </w:pPr>
      <w:r w:rsidRPr="00B32C5C">
        <w:rPr>
          <w:sz w:val="22"/>
        </w:rPr>
        <w:t>2017</w:t>
      </w:r>
      <w:r w:rsidR="001D0C97" w:rsidRPr="00B32C5C">
        <w:rPr>
          <w:sz w:val="22"/>
        </w:rPr>
        <w:t>-</w:t>
      </w:r>
      <w:r w:rsidR="00C6171F" w:rsidRPr="00B32C5C">
        <w:rPr>
          <w:sz w:val="22"/>
        </w:rPr>
        <w:t>2019</w:t>
      </w:r>
      <w:r w:rsidR="00F24F5F" w:rsidRPr="00B32C5C">
        <w:rPr>
          <w:sz w:val="22"/>
        </w:rPr>
        <w:tab/>
      </w:r>
      <w:r w:rsidR="00F24F5F" w:rsidRPr="00B32C5C">
        <w:rPr>
          <w:sz w:val="22"/>
        </w:rPr>
        <w:tab/>
      </w:r>
      <w:r w:rsidRPr="00B32C5C">
        <w:rPr>
          <w:sz w:val="22"/>
        </w:rPr>
        <w:t>Post-doctoral Fellow – Katrina Williams, Ph.D.</w:t>
      </w:r>
    </w:p>
    <w:p w14:paraId="2720B8AB" w14:textId="4D2F24B5" w:rsidR="007C15DF" w:rsidRPr="00B32C5C" w:rsidRDefault="007C15DF" w:rsidP="00DF7F8F">
      <w:pPr>
        <w:rPr>
          <w:sz w:val="22"/>
        </w:rPr>
      </w:pPr>
      <w:r w:rsidRPr="00B32C5C">
        <w:rPr>
          <w:sz w:val="22"/>
        </w:rPr>
        <w:t xml:space="preserve">2019 </w:t>
      </w:r>
      <w:r w:rsidRPr="00B32C5C">
        <w:rPr>
          <w:sz w:val="22"/>
        </w:rPr>
        <w:tab/>
      </w:r>
      <w:r w:rsidRPr="00B32C5C">
        <w:rPr>
          <w:sz w:val="22"/>
        </w:rPr>
        <w:tab/>
      </w:r>
      <w:r w:rsidRPr="00B32C5C">
        <w:rPr>
          <w:sz w:val="22"/>
        </w:rPr>
        <w:tab/>
        <w:t xml:space="preserve">High School Student Summer Research (Summer) – Paola </w:t>
      </w:r>
      <w:proofErr w:type="spellStart"/>
      <w:r w:rsidRPr="00B32C5C">
        <w:rPr>
          <w:sz w:val="22"/>
        </w:rPr>
        <w:t>Sorto</w:t>
      </w:r>
      <w:proofErr w:type="spellEnd"/>
      <w:r w:rsidRPr="00B32C5C">
        <w:rPr>
          <w:sz w:val="22"/>
        </w:rPr>
        <w:t xml:space="preserve"> Quijano</w:t>
      </w:r>
    </w:p>
    <w:p w14:paraId="459F8A2B" w14:textId="068616C1" w:rsidR="00474F3B" w:rsidRPr="00B32C5C" w:rsidRDefault="00474F3B" w:rsidP="000B41A1">
      <w:pPr>
        <w:rPr>
          <w:rFonts w:cs="Calibri"/>
          <w:sz w:val="22"/>
          <w:szCs w:val="30"/>
        </w:rPr>
      </w:pPr>
    </w:p>
    <w:p w14:paraId="730EEB64" w14:textId="29C269C4" w:rsidR="00497F46" w:rsidRPr="00B32C5C" w:rsidRDefault="00474F3B" w:rsidP="000B41A1">
      <w:pPr>
        <w:rPr>
          <w:rFonts w:cs="Calibri"/>
          <w:b/>
          <w:sz w:val="22"/>
          <w:szCs w:val="30"/>
          <w:u w:val="single"/>
        </w:rPr>
      </w:pPr>
      <w:r w:rsidRPr="00B32C5C">
        <w:rPr>
          <w:rFonts w:cs="Calibri"/>
          <w:b/>
          <w:sz w:val="22"/>
          <w:szCs w:val="30"/>
          <w:u w:val="single"/>
        </w:rPr>
        <w:t>Post-</w:t>
      </w:r>
      <w:r w:rsidR="0086395C" w:rsidRPr="00B32C5C">
        <w:rPr>
          <w:rFonts w:cs="Calibri"/>
          <w:b/>
          <w:sz w:val="22"/>
          <w:szCs w:val="30"/>
          <w:u w:val="single"/>
        </w:rPr>
        <w:t>G</w:t>
      </w:r>
      <w:r w:rsidRPr="00B32C5C">
        <w:rPr>
          <w:rFonts w:cs="Calibri"/>
          <w:b/>
          <w:sz w:val="22"/>
          <w:szCs w:val="30"/>
          <w:u w:val="single"/>
        </w:rPr>
        <w:t xml:space="preserve">raduate </w:t>
      </w:r>
      <w:r w:rsidR="0086395C" w:rsidRPr="00B32C5C">
        <w:rPr>
          <w:rFonts w:cs="Calibri"/>
          <w:b/>
          <w:sz w:val="22"/>
          <w:szCs w:val="30"/>
          <w:u w:val="single"/>
        </w:rPr>
        <w:t>M</w:t>
      </w:r>
      <w:r w:rsidRPr="00B32C5C">
        <w:rPr>
          <w:rFonts w:cs="Calibri"/>
          <w:b/>
          <w:sz w:val="22"/>
          <w:szCs w:val="30"/>
          <w:u w:val="single"/>
        </w:rPr>
        <w:t xml:space="preserve">edical </w:t>
      </w:r>
      <w:r w:rsidR="0086395C" w:rsidRPr="00B32C5C">
        <w:rPr>
          <w:rFonts w:cs="Calibri"/>
          <w:b/>
          <w:sz w:val="22"/>
          <w:szCs w:val="30"/>
          <w:u w:val="single"/>
        </w:rPr>
        <w:t>S</w:t>
      </w:r>
      <w:r w:rsidRPr="00B32C5C">
        <w:rPr>
          <w:rFonts w:cs="Calibri"/>
          <w:b/>
          <w:sz w:val="22"/>
          <w:szCs w:val="30"/>
          <w:u w:val="single"/>
        </w:rPr>
        <w:t>tudents</w:t>
      </w:r>
    </w:p>
    <w:p w14:paraId="1E694A73" w14:textId="4F082631" w:rsidR="00497F46" w:rsidRPr="00B32C5C" w:rsidRDefault="00372E1A" w:rsidP="000B41A1">
      <w:pPr>
        <w:rPr>
          <w:sz w:val="22"/>
        </w:rPr>
      </w:pPr>
      <w:r w:rsidRPr="00B32C5C">
        <w:rPr>
          <w:rFonts w:cs="Calibri"/>
          <w:sz w:val="22"/>
          <w:szCs w:val="30"/>
        </w:rPr>
        <w:t>200</w:t>
      </w:r>
      <w:r w:rsidR="00DC7C83" w:rsidRPr="00B32C5C">
        <w:rPr>
          <w:rFonts w:cs="Calibri"/>
          <w:sz w:val="22"/>
          <w:szCs w:val="30"/>
        </w:rPr>
        <w:t>8</w:t>
      </w:r>
      <w:r w:rsidRPr="00B32C5C">
        <w:rPr>
          <w:rFonts w:cs="Calibri"/>
          <w:sz w:val="22"/>
          <w:szCs w:val="30"/>
        </w:rPr>
        <w:t>- 200</w:t>
      </w:r>
      <w:r w:rsidR="00DC7C83" w:rsidRPr="00B32C5C">
        <w:rPr>
          <w:rFonts w:cs="Calibri"/>
          <w:sz w:val="22"/>
          <w:szCs w:val="30"/>
        </w:rPr>
        <w:t>9</w:t>
      </w:r>
      <w:r w:rsidRPr="00B32C5C">
        <w:rPr>
          <w:rFonts w:cs="Calibri"/>
          <w:sz w:val="22"/>
          <w:szCs w:val="30"/>
        </w:rPr>
        <w:tab/>
      </w:r>
      <w:r w:rsidR="006463FE" w:rsidRPr="00B32C5C">
        <w:rPr>
          <w:rFonts w:cs="Calibri"/>
          <w:sz w:val="22"/>
          <w:szCs w:val="30"/>
        </w:rPr>
        <w:tab/>
      </w:r>
      <w:r w:rsidRPr="00B32C5C">
        <w:rPr>
          <w:sz w:val="22"/>
        </w:rPr>
        <w:t>Brian Duggan, M.D.</w:t>
      </w:r>
    </w:p>
    <w:p w14:paraId="4ED9F9C3" w14:textId="06AE16CC" w:rsidR="00DC7C83" w:rsidRPr="00B32C5C" w:rsidRDefault="00DC7C83" w:rsidP="00DC7C83">
      <w:pPr>
        <w:rPr>
          <w:sz w:val="22"/>
        </w:rPr>
      </w:pPr>
      <w:r w:rsidRPr="00B32C5C">
        <w:rPr>
          <w:sz w:val="22"/>
        </w:rPr>
        <w:t>2009- 2010</w:t>
      </w:r>
      <w:r w:rsidRPr="00B32C5C">
        <w:rPr>
          <w:sz w:val="22"/>
        </w:rPr>
        <w:tab/>
      </w:r>
      <w:r w:rsidR="006463FE" w:rsidRPr="00B32C5C">
        <w:rPr>
          <w:sz w:val="22"/>
        </w:rPr>
        <w:tab/>
      </w:r>
      <w:r w:rsidRPr="00B32C5C">
        <w:rPr>
          <w:sz w:val="22"/>
        </w:rPr>
        <w:t>Sophia Leung, M.D.</w:t>
      </w:r>
    </w:p>
    <w:p w14:paraId="1B5B8F7D" w14:textId="5FAD4049" w:rsidR="00372E1A" w:rsidRPr="00B32C5C" w:rsidRDefault="00372E1A" w:rsidP="000B41A1">
      <w:pPr>
        <w:rPr>
          <w:sz w:val="22"/>
        </w:rPr>
      </w:pPr>
      <w:r w:rsidRPr="00B32C5C">
        <w:rPr>
          <w:sz w:val="22"/>
        </w:rPr>
        <w:t>2010- 2011</w:t>
      </w:r>
      <w:r w:rsidRPr="00B32C5C">
        <w:rPr>
          <w:sz w:val="22"/>
        </w:rPr>
        <w:tab/>
      </w:r>
      <w:r w:rsidR="006463FE" w:rsidRPr="00B32C5C">
        <w:rPr>
          <w:sz w:val="22"/>
        </w:rPr>
        <w:tab/>
      </w:r>
      <w:r w:rsidRPr="00B32C5C">
        <w:rPr>
          <w:sz w:val="22"/>
        </w:rPr>
        <w:t>Cullen Griffith, M.D.</w:t>
      </w:r>
    </w:p>
    <w:p w14:paraId="0D48D1AA" w14:textId="148828DB" w:rsidR="00372E1A" w:rsidRPr="00B32C5C" w:rsidRDefault="00372E1A" w:rsidP="000B41A1">
      <w:pPr>
        <w:rPr>
          <w:sz w:val="22"/>
        </w:rPr>
      </w:pPr>
      <w:r w:rsidRPr="00B32C5C">
        <w:rPr>
          <w:sz w:val="22"/>
        </w:rPr>
        <w:t>2010- 2011</w:t>
      </w:r>
      <w:r w:rsidRPr="00B32C5C">
        <w:rPr>
          <w:sz w:val="22"/>
        </w:rPr>
        <w:tab/>
      </w:r>
      <w:r w:rsidR="006463FE" w:rsidRPr="00B32C5C">
        <w:rPr>
          <w:sz w:val="22"/>
        </w:rPr>
        <w:tab/>
      </w:r>
      <w:r w:rsidRPr="00B32C5C">
        <w:rPr>
          <w:sz w:val="22"/>
        </w:rPr>
        <w:t>David Jaffe, M.D.</w:t>
      </w:r>
    </w:p>
    <w:p w14:paraId="42F5B7A4" w14:textId="46942875" w:rsidR="00372E1A" w:rsidRPr="00B32C5C" w:rsidRDefault="00372E1A" w:rsidP="000B41A1">
      <w:pPr>
        <w:rPr>
          <w:sz w:val="22"/>
        </w:rPr>
      </w:pPr>
      <w:r w:rsidRPr="00B32C5C">
        <w:rPr>
          <w:sz w:val="22"/>
        </w:rPr>
        <w:t>2011- 2012</w:t>
      </w:r>
      <w:r w:rsidRPr="00B32C5C">
        <w:rPr>
          <w:sz w:val="22"/>
        </w:rPr>
        <w:tab/>
      </w:r>
      <w:r w:rsidR="006463FE" w:rsidRPr="00B32C5C">
        <w:rPr>
          <w:sz w:val="22"/>
        </w:rPr>
        <w:tab/>
      </w:r>
      <w:r w:rsidRPr="00B32C5C">
        <w:rPr>
          <w:sz w:val="22"/>
        </w:rPr>
        <w:t>Thao Nguyen, M.D.</w:t>
      </w:r>
    </w:p>
    <w:p w14:paraId="08E86E30" w14:textId="3CE0F49C" w:rsidR="00372E1A" w:rsidRPr="00B32C5C" w:rsidRDefault="00372E1A" w:rsidP="000B41A1">
      <w:pPr>
        <w:rPr>
          <w:sz w:val="22"/>
        </w:rPr>
      </w:pPr>
      <w:r w:rsidRPr="00B32C5C">
        <w:rPr>
          <w:sz w:val="22"/>
        </w:rPr>
        <w:t>2012-</w:t>
      </w:r>
      <w:r w:rsidR="002D2CA6" w:rsidRPr="00B32C5C">
        <w:rPr>
          <w:sz w:val="22"/>
        </w:rPr>
        <w:t>2013</w:t>
      </w:r>
      <w:r w:rsidRPr="00B32C5C">
        <w:rPr>
          <w:sz w:val="22"/>
        </w:rPr>
        <w:tab/>
      </w:r>
      <w:r w:rsidR="006463FE" w:rsidRPr="00B32C5C">
        <w:rPr>
          <w:sz w:val="22"/>
        </w:rPr>
        <w:tab/>
      </w:r>
      <w:r w:rsidRPr="00B32C5C">
        <w:rPr>
          <w:sz w:val="22"/>
        </w:rPr>
        <w:t>Astor Robertson, M.D.</w:t>
      </w:r>
    </w:p>
    <w:p w14:paraId="5D776D4D" w14:textId="44299F37" w:rsidR="009509F9" w:rsidRPr="00B32C5C" w:rsidRDefault="009509F9" w:rsidP="000B41A1">
      <w:pPr>
        <w:rPr>
          <w:sz w:val="22"/>
        </w:rPr>
      </w:pPr>
      <w:r w:rsidRPr="00B32C5C">
        <w:rPr>
          <w:sz w:val="22"/>
        </w:rPr>
        <w:t>2016</w:t>
      </w:r>
      <w:r w:rsidR="000228D8" w:rsidRPr="00B32C5C">
        <w:rPr>
          <w:sz w:val="22"/>
        </w:rPr>
        <w:t>-2017</w:t>
      </w:r>
      <w:r w:rsidRPr="00B32C5C">
        <w:rPr>
          <w:sz w:val="22"/>
        </w:rPr>
        <w:tab/>
      </w:r>
      <w:r w:rsidRPr="00B32C5C">
        <w:rPr>
          <w:sz w:val="22"/>
        </w:rPr>
        <w:tab/>
        <w:t>Jim Lai, M.D.</w:t>
      </w:r>
    </w:p>
    <w:p w14:paraId="4B143826" w14:textId="77777777" w:rsidR="00CD24CB" w:rsidRPr="00B32C5C" w:rsidRDefault="00CD24CB" w:rsidP="000B41A1">
      <w:pPr>
        <w:rPr>
          <w:sz w:val="22"/>
        </w:rPr>
      </w:pPr>
    </w:p>
    <w:p w14:paraId="0078989C" w14:textId="44F23C9C" w:rsidR="00503D1D" w:rsidRPr="00B32C5C" w:rsidRDefault="0086395C" w:rsidP="000B41A1">
      <w:pPr>
        <w:rPr>
          <w:b/>
          <w:sz w:val="22"/>
          <w:u w:val="single"/>
        </w:rPr>
      </w:pPr>
      <w:r w:rsidRPr="00B32C5C">
        <w:rPr>
          <w:b/>
          <w:sz w:val="22"/>
          <w:u w:val="single"/>
        </w:rPr>
        <w:t>Graduate Students</w:t>
      </w:r>
    </w:p>
    <w:p w14:paraId="2D834794" w14:textId="59DD441E" w:rsidR="00DA3457" w:rsidRPr="00B32C5C" w:rsidRDefault="00151AAD" w:rsidP="00DA3457">
      <w:pPr>
        <w:rPr>
          <w:sz w:val="22"/>
        </w:rPr>
      </w:pPr>
      <w:r w:rsidRPr="00B32C5C">
        <w:rPr>
          <w:sz w:val="22"/>
        </w:rPr>
        <w:t>2010</w:t>
      </w:r>
      <w:r w:rsidRPr="00B32C5C">
        <w:rPr>
          <w:sz w:val="22"/>
        </w:rPr>
        <w:tab/>
      </w:r>
      <w:r w:rsidRPr="00B32C5C">
        <w:rPr>
          <w:sz w:val="22"/>
        </w:rPr>
        <w:tab/>
      </w:r>
      <w:r w:rsidR="00DA3457" w:rsidRPr="00B32C5C">
        <w:rPr>
          <w:sz w:val="22"/>
        </w:rPr>
        <w:tab/>
        <w:t xml:space="preserve">Maria </w:t>
      </w:r>
      <w:proofErr w:type="spellStart"/>
      <w:r w:rsidR="00DA3457" w:rsidRPr="00B32C5C">
        <w:rPr>
          <w:sz w:val="22"/>
        </w:rPr>
        <w:t>Luciotti</w:t>
      </w:r>
      <w:proofErr w:type="spellEnd"/>
      <w:r w:rsidR="00DA3457" w:rsidRPr="00B32C5C">
        <w:rPr>
          <w:sz w:val="22"/>
        </w:rPr>
        <w:t>, Molecular Medicine Graduate Program (M.S. degree)</w:t>
      </w:r>
    </w:p>
    <w:p w14:paraId="205DC75E" w14:textId="45300650" w:rsidR="003779E5" w:rsidRPr="00B32C5C" w:rsidRDefault="00151AAD" w:rsidP="003779E5">
      <w:pPr>
        <w:rPr>
          <w:sz w:val="22"/>
        </w:rPr>
      </w:pPr>
      <w:r w:rsidRPr="00B32C5C">
        <w:rPr>
          <w:sz w:val="22"/>
        </w:rPr>
        <w:t>2010-</w:t>
      </w:r>
      <w:r w:rsidR="003A44E8" w:rsidRPr="00B32C5C">
        <w:rPr>
          <w:sz w:val="22"/>
        </w:rPr>
        <w:t>2017</w:t>
      </w:r>
      <w:r w:rsidRPr="00B32C5C">
        <w:rPr>
          <w:sz w:val="22"/>
        </w:rPr>
        <w:tab/>
      </w:r>
      <w:r w:rsidR="000B41A1" w:rsidRPr="00B32C5C">
        <w:rPr>
          <w:sz w:val="22"/>
        </w:rPr>
        <w:tab/>
      </w:r>
      <w:r w:rsidR="003779E5" w:rsidRPr="00B32C5C">
        <w:rPr>
          <w:sz w:val="22"/>
        </w:rPr>
        <w:t>Atum Buo, Molecular Medicine Graduate Program (Ph.D. candidate)</w:t>
      </w:r>
    </w:p>
    <w:p w14:paraId="14B705EE" w14:textId="1456B6CC" w:rsidR="00B222CD" w:rsidRPr="00B32C5C" w:rsidRDefault="00151AAD" w:rsidP="003779E5">
      <w:pPr>
        <w:rPr>
          <w:sz w:val="22"/>
        </w:rPr>
      </w:pPr>
      <w:r w:rsidRPr="00B32C5C">
        <w:rPr>
          <w:sz w:val="22"/>
        </w:rPr>
        <w:lastRenderedPageBreak/>
        <w:t>2014</w:t>
      </w:r>
      <w:r w:rsidRPr="00B32C5C">
        <w:rPr>
          <w:sz w:val="22"/>
        </w:rPr>
        <w:tab/>
      </w:r>
      <w:r w:rsidRPr="00B32C5C">
        <w:rPr>
          <w:sz w:val="22"/>
        </w:rPr>
        <w:tab/>
      </w:r>
      <w:r w:rsidR="00B222CD" w:rsidRPr="00B32C5C">
        <w:rPr>
          <w:sz w:val="22"/>
        </w:rPr>
        <w:tab/>
      </w:r>
      <w:proofErr w:type="spellStart"/>
      <w:r w:rsidR="00B222CD" w:rsidRPr="00B32C5C">
        <w:rPr>
          <w:sz w:val="22"/>
        </w:rPr>
        <w:t>Hidayah</w:t>
      </w:r>
      <w:proofErr w:type="spellEnd"/>
      <w:r w:rsidR="00B222CD" w:rsidRPr="00B32C5C">
        <w:rPr>
          <w:sz w:val="22"/>
        </w:rPr>
        <w:t xml:space="preserve"> Anderson, Medical </w:t>
      </w:r>
      <w:r w:rsidR="00E3313C" w:rsidRPr="00B32C5C">
        <w:rPr>
          <w:sz w:val="22"/>
        </w:rPr>
        <w:t>R</w:t>
      </w:r>
      <w:r w:rsidR="00B222CD" w:rsidRPr="00B32C5C">
        <w:rPr>
          <w:sz w:val="22"/>
        </w:rPr>
        <w:t xml:space="preserve">esearch and Technology (M.S. </w:t>
      </w:r>
      <w:r w:rsidRPr="00B32C5C">
        <w:rPr>
          <w:sz w:val="22"/>
        </w:rPr>
        <w:t>degree</w:t>
      </w:r>
      <w:r w:rsidR="00B222CD" w:rsidRPr="00B32C5C">
        <w:rPr>
          <w:sz w:val="22"/>
        </w:rPr>
        <w:t>)</w:t>
      </w:r>
    </w:p>
    <w:p w14:paraId="20FD99B4" w14:textId="6787AF37" w:rsidR="00966351" w:rsidRPr="00B32C5C" w:rsidRDefault="00966351" w:rsidP="00966351">
      <w:pPr>
        <w:rPr>
          <w:sz w:val="22"/>
        </w:rPr>
      </w:pPr>
      <w:r w:rsidRPr="00B32C5C">
        <w:rPr>
          <w:sz w:val="22"/>
        </w:rPr>
        <w:t>2014-</w:t>
      </w:r>
      <w:r w:rsidR="0072089A" w:rsidRPr="00B32C5C">
        <w:rPr>
          <w:sz w:val="22"/>
        </w:rPr>
        <w:t>2018</w:t>
      </w:r>
      <w:r w:rsidRPr="00B32C5C">
        <w:rPr>
          <w:sz w:val="22"/>
        </w:rPr>
        <w:tab/>
      </w:r>
      <w:r w:rsidR="00151AAD" w:rsidRPr="00B32C5C">
        <w:rPr>
          <w:sz w:val="22"/>
        </w:rPr>
        <w:tab/>
      </w:r>
      <w:r w:rsidRPr="00B32C5C">
        <w:rPr>
          <w:sz w:val="22"/>
        </w:rPr>
        <w:t>Megan Moorer, Molecular Medicine Graduate Program</w:t>
      </w:r>
      <w:r w:rsidR="00270745" w:rsidRPr="00B32C5C">
        <w:rPr>
          <w:sz w:val="22"/>
        </w:rPr>
        <w:t xml:space="preserve"> (</w:t>
      </w:r>
      <w:r w:rsidR="00F45401" w:rsidRPr="00B32C5C">
        <w:rPr>
          <w:sz w:val="22"/>
        </w:rPr>
        <w:t>Ph.D</w:t>
      </w:r>
      <w:r w:rsidR="00270745" w:rsidRPr="00B32C5C">
        <w:rPr>
          <w:sz w:val="22"/>
        </w:rPr>
        <w:t>. candidate)</w:t>
      </w:r>
    </w:p>
    <w:p w14:paraId="3AB2EB1E" w14:textId="6466A03A" w:rsidR="008E58E0" w:rsidRPr="00B32C5C" w:rsidRDefault="008E58E0" w:rsidP="00966351">
      <w:pPr>
        <w:rPr>
          <w:sz w:val="22"/>
        </w:rPr>
      </w:pPr>
      <w:r w:rsidRPr="00B32C5C">
        <w:rPr>
          <w:sz w:val="22"/>
        </w:rPr>
        <w:t>2015-</w:t>
      </w:r>
      <w:r w:rsidR="003A44E8" w:rsidRPr="00B32C5C">
        <w:rPr>
          <w:sz w:val="22"/>
        </w:rPr>
        <w:t>2017</w:t>
      </w:r>
      <w:r w:rsidRPr="00B32C5C">
        <w:rPr>
          <w:sz w:val="22"/>
        </w:rPr>
        <w:tab/>
      </w:r>
      <w:r w:rsidRPr="00B32C5C">
        <w:rPr>
          <w:sz w:val="22"/>
        </w:rPr>
        <w:tab/>
        <w:t>James Lyons, Molecular Medicine Graduate Program (Ph.D. candidate)</w:t>
      </w:r>
      <w:r w:rsidRPr="00B32C5C">
        <w:rPr>
          <w:sz w:val="22"/>
        </w:rPr>
        <w:tab/>
      </w:r>
    </w:p>
    <w:p w14:paraId="75BCA057" w14:textId="07CFDDCC" w:rsidR="00B15155" w:rsidRPr="00B32C5C" w:rsidRDefault="00B15155" w:rsidP="00966351">
      <w:pPr>
        <w:rPr>
          <w:sz w:val="22"/>
        </w:rPr>
      </w:pPr>
      <w:r w:rsidRPr="00B32C5C">
        <w:rPr>
          <w:sz w:val="22"/>
        </w:rPr>
        <w:t>2018</w:t>
      </w:r>
      <w:r w:rsidRPr="00B32C5C">
        <w:rPr>
          <w:sz w:val="22"/>
        </w:rPr>
        <w:tab/>
      </w:r>
      <w:r w:rsidRPr="00B32C5C">
        <w:rPr>
          <w:sz w:val="22"/>
        </w:rPr>
        <w:tab/>
      </w:r>
      <w:r w:rsidRPr="00B32C5C">
        <w:rPr>
          <w:sz w:val="22"/>
        </w:rPr>
        <w:tab/>
      </w:r>
      <w:proofErr w:type="spellStart"/>
      <w:r w:rsidRPr="00B32C5C">
        <w:rPr>
          <w:sz w:val="22"/>
        </w:rPr>
        <w:t>Saimai</w:t>
      </w:r>
      <w:proofErr w:type="spellEnd"/>
      <w:r w:rsidRPr="00B32C5C">
        <w:rPr>
          <w:sz w:val="22"/>
        </w:rPr>
        <w:t xml:space="preserve"> </w:t>
      </w:r>
      <w:proofErr w:type="spellStart"/>
      <w:r w:rsidRPr="00B32C5C">
        <w:rPr>
          <w:sz w:val="22"/>
        </w:rPr>
        <w:t>Chatree</w:t>
      </w:r>
      <w:proofErr w:type="spellEnd"/>
      <w:r w:rsidRPr="00B32C5C">
        <w:rPr>
          <w:sz w:val="22"/>
        </w:rPr>
        <w:t xml:space="preserve">, </w:t>
      </w:r>
      <w:r w:rsidR="00A34BF1" w:rsidRPr="00B32C5C">
        <w:rPr>
          <w:sz w:val="22"/>
        </w:rPr>
        <w:t>Visiting</w:t>
      </w:r>
      <w:r w:rsidRPr="00B32C5C">
        <w:rPr>
          <w:sz w:val="22"/>
        </w:rPr>
        <w:t xml:space="preserve"> Scholar, Thailand</w:t>
      </w:r>
    </w:p>
    <w:p w14:paraId="6348F540" w14:textId="2E2CBCD5" w:rsidR="00185CDF" w:rsidRPr="00B32C5C" w:rsidRDefault="00185CDF" w:rsidP="00966351">
      <w:pPr>
        <w:rPr>
          <w:sz w:val="22"/>
        </w:rPr>
      </w:pPr>
      <w:r w:rsidRPr="00B32C5C">
        <w:rPr>
          <w:sz w:val="22"/>
        </w:rPr>
        <w:t xml:space="preserve">2018-present </w:t>
      </w:r>
      <w:r w:rsidRPr="00B32C5C">
        <w:rPr>
          <w:sz w:val="22"/>
        </w:rPr>
        <w:tab/>
      </w:r>
      <w:r w:rsidRPr="00B32C5C">
        <w:rPr>
          <w:sz w:val="22"/>
        </w:rPr>
        <w:tab/>
        <w:t>Nicole Gould, Molecular Medicine Graduate Program (Ph.D. candidate)</w:t>
      </w:r>
    </w:p>
    <w:p w14:paraId="547CC470" w14:textId="0858D934" w:rsidR="00595F17" w:rsidRPr="00B32C5C" w:rsidRDefault="00595F17" w:rsidP="00595F17">
      <w:pPr>
        <w:rPr>
          <w:sz w:val="22"/>
        </w:rPr>
      </w:pPr>
      <w:r w:rsidRPr="00B32C5C">
        <w:rPr>
          <w:sz w:val="22"/>
        </w:rPr>
        <w:t xml:space="preserve">2018-present </w:t>
      </w:r>
      <w:r w:rsidRPr="00B32C5C">
        <w:rPr>
          <w:sz w:val="22"/>
        </w:rPr>
        <w:tab/>
      </w:r>
      <w:r w:rsidRPr="00B32C5C">
        <w:rPr>
          <w:sz w:val="22"/>
        </w:rPr>
        <w:tab/>
        <w:t>Jenna Leser, Molecular Medicine Graduate Program (Ph.D. candidate)</w:t>
      </w:r>
    </w:p>
    <w:p w14:paraId="6112957C" w14:textId="77777777" w:rsidR="00966351" w:rsidRPr="00B32C5C" w:rsidRDefault="00966351" w:rsidP="003779E5">
      <w:pPr>
        <w:rPr>
          <w:sz w:val="22"/>
        </w:rPr>
      </w:pPr>
    </w:p>
    <w:p w14:paraId="13404E54" w14:textId="23ADDA99" w:rsidR="0086395C" w:rsidRPr="00B32C5C" w:rsidRDefault="0086395C" w:rsidP="000B41A1">
      <w:pPr>
        <w:rPr>
          <w:b/>
          <w:sz w:val="22"/>
          <w:u w:val="single"/>
        </w:rPr>
      </w:pPr>
      <w:r w:rsidRPr="00B32C5C">
        <w:rPr>
          <w:b/>
          <w:sz w:val="22"/>
          <w:u w:val="single"/>
        </w:rPr>
        <w:t>Rotating Graduate Students</w:t>
      </w:r>
    </w:p>
    <w:p w14:paraId="11178820" w14:textId="77777777" w:rsidR="00AB399C" w:rsidRPr="00B32C5C" w:rsidRDefault="00AB399C" w:rsidP="000B41A1">
      <w:pPr>
        <w:rPr>
          <w:sz w:val="22"/>
        </w:rPr>
      </w:pPr>
      <w:r w:rsidRPr="00B32C5C">
        <w:rPr>
          <w:sz w:val="22"/>
        </w:rPr>
        <w:t>Apr 2010-May 2010</w:t>
      </w:r>
      <w:r w:rsidRPr="00B32C5C">
        <w:rPr>
          <w:sz w:val="22"/>
        </w:rPr>
        <w:tab/>
        <w:t>Atum Buo, Molecular Medicine Graduate Program</w:t>
      </w:r>
    </w:p>
    <w:p w14:paraId="4ECDF077" w14:textId="3317A1CC" w:rsidR="00937865" w:rsidRPr="00B32C5C" w:rsidRDefault="00AB399C" w:rsidP="000B41A1">
      <w:pPr>
        <w:rPr>
          <w:sz w:val="22"/>
        </w:rPr>
      </w:pPr>
      <w:r w:rsidRPr="00B32C5C">
        <w:rPr>
          <w:sz w:val="22"/>
        </w:rPr>
        <w:t>May</w:t>
      </w:r>
      <w:r w:rsidR="0096612D" w:rsidRPr="00B32C5C">
        <w:rPr>
          <w:sz w:val="22"/>
        </w:rPr>
        <w:t xml:space="preserve"> </w:t>
      </w:r>
      <w:r w:rsidR="00F24F5F" w:rsidRPr="00B32C5C">
        <w:rPr>
          <w:sz w:val="22"/>
        </w:rPr>
        <w:t>2010-Jun</w:t>
      </w:r>
      <w:r w:rsidRPr="00B32C5C">
        <w:rPr>
          <w:sz w:val="22"/>
        </w:rPr>
        <w:t xml:space="preserve"> 2010</w:t>
      </w:r>
      <w:r w:rsidRPr="00B32C5C">
        <w:rPr>
          <w:sz w:val="22"/>
        </w:rPr>
        <w:tab/>
        <w:t xml:space="preserve">Maria </w:t>
      </w:r>
      <w:proofErr w:type="spellStart"/>
      <w:r w:rsidRPr="00B32C5C">
        <w:rPr>
          <w:sz w:val="22"/>
        </w:rPr>
        <w:t>Luciotti</w:t>
      </w:r>
      <w:proofErr w:type="spellEnd"/>
      <w:r w:rsidRPr="00B32C5C">
        <w:rPr>
          <w:sz w:val="22"/>
        </w:rPr>
        <w:t>, Molecular Medicine Graduate Program</w:t>
      </w:r>
    </w:p>
    <w:p w14:paraId="61238D54" w14:textId="25CB4FFC" w:rsidR="00DF7F8F" w:rsidRPr="00B32C5C" w:rsidRDefault="00F24F5F" w:rsidP="000B41A1">
      <w:pPr>
        <w:rPr>
          <w:sz w:val="22"/>
        </w:rPr>
      </w:pPr>
      <w:r w:rsidRPr="00B32C5C">
        <w:rPr>
          <w:sz w:val="22"/>
        </w:rPr>
        <w:t>Jun</w:t>
      </w:r>
      <w:r w:rsidR="00DF7F8F" w:rsidRPr="00B32C5C">
        <w:rPr>
          <w:sz w:val="22"/>
        </w:rPr>
        <w:t xml:space="preserve"> 2014</w:t>
      </w:r>
      <w:r w:rsidR="009A29EC" w:rsidRPr="00B32C5C">
        <w:rPr>
          <w:sz w:val="22"/>
        </w:rPr>
        <w:t>-</w:t>
      </w:r>
      <w:r w:rsidRPr="00B32C5C">
        <w:rPr>
          <w:sz w:val="22"/>
        </w:rPr>
        <w:t>Jul</w:t>
      </w:r>
      <w:r w:rsidR="00966351" w:rsidRPr="00B32C5C">
        <w:rPr>
          <w:sz w:val="22"/>
        </w:rPr>
        <w:t xml:space="preserve"> 2014</w:t>
      </w:r>
      <w:r w:rsidR="0082759C" w:rsidRPr="00B32C5C">
        <w:rPr>
          <w:sz w:val="22"/>
        </w:rPr>
        <w:tab/>
      </w:r>
      <w:r w:rsidR="00DF7F8F" w:rsidRPr="00B32C5C">
        <w:rPr>
          <w:sz w:val="22"/>
        </w:rPr>
        <w:t>Megan Moorer, Molecular Medicine Graduate Program</w:t>
      </w:r>
    </w:p>
    <w:p w14:paraId="14516C6C" w14:textId="11D88A42" w:rsidR="00F45401" w:rsidRPr="00B32C5C" w:rsidRDefault="00F24F5F" w:rsidP="000B41A1">
      <w:pPr>
        <w:rPr>
          <w:sz w:val="22"/>
        </w:rPr>
      </w:pPr>
      <w:r w:rsidRPr="00B32C5C">
        <w:rPr>
          <w:sz w:val="22"/>
        </w:rPr>
        <w:t>Mar</w:t>
      </w:r>
      <w:r w:rsidR="00F45401" w:rsidRPr="00B32C5C">
        <w:rPr>
          <w:sz w:val="22"/>
        </w:rPr>
        <w:t xml:space="preserve"> 2015-</w:t>
      </w:r>
      <w:r w:rsidRPr="00B32C5C">
        <w:rPr>
          <w:sz w:val="22"/>
        </w:rPr>
        <w:t>Jul</w:t>
      </w:r>
      <w:r w:rsidR="008E58E0" w:rsidRPr="00B32C5C">
        <w:rPr>
          <w:sz w:val="22"/>
        </w:rPr>
        <w:t xml:space="preserve"> 2015</w:t>
      </w:r>
      <w:r w:rsidR="00F45401" w:rsidRPr="00B32C5C">
        <w:rPr>
          <w:sz w:val="22"/>
        </w:rPr>
        <w:tab/>
        <w:t>James Lyons, Molecular Medicine Graduate Program</w:t>
      </w:r>
    </w:p>
    <w:p w14:paraId="51D7D350" w14:textId="20A0E8CF" w:rsidR="00A205F2" w:rsidRPr="00B32C5C" w:rsidRDefault="00F24F5F" w:rsidP="000B41A1">
      <w:pPr>
        <w:rPr>
          <w:sz w:val="22"/>
        </w:rPr>
      </w:pPr>
      <w:r w:rsidRPr="00B32C5C">
        <w:rPr>
          <w:sz w:val="22"/>
        </w:rPr>
        <w:t>Jul 201</w:t>
      </w:r>
      <w:r w:rsidR="00F230E3" w:rsidRPr="00B32C5C">
        <w:rPr>
          <w:sz w:val="22"/>
        </w:rPr>
        <w:t>8</w:t>
      </w:r>
      <w:r w:rsidRPr="00B32C5C">
        <w:rPr>
          <w:sz w:val="22"/>
        </w:rPr>
        <w:t>-Aug</w:t>
      </w:r>
      <w:r w:rsidR="00A205F2" w:rsidRPr="00B32C5C">
        <w:rPr>
          <w:sz w:val="22"/>
        </w:rPr>
        <w:t xml:space="preserve"> 201</w:t>
      </w:r>
      <w:r w:rsidR="00F230E3" w:rsidRPr="00B32C5C">
        <w:rPr>
          <w:sz w:val="22"/>
        </w:rPr>
        <w:t>8</w:t>
      </w:r>
      <w:r w:rsidR="00A205F2" w:rsidRPr="00B32C5C">
        <w:rPr>
          <w:sz w:val="22"/>
        </w:rPr>
        <w:tab/>
        <w:t>Andrew Coleman, Molecular Medicine Graduate Program</w:t>
      </w:r>
    </w:p>
    <w:p w14:paraId="30BF1206" w14:textId="2B0C558C" w:rsidR="005E2670" w:rsidRPr="00B32C5C" w:rsidRDefault="005E2670" w:rsidP="005E2670">
      <w:pPr>
        <w:rPr>
          <w:sz w:val="22"/>
        </w:rPr>
      </w:pPr>
      <w:r w:rsidRPr="00B32C5C">
        <w:rPr>
          <w:sz w:val="22"/>
        </w:rPr>
        <w:t>Dec 201</w:t>
      </w:r>
      <w:r w:rsidR="00343912" w:rsidRPr="00B32C5C">
        <w:rPr>
          <w:sz w:val="22"/>
        </w:rPr>
        <w:t>7</w:t>
      </w:r>
      <w:r w:rsidRPr="00B32C5C">
        <w:rPr>
          <w:sz w:val="22"/>
        </w:rPr>
        <w:t>-Mar 2018</w:t>
      </w:r>
      <w:r w:rsidRPr="00B32C5C">
        <w:rPr>
          <w:sz w:val="22"/>
        </w:rPr>
        <w:tab/>
        <w:t>Nicole Gould, Molecular Medicine Graduate Program</w:t>
      </w:r>
    </w:p>
    <w:p w14:paraId="0916970E" w14:textId="0EA3EEC8" w:rsidR="005E2670" w:rsidRPr="00B32C5C" w:rsidRDefault="005E2670" w:rsidP="005E2670">
      <w:pPr>
        <w:rPr>
          <w:sz w:val="22"/>
        </w:rPr>
      </w:pPr>
      <w:r w:rsidRPr="00B32C5C">
        <w:rPr>
          <w:sz w:val="22"/>
        </w:rPr>
        <w:t>Mar 2018-</w:t>
      </w:r>
      <w:r w:rsidR="006E4FC2" w:rsidRPr="00B32C5C">
        <w:rPr>
          <w:sz w:val="22"/>
        </w:rPr>
        <w:t>May 2018</w:t>
      </w:r>
      <w:r w:rsidRPr="00B32C5C">
        <w:rPr>
          <w:sz w:val="22"/>
        </w:rPr>
        <w:tab/>
        <w:t>Jenna Leser, Molecular Medicine Graduate Program</w:t>
      </w:r>
    </w:p>
    <w:p w14:paraId="64897AEA" w14:textId="4620392F" w:rsidR="00F230E3" w:rsidRPr="00B32C5C" w:rsidRDefault="00F230E3" w:rsidP="00F230E3">
      <w:pPr>
        <w:rPr>
          <w:sz w:val="22"/>
        </w:rPr>
      </w:pPr>
      <w:r w:rsidRPr="00B32C5C">
        <w:rPr>
          <w:sz w:val="22"/>
        </w:rPr>
        <w:t>Jul 201</w:t>
      </w:r>
      <w:r w:rsidR="00343912" w:rsidRPr="00B32C5C">
        <w:rPr>
          <w:sz w:val="22"/>
        </w:rPr>
        <w:t>9</w:t>
      </w:r>
      <w:r w:rsidRPr="00B32C5C">
        <w:rPr>
          <w:sz w:val="22"/>
        </w:rPr>
        <w:t>-Aug 201</w:t>
      </w:r>
      <w:r w:rsidR="00343912" w:rsidRPr="00B32C5C">
        <w:rPr>
          <w:sz w:val="22"/>
        </w:rPr>
        <w:t>9</w:t>
      </w:r>
      <w:r w:rsidRPr="00B32C5C">
        <w:rPr>
          <w:sz w:val="22"/>
        </w:rPr>
        <w:tab/>
        <w:t>Makenzy Mull, Molecular Medicine Graduate Program</w:t>
      </w:r>
    </w:p>
    <w:p w14:paraId="43AE198A" w14:textId="77777777" w:rsidR="005E2670" w:rsidRPr="00B32C5C" w:rsidRDefault="005E2670" w:rsidP="005E2670">
      <w:pPr>
        <w:rPr>
          <w:sz w:val="22"/>
        </w:rPr>
      </w:pPr>
    </w:p>
    <w:p w14:paraId="7FE4E69E" w14:textId="58CCBDB3" w:rsidR="00937865" w:rsidRPr="00B32C5C" w:rsidRDefault="0086395C" w:rsidP="000B41A1">
      <w:pPr>
        <w:rPr>
          <w:b/>
          <w:bCs/>
          <w:sz w:val="22"/>
          <w:szCs w:val="22"/>
          <w:u w:val="single"/>
        </w:rPr>
      </w:pPr>
      <w:r w:rsidRPr="00B32C5C">
        <w:rPr>
          <w:b/>
          <w:bCs/>
          <w:sz w:val="22"/>
          <w:szCs w:val="22"/>
          <w:u w:val="single"/>
        </w:rPr>
        <w:t>Graduate Student Thesis and Exam Committees</w:t>
      </w:r>
    </w:p>
    <w:p w14:paraId="0B703875" w14:textId="6AACA766" w:rsidR="0096612D" w:rsidRPr="00B32C5C" w:rsidRDefault="0096612D" w:rsidP="0096612D">
      <w:pPr>
        <w:pStyle w:val="BodyTextIndent2"/>
        <w:ind w:left="1440" w:hanging="1440"/>
      </w:pPr>
      <w:r w:rsidRPr="00B32C5C">
        <w:t>2007-2010</w:t>
      </w:r>
      <w:r w:rsidRPr="00B32C5C">
        <w:tab/>
        <w:t>Ph.D. Thesis Committee member, Minjun Yu, Department of Microbiology &amp; Imm</w:t>
      </w:r>
      <w:r w:rsidR="007E0A7C" w:rsidRPr="00B32C5C">
        <w:t>unology, University of Maryland</w:t>
      </w:r>
      <w:r w:rsidRPr="00B32C5C">
        <w:t xml:space="preserve"> School of Medicine</w:t>
      </w:r>
    </w:p>
    <w:p w14:paraId="6B329A1F" w14:textId="793E3772" w:rsidR="00A80F8D" w:rsidRPr="00B32C5C" w:rsidRDefault="00937865" w:rsidP="00937865">
      <w:pPr>
        <w:pStyle w:val="BodyTextIndent2"/>
        <w:ind w:left="1440" w:hanging="1440"/>
      </w:pPr>
      <w:r w:rsidRPr="00B32C5C">
        <w:t>2010</w:t>
      </w:r>
      <w:r w:rsidRPr="00B32C5C">
        <w:tab/>
        <w:t xml:space="preserve">Ph.D. Qualifying Exam Committee, Jessica Bennett,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38AF1D24" w14:textId="1695C449" w:rsidR="001E5DE8" w:rsidRPr="00B32C5C" w:rsidRDefault="001E5DE8" w:rsidP="001E5DE8">
      <w:pPr>
        <w:pStyle w:val="BodyTextIndent2"/>
        <w:ind w:left="1440" w:hanging="1440"/>
      </w:pPr>
      <w:r w:rsidRPr="00B32C5C">
        <w:t>2010</w:t>
      </w:r>
      <w:r w:rsidRPr="00B32C5C">
        <w:tab/>
        <w:t xml:space="preserve">M.S. Thesis Committee member, Maria </w:t>
      </w:r>
      <w:proofErr w:type="spellStart"/>
      <w:r w:rsidRPr="00B32C5C">
        <w:t>Luciotti</w:t>
      </w:r>
      <w:proofErr w:type="spellEnd"/>
      <w:r w:rsidRPr="00B32C5C">
        <w:t xml:space="preserve">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5F425A80" w14:textId="1E51F163" w:rsidR="001E5DE8" w:rsidRPr="00B32C5C" w:rsidRDefault="001E5DE8" w:rsidP="001E5DE8">
      <w:pPr>
        <w:pStyle w:val="BodyTextIndent2"/>
        <w:ind w:left="1440" w:hanging="1440"/>
      </w:pPr>
      <w:r w:rsidRPr="00B32C5C">
        <w:t>2010-</w:t>
      </w:r>
      <w:r w:rsidR="003A44E8" w:rsidRPr="00B32C5C">
        <w:t>2017</w:t>
      </w:r>
      <w:r w:rsidRPr="00B32C5C">
        <w:t xml:space="preserve"> </w:t>
      </w:r>
      <w:r w:rsidRPr="00B32C5C">
        <w:tab/>
        <w:t xml:space="preserve">Ph.D. Thesis Committee member, Atum Buo,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0F4F8B41" w14:textId="1E6C2ACA" w:rsidR="005F19E4" w:rsidRPr="00B32C5C" w:rsidRDefault="00A80F8D" w:rsidP="00A80F8D">
      <w:pPr>
        <w:pStyle w:val="BodyTextIndent2"/>
        <w:ind w:left="1440" w:hanging="1440"/>
      </w:pPr>
      <w:r w:rsidRPr="00B32C5C">
        <w:t>2011</w:t>
      </w:r>
      <w:r w:rsidRPr="00B32C5C">
        <w:tab/>
        <w:t xml:space="preserve">Ph.D. Qualifying Exam Committee, </w:t>
      </w:r>
      <w:proofErr w:type="spellStart"/>
      <w:r w:rsidRPr="00B32C5C">
        <w:t>Marey</w:t>
      </w:r>
      <w:proofErr w:type="spellEnd"/>
      <w:r w:rsidRPr="00B32C5C">
        <w:t xml:space="preserve"> Shriver,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799DF6FB" w14:textId="72D5CA0F" w:rsidR="005F19E4" w:rsidRPr="00B32C5C" w:rsidRDefault="005F19E4" w:rsidP="005F19E4">
      <w:pPr>
        <w:pStyle w:val="BodyTextIndent2"/>
        <w:ind w:left="1440" w:hanging="1440"/>
      </w:pPr>
      <w:r w:rsidRPr="00B32C5C">
        <w:t>2011</w:t>
      </w:r>
      <w:r w:rsidRPr="00B32C5C">
        <w:tab/>
        <w:t xml:space="preserve">Ph.D. Qualifying Exam Committee, Sarah Horvat,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0D3494B7" w14:textId="5BC91CC5" w:rsidR="00E44410" w:rsidRPr="00B32C5C" w:rsidRDefault="00E44410" w:rsidP="005F19E4">
      <w:pPr>
        <w:pStyle w:val="BodyTextIndent2"/>
        <w:ind w:left="1440" w:hanging="1440"/>
      </w:pPr>
      <w:r w:rsidRPr="00B32C5C">
        <w:t>2011</w:t>
      </w:r>
      <w:r w:rsidR="004E58FF" w:rsidRPr="00B32C5C">
        <w:t>-</w:t>
      </w:r>
      <w:r w:rsidR="00A30A5F" w:rsidRPr="00B32C5C">
        <w:t>2013</w:t>
      </w:r>
      <w:r w:rsidRPr="00B32C5C">
        <w:tab/>
        <w:t>Ph.D. Thesis Committee member, Sarah Horvat</w:t>
      </w:r>
      <w:r w:rsidR="00732558" w:rsidRPr="00B32C5C">
        <w:t>-Morgan</w:t>
      </w:r>
      <w:r w:rsidRPr="00B32C5C">
        <w:t xml:space="preserve">, Molecular Medicine Graduate </w:t>
      </w:r>
      <w:r w:rsidR="007E0A7C" w:rsidRPr="00B32C5C">
        <w:t>Program, University of Maryland</w:t>
      </w:r>
      <w:r w:rsidRPr="00B32C5C">
        <w:t xml:space="preserve"> School of Medicine</w:t>
      </w:r>
    </w:p>
    <w:p w14:paraId="6C06816B" w14:textId="121C1BD9" w:rsidR="00FF62C4" w:rsidRPr="00B32C5C" w:rsidRDefault="00FF62C4" w:rsidP="005F19E4">
      <w:pPr>
        <w:pStyle w:val="BodyTextIndent2"/>
        <w:ind w:left="1440" w:hanging="1440"/>
      </w:pPr>
      <w:r w:rsidRPr="00B32C5C">
        <w:t>2012</w:t>
      </w:r>
      <w:r w:rsidRPr="00B32C5C">
        <w:tab/>
        <w:t xml:space="preserve">Ph.D. Qualifying Exam Committee, Katherine </w:t>
      </w:r>
      <w:proofErr w:type="spellStart"/>
      <w:r w:rsidRPr="00B32C5C">
        <w:t>Kight</w:t>
      </w:r>
      <w:proofErr w:type="spellEnd"/>
      <w:r w:rsidRPr="00B32C5C">
        <w:t>, Graduate Program in Life S</w:t>
      </w:r>
      <w:r w:rsidR="007E0A7C" w:rsidRPr="00B32C5C">
        <w:t>ciences, University of Maryland</w:t>
      </w:r>
      <w:r w:rsidRPr="00B32C5C">
        <w:t xml:space="preserve"> School of Medicine</w:t>
      </w:r>
    </w:p>
    <w:p w14:paraId="3BA02628" w14:textId="4D2C9B00" w:rsidR="007C35B6" w:rsidRPr="00B32C5C" w:rsidRDefault="007C35B6" w:rsidP="007C35B6">
      <w:pPr>
        <w:pStyle w:val="BodyTextIndent2"/>
        <w:ind w:left="1440" w:hanging="1440"/>
      </w:pPr>
      <w:r w:rsidRPr="00B32C5C">
        <w:t>2013</w:t>
      </w:r>
      <w:r w:rsidRPr="00B32C5C">
        <w:tab/>
        <w:t>Ph.D. Qualifying Exam Committee, Katrina Williams, Graduate Program in Life S</w:t>
      </w:r>
      <w:r w:rsidR="007E0A7C" w:rsidRPr="00B32C5C">
        <w:t>ciences, University of Maryland</w:t>
      </w:r>
      <w:r w:rsidRPr="00B32C5C">
        <w:t xml:space="preserve"> School of Medicine</w:t>
      </w:r>
    </w:p>
    <w:p w14:paraId="60568423" w14:textId="77230AA3" w:rsidR="006959A6" w:rsidRPr="00B32C5C" w:rsidRDefault="006959A6" w:rsidP="006959A6">
      <w:pPr>
        <w:pStyle w:val="BodyTextIndent2"/>
        <w:ind w:left="1440" w:hanging="1440"/>
      </w:pPr>
      <w:r w:rsidRPr="00B32C5C">
        <w:t>2013-</w:t>
      </w:r>
      <w:r w:rsidR="00ED55FD" w:rsidRPr="00B32C5C">
        <w:t>2017</w:t>
      </w:r>
      <w:r w:rsidRPr="00B32C5C">
        <w:tab/>
        <w:t>Ph.D. Thesis Committee member, Katrina Williams, Graduate Program in Life Sciences, University of Maryland School of Medicine</w:t>
      </w:r>
    </w:p>
    <w:p w14:paraId="6F885218" w14:textId="0015DFD5" w:rsidR="00C62B74" w:rsidRPr="00B32C5C" w:rsidRDefault="00C62B74" w:rsidP="006959A6">
      <w:pPr>
        <w:pStyle w:val="BodyTextIndent2"/>
        <w:ind w:left="1440" w:hanging="1440"/>
      </w:pPr>
      <w:r w:rsidRPr="00B32C5C">
        <w:t xml:space="preserve">2015 </w:t>
      </w:r>
      <w:r w:rsidRPr="00B32C5C">
        <w:tab/>
        <w:t>Ph.D. Qualifying Exam Committee, Amber Mueller, Molecular Medicine Graduate Program, University of Maryland School of Medicine</w:t>
      </w:r>
    </w:p>
    <w:p w14:paraId="46D41B73" w14:textId="26EA12FE" w:rsidR="003856DE" w:rsidRPr="00B32C5C" w:rsidRDefault="003856DE" w:rsidP="006959A6">
      <w:pPr>
        <w:pStyle w:val="BodyTextIndent2"/>
        <w:ind w:left="1440" w:hanging="1440"/>
      </w:pPr>
      <w:r w:rsidRPr="00B32C5C">
        <w:t>2015-</w:t>
      </w:r>
      <w:r w:rsidR="00A74AE8" w:rsidRPr="00B32C5C">
        <w:t>2018</w:t>
      </w:r>
      <w:r w:rsidRPr="00B32C5C">
        <w:tab/>
        <w:t>Ph.D. Thesis Committee member, Amber Mueller, Graduate Program in Life Sciences, University of Maryland School of Medicine</w:t>
      </w:r>
    </w:p>
    <w:p w14:paraId="7E50CC8D" w14:textId="17BE155D" w:rsidR="003856DE" w:rsidRPr="00B32C5C" w:rsidRDefault="003856DE" w:rsidP="003856DE">
      <w:pPr>
        <w:pStyle w:val="BodyTextIndent2"/>
        <w:ind w:left="1440" w:hanging="1440"/>
      </w:pPr>
      <w:r w:rsidRPr="00B32C5C">
        <w:t>2015-</w:t>
      </w:r>
      <w:r w:rsidR="00A74AE8" w:rsidRPr="00B32C5C">
        <w:t>2017</w:t>
      </w:r>
      <w:r w:rsidRPr="00B32C5C">
        <w:tab/>
        <w:t>Ph.D. Thesis Committee member, Camilo Vanegas, Graduate Program in Life Sciences, University of Maryland School of Medicine</w:t>
      </w:r>
    </w:p>
    <w:p w14:paraId="6754501C" w14:textId="69DAA80D" w:rsidR="00656A44" w:rsidRPr="00B32C5C" w:rsidRDefault="00656A44" w:rsidP="00656A44">
      <w:pPr>
        <w:pStyle w:val="BodyTextIndent2"/>
        <w:ind w:left="1440" w:hanging="1440"/>
      </w:pPr>
      <w:r w:rsidRPr="00B32C5C">
        <w:t>2015-</w:t>
      </w:r>
      <w:r w:rsidR="00487860" w:rsidRPr="00B32C5C">
        <w:t>2018</w:t>
      </w:r>
      <w:r w:rsidRPr="00B32C5C">
        <w:tab/>
        <w:t xml:space="preserve">Ph.D. Thesis Committee member, Ji Young </w:t>
      </w:r>
      <w:r w:rsidR="00FB1493" w:rsidRPr="00B32C5C">
        <w:t xml:space="preserve">(Julie) </w:t>
      </w:r>
      <w:r w:rsidRPr="00B32C5C">
        <w:t xml:space="preserve">Choi, </w:t>
      </w:r>
      <w:r w:rsidR="00FB1493" w:rsidRPr="00B32C5C">
        <w:t>Biological Sciences (MOCB) Program</w:t>
      </w:r>
      <w:r w:rsidRPr="00B32C5C">
        <w:t>, University of Maryland College Park</w:t>
      </w:r>
    </w:p>
    <w:p w14:paraId="215C140D" w14:textId="39CFB13C" w:rsidR="00E179BC" w:rsidRPr="00B32C5C" w:rsidRDefault="00E179BC" w:rsidP="00E179BC">
      <w:pPr>
        <w:pStyle w:val="BodyTextIndent2"/>
        <w:ind w:left="1440" w:hanging="1440"/>
      </w:pPr>
      <w:r w:rsidRPr="00B32C5C">
        <w:t xml:space="preserve">2016 </w:t>
      </w:r>
      <w:r w:rsidRPr="00B32C5C">
        <w:tab/>
        <w:t xml:space="preserve">Ph.D. Qualifying Exam Committee, </w:t>
      </w:r>
      <w:bookmarkStart w:id="15" w:name="OLE_LINK17"/>
      <w:bookmarkStart w:id="16" w:name="OLE_LINK18"/>
      <w:proofErr w:type="spellStart"/>
      <w:r w:rsidRPr="00B32C5C">
        <w:t>Manasa</w:t>
      </w:r>
      <w:proofErr w:type="spellEnd"/>
      <w:r w:rsidRPr="00B32C5C">
        <w:t xml:space="preserve"> Srikanth</w:t>
      </w:r>
      <w:bookmarkEnd w:id="15"/>
      <w:bookmarkEnd w:id="16"/>
      <w:r w:rsidRPr="00B32C5C">
        <w:t>, Molecular Medicine Graduate Program, University of Maryland School of Medicine</w:t>
      </w:r>
    </w:p>
    <w:p w14:paraId="5B3D97C0" w14:textId="307B580C" w:rsidR="00D102EB" w:rsidRPr="00B32C5C" w:rsidRDefault="00D102EB" w:rsidP="00D102EB">
      <w:pPr>
        <w:pStyle w:val="BodyTextIndent2"/>
        <w:ind w:left="1440" w:hanging="1440"/>
      </w:pPr>
      <w:r w:rsidRPr="00B32C5C">
        <w:t>2016-</w:t>
      </w:r>
      <w:r w:rsidR="003A44E8" w:rsidRPr="00B32C5C">
        <w:t>2017</w:t>
      </w:r>
      <w:r w:rsidRPr="00B32C5C">
        <w:t xml:space="preserve"> </w:t>
      </w:r>
      <w:r w:rsidRPr="00B32C5C">
        <w:tab/>
      </w:r>
      <w:bookmarkStart w:id="17" w:name="OLE_LINK31"/>
      <w:bookmarkStart w:id="18" w:name="OLE_LINK32"/>
      <w:r w:rsidRPr="00B32C5C">
        <w:t xml:space="preserve">Ph.D. Thesis Committee member, </w:t>
      </w:r>
      <w:bookmarkEnd w:id="17"/>
      <w:bookmarkEnd w:id="18"/>
      <w:r w:rsidRPr="00B32C5C">
        <w:t>James Lyons, Molecular Medicine Graduate Program, University of Maryland School of Medicine</w:t>
      </w:r>
    </w:p>
    <w:p w14:paraId="61C45FC3" w14:textId="77777777" w:rsidR="005803F0" w:rsidRPr="00B32C5C" w:rsidRDefault="005803F0" w:rsidP="005803F0">
      <w:pPr>
        <w:pStyle w:val="BodyTextIndent2"/>
        <w:ind w:left="1440" w:hanging="1440"/>
      </w:pPr>
      <w:r w:rsidRPr="00B32C5C">
        <w:lastRenderedPageBreak/>
        <w:t xml:space="preserve">2016-2018 </w:t>
      </w:r>
      <w:r w:rsidRPr="00B32C5C">
        <w:tab/>
        <w:t>Ph.D. Thesis Committee member, Megan Moorer, Molecular Medicine Graduate Program, University of Maryland School of Medicine</w:t>
      </w:r>
    </w:p>
    <w:p w14:paraId="6AC6A72F" w14:textId="26553E81" w:rsidR="00A5023F" w:rsidRPr="00B32C5C" w:rsidRDefault="000F68B2" w:rsidP="000F68B2">
      <w:pPr>
        <w:ind w:left="1440" w:hanging="1440"/>
        <w:rPr>
          <w:sz w:val="22"/>
          <w:szCs w:val="22"/>
        </w:rPr>
      </w:pPr>
      <w:r w:rsidRPr="00B32C5C">
        <w:rPr>
          <w:sz w:val="22"/>
          <w:szCs w:val="22"/>
        </w:rPr>
        <w:t xml:space="preserve">2016 </w:t>
      </w:r>
      <w:r w:rsidRPr="00B32C5C">
        <w:rPr>
          <w:sz w:val="22"/>
          <w:szCs w:val="22"/>
        </w:rPr>
        <w:tab/>
        <w:t xml:space="preserve">Ph.D. Qualifying Exam Committee, </w:t>
      </w:r>
      <w:r w:rsidR="00A5023F" w:rsidRPr="00B32C5C">
        <w:rPr>
          <w:sz w:val="22"/>
          <w:szCs w:val="22"/>
        </w:rPr>
        <w:t>Hanan Aljohani</w:t>
      </w:r>
      <w:r w:rsidRPr="00B32C5C">
        <w:rPr>
          <w:sz w:val="22"/>
          <w:szCs w:val="22"/>
        </w:rPr>
        <w:t xml:space="preserve">, </w:t>
      </w:r>
      <w:r w:rsidR="00A5023F" w:rsidRPr="00B32C5C">
        <w:rPr>
          <w:sz w:val="22"/>
          <w:szCs w:val="22"/>
        </w:rPr>
        <w:t>PhD Program in Biomedical Sciences</w:t>
      </w:r>
      <w:r w:rsidRPr="00B32C5C">
        <w:rPr>
          <w:sz w:val="22"/>
          <w:szCs w:val="22"/>
        </w:rPr>
        <w:t xml:space="preserve">, University of Maryland School of </w:t>
      </w:r>
      <w:r w:rsidR="00A5023F" w:rsidRPr="00B32C5C">
        <w:rPr>
          <w:sz w:val="22"/>
          <w:szCs w:val="22"/>
        </w:rPr>
        <w:t>Dentistry</w:t>
      </w:r>
    </w:p>
    <w:p w14:paraId="38C4B6D2" w14:textId="20BEA6A4" w:rsidR="003A44E8" w:rsidRPr="00B32C5C" w:rsidRDefault="003A44E8" w:rsidP="000F68B2">
      <w:pPr>
        <w:ind w:left="1440" w:hanging="1440"/>
        <w:rPr>
          <w:sz w:val="22"/>
          <w:szCs w:val="22"/>
        </w:rPr>
      </w:pPr>
      <w:r w:rsidRPr="00B32C5C">
        <w:rPr>
          <w:sz w:val="22"/>
          <w:szCs w:val="22"/>
        </w:rPr>
        <w:t xml:space="preserve">2017 </w:t>
      </w:r>
      <w:r w:rsidRPr="00B32C5C">
        <w:rPr>
          <w:sz w:val="22"/>
          <w:szCs w:val="22"/>
        </w:rPr>
        <w:tab/>
        <w:t xml:space="preserve">Ph.D. Thesis Exam Committee, Paxton Moon, </w:t>
      </w:r>
      <w:r w:rsidR="006A059A" w:rsidRPr="00B32C5C">
        <w:rPr>
          <w:sz w:val="22"/>
          <w:szCs w:val="22"/>
        </w:rPr>
        <w:t xml:space="preserve">Physiology and Pharmacology MD/Ph.D Program, </w:t>
      </w:r>
      <w:r w:rsidRPr="00B32C5C">
        <w:rPr>
          <w:sz w:val="22"/>
          <w:szCs w:val="22"/>
        </w:rPr>
        <w:t>University of Western Ontario</w:t>
      </w:r>
    </w:p>
    <w:p w14:paraId="2B67C5A0" w14:textId="58A3AFB4" w:rsidR="00347F58" w:rsidRPr="00B32C5C" w:rsidRDefault="003E7118" w:rsidP="00347F58">
      <w:pPr>
        <w:pStyle w:val="BodyTextIndent2"/>
        <w:ind w:left="1440" w:hanging="1440"/>
      </w:pPr>
      <w:r w:rsidRPr="00B32C5C">
        <w:t>2018</w:t>
      </w:r>
      <w:r w:rsidR="00347F58" w:rsidRPr="00B32C5C">
        <w:tab/>
        <w:t xml:space="preserve">Master’s Thesis Committee </w:t>
      </w:r>
      <w:r w:rsidRPr="00B32C5C">
        <w:t>Chair</w:t>
      </w:r>
      <w:r w:rsidR="00347F58" w:rsidRPr="00B32C5C">
        <w:t>, Kimberly Wilson, Department of Medical and Research Technology, University of Maryland School of Medicine</w:t>
      </w:r>
    </w:p>
    <w:p w14:paraId="548AF927" w14:textId="24DFF207" w:rsidR="00D46276" w:rsidRPr="00B32C5C" w:rsidRDefault="00D46276" w:rsidP="00347F58">
      <w:pPr>
        <w:pStyle w:val="BodyTextIndent2"/>
        <w:ind w:left="1440" w:hanging="1440"/>
      </w:pPr>
      <w:r w:rsidRPr="00B32C5C">
        <w:t>2018</w:t>
      </w:r>
      <w:r w:rsidRPr="00B32C5C">
        <w:tab/>
        <w:t>Ph.D. Qualifying Exam Committee, Mohammed Al Qranei, PhD Program in Biomedical Sciences, University of Maryland School of Dentistry</w:t>
      </w:r>
      <w:r w:rsidRPr="00B32C5C">
        <w:tab/>
      </w:r>
    </w:p>
    <w:p w14:paraId="7E6E8F33" w14:textId="4DCB7F78" w:rsidR="00C15BB2" w:rsidRPr="00B32C5C" w:rsidRDefault="00C15BB2" w:rsidP="00C15BB2">
      <w:pPr>
        <w:pStyle w:val="BodyTextIndent2"/>
        <w:ind w:left="1440" w:hanging="1440"/>
      </w:pPr>
      <w:r w:rsidRPr="00B32C5C">
        <w:t xml:space="preserve">2018 </w:t>
      </w:r>
      <w:r w:rsidRPr="00B32C5C">
        <w:tab/>
        <w:t xml:space="preserve">Ph.D. Qualifying Exam Committee, </w:t>
      </w:r>
      <w:r w:rsidR="007D53F0" w:rsidRPr="00B32C5C">
        <w:t>Vishnu-</w:t>
      </w:r>
      <w:proofErr w:type="spellStart"/>
      <w:r w:rsidR="007D53F0" w:rsidRPr="00B32C5C">
        <w:t>Prak</w:t>
      </w:r>
      <w:proofErr w:type="spellEnd"/>
      <w:r w:rsidR="007D53F0" w:rsidRPr="00B32C5C">
        <w:t xml:space="preserve"> Rao</w:t>
      </w:r>
      <w:r w:rsidRPr="00B32C5C">
        <w:t>, Molecular Medicine Graduate Program, University of Maryland School of Medicine</w:t>
      </w:r>
    </w:p>
    <w:p w14:paraId="27CEE1AE" w14:textId="294514EE" w:rsidR="001C61E9" w:rsidRPr="00B32C5C" w:rsidRDefault="001C61E9" w:rsidP="001C61E9">
      <w:pPr>
        <w:pStyle w:val="BodyTextIndent2"/>
        <w:ind w:left="1440" w:hanging="1440"/>
      </w:pPr>
      <w:r w:rsidRPr="00B32C5C">
        <w:t xml:space="preserve">2018 </w:t>
      </w:r>
      <w:r w:rsidRPr="00B32C5C">
        <w:tab/>
        <w:t>Ph.D. Qualifying Exam Committee, Andrew Coleman, Molecular Medicine Graduate Program, University of Maryland School of Medicine</w:t>
      </w:r>
    </w:p>
    <w:p w14:paraId="014E4F4A" w14:textId="7FA3E257" w:rsidR="005803F0" w:rsidRPr="00B32C5C" w:rsidRDefault="005803F0" w:rsidP="005803F0">
      <w:pPr>
        <w:pStyle w:val="BodyTextIndent2"/>
        <w:ind w:left="1440" w:hanging="1440"/>
      </w:pPr>
      <w:r w:rsidRPr="00B32C5C">
        <w:t xml:space="preserve">2018 </w:t>
      </w:r>
      <w:r w:rsidRPr="00B32C5C">
        <w:tab/>
        <w:t xml:space="preserve">Ph.D. Qualifying Exam Committee, </w:t>
      </w:r>
      <w:proofErr w:type="spellStart"/>
      <w:r w:rsidRPr="00B32C5C">
        <w:t>Pranjali</w:t>
      </w:r>
      <w:proofErr w:type="spellEnd"/>
      <w:r w:rsidRPr="00B32C5C">
        <w:t xml:space="preserve"> </w:t>
      </w:r>
      <w:proofErr w:type="spellStart"/>
      <w:r w:rsidRPr="00B32C5C">
        <w:t>Kanvinde</w:t>
      </w:r>
      <w:proofErr w:type="spellEnd"/>
      <w:r w:rsidRPr="00B32C5C">
        <w:t>, Molecular Medicine Graduate Program, University of Maryland School of Medicine</w:t>
      </w:r>
    </w:p>
    <w:p w14:paraId="3EAAD3FD" w14:textId="5F57F083" w:rsidR="007C15DF" w:rsidRPr="00B32C5C" w:rsidRDefault="007C15DF" w:rsidP="007C15DF">
      <w:pPr>
        <w:pStyle w:val="BodyTextIndent2"/>
        <w:ind w:left="1440" w:hanging="1440"/>
      </w:pPr>
      <w:r w:rsidRPr="00B32C5C">
        <w:t>2018-</w:t>
      </w:r>
      <w:r w:rsidR="0083509A">
        <w:t>2020</w:t>
      </w:r>
      <w:r w:rsidRPr="00B32C5C">
        <w:t xml:space="preserve"> </w:t>
      </w:r>
      <w:r w:rsidRPr="00B32C5C">
        <w:tab/>
        <w:t xml:space="preserve">Ph.D. Thesis Committee member, </w:t>
      </w:r>
      <w:proofErr w:type="spellStart"/>
      <w:r w:rsidRPr="00B32C5C">
        <w:t>Shashwati</w:t>
      </w:r>
      <w:proofErr w:type="spellEnd"/>
      <w:r w:rsidRPr="00B32C5C">
        <w:t xml:space="preserve"> Bhattacharya, Lehigh University</w:t>
      </w:r>
    </w:p>
    <w:p w14:paraId="4FB773FB" w14:textId="5197D7AD" w:rsidR="00842590" w:rsidRPr="00B32C5C" w:rsidRDefault="00842590" w:rsidP="00842590">
      <w:pPr>
        <w:pStyle w:val="BodyTextIndent2"/>
        <w:ind w:left="1440" w:hanging="1440"/>
      </w:pPr>
      <w:r w:rsidRPr="00B32C5C">
        <w:t>2018</w:t>
      </w:r>
      <w:r w:rsidRPr="00B32C5C">
        <w:tab/>
        <w:t>Ph.D. Qualifying Exam Committee, Kelly Rock, PTRS, University of Maryland School of Medicine</w:t>
      </w:r>
    </w:p>
    <w:p w14:paraId="4939DB78" w14:textId="543F9CAC" w:rsidR="00F348AE" w:rsidRPr="00B32C5C" w:rsidRDefault="00F348AE" w:rsidP="00842590">
      <w:pPr>
        <w:pStyle w:val="BodyTextIndent2"/>
        <w:ind w:left="1440" w:hanging="1440"/>
        <w:rPr>
          <w:szCs w:val="22"/>
        </w:rPr>
      </w:pPr>
      <w:r w:rsidRPr="00B32C5C">
        <w:rPr>
          <w:szCs w:val="22"/>
        </w:rPr>
        <w:t xml:space="preserve">2016-2020 </w:t>
      </w:r>
      <w:r w:rsidRPr="00B32C5C">
        <w:rPr>
          <w:szCs w:val="22"/>
        </w:rPr>
        <w:tab/>
        <w:t>Ph.D. Thesis Committee Member, Hanan Aljohani, PhD Program in Biomedical Sciences, University of Maryland School of Dentistry</w:t>
      </w:r>
    </w:p>
    <w:p w14:paraId="3B72108F" w14:textId="07C455B6" w:rsidR="00F348AE" w:rsidRPr="00B32C5C" w:rsidRDefault="00F348AE" w:rsidP="00842590">
      <w:pPr>
        <w:pStyle w:val="BodyTextIndent2"/>
        <w:ind w:left="1440" w:hanging="1440"/>
      </w:pPr>
      <w:r w:rsidRPr="00B32C5C">
        <w:t>2018-2020</w:t>
      </w:r>
      <w:r w:rsidRPr="00B32C5C">
        <w:tab/>
        <w:t xml:space="preserve">Ph.D. </w:t>
      </w:r>
      <w:r w:rsidRPr="00B32C5C">
        <w:rPr>
          <w:szCs w:val="22"/>
        </w:rPr>
        <w:t>Thesis Committee Member</w:t>
      </w:r>
      <w:r w:rsidRPr="00B32C5C">
        <w:t>, Mohammed Al Qranei, PhD Program in Biomedical Sciences, University of Maryland School of Dentistry</w:t>
      </w:r>
    </w:p>
    <w:p w14:paraId="1218E875" w14:textId="5C1306EC" w:rsidR="00F348AE" w:rsidRDefault="00F348AE" w:rsidP="00842590">
      <w:pPr>
        <w:pStyle w:val="BodyTextIndent2"/>
        <w:ind w:left="1440" w:hanging="1440"/>
      </w:pPr>
      <w:r w:rsidRPr="00B32C5C">
        <w:t>2020</w:t>
      </w:r>
      <w:r w:rsidRPr="00B32C5C">
        <w:tab/>
        <w:t xml:space="preserve">Ph.D. </w:t>
      </w:r>
      <w:r w:rsidRPr="00B32C5C">
        <w:rPr>
          <w:szCs w:val="22"/>
        </w:rPr>
        <w:t>Thesis Committee Member</w:t>
      </w:r>
      <w:r w:rsidRPr="00B32C5C">
        <w:t>, Ivor Geoghegan, National University of Ireland, Galway</w:t>
      </w:r>
    </w:p>
    <w:p w14:paraId="76CF2BCF" w14:textId="6310987D" w:rsidR="00CA570A" w:rsidRDefault="00CA570A" w:rsidP="00CA570A">
      <w:pPr>
        <w:pStyle w:val="BodyTextIndent2"/>
        <w:ind w:left="1440" w:hanging="1440"/>
      </w:pPr>
      <w:r w:rsidRPr="00B32C5C">
        <w:t>20</w:t>
      </w:r>
      <w:r>
        <w:t>20</w:t>
      </w:r>
      <w:r w:rsidRPr="00B32C5C">
        <w:t xml:space="preserve"> </w:t>
      </w:r>
      <w:r w:rsidRPr="00B32C5C">
        <w:tab/>
        <w:t xml:space="preserve">Ph.D. Qualifying Exam Committee, </w:t>
      </w:r>
      <w:r>
        <w:t>Nicolas Verhoeven</w:t>
      </w:r>
      <w:r w:rsidRPr="00B32C5C">
        <w:t>, Molecular Medicine Graduate Program, University of Maryland School of Medicine</w:t>
      </w:r>
    </w:p>
    <w:p w14:paraId="15EFC1CC" w14:textId="302DCB86" w:rsidR="00B64134" w:rsidRPr="00B32C5C" w:rsidRDefault="00B64134" w:rsidP="00B64134">
      <w:pPr>
        <w:pStyle w:val="BodyTextIndent2"/>
        <w:ind w:left="1440" w:hanging="1440"/>
      </w:pPr>
      <w:r w:rsidRPr="00B32C5C">
        <w:t>20</w:t>
      </w:r>
      <w:r>
        <w:t>20</w:t>
      </w:r>
      <w:r w:rsidRPr="00B32C5C">
        <w:t>-</w:t>
      </w:r>
      <w:r>
        <w:t>present</w:t>
      </w:r>
      <w:r w:rsidRPr="00B32C5C">
        <w:t xml:space="preserve"> </w:t>
      </w:r>
      <w:r w:rsidRPr="00B32C5C">
        <w:tab/>
        <w:t xml:space="preserve">Ph.D. Thesis Committee member, </w:t>
      </w:r>
      <w:r>
        <w:t>Jenna Leser</w:t>
      </w:r>
      <w:r w:rsidRPr="00B32C5C">
        <w:t>, Molecular Medicine Graduate Program, University of Maryland School of Medicine</w:t>
      </w:r>
    </w:p>
    <w:p w14:paraId="0EB6CD54" w14:textId="0D3CD889" w:rsidR="00B64134" w:rsidRDefault="00B64134" w:rsidP="00B64134">
      <w:pPr>
        <w:pStyle w:val="BodyTextIndent2"/>
        <w:ind w:left="1440" w:hanging="1440"/>
      </w:pPr>
      <w:r w:rsidRPr="00B32C5C">
        <w:t>20</w:t>
      </w:r>
      <w:r>
        <w:t>20</w:t>
      </w:r>
      <w:r w:rsidRPr="00B32C5C">
        <w:t>-</w:t>
      </w:r>
      <w:r>
        <w:t>present</w:t>
      </w:r>
      <w:r w:rsidRPr="00B32C5C">
        <w:t xml:space="preserve"> </w:t>
      </w:r>
      <w:r w:rsidRPr="00B32C5C">
        <w:tab/>
        <w:t xml:space="preserve">Ph.D. Thesis Committee member, </w:t>
      </w:r>
      <w:r>
        <w:t>Nicole Gould</w:t>
      </w:r>
      <w:r w:rsidRPr="00B32C5C">
        <w:t>, Molecular Medicine Graduate Program, University of Maryland School of Medicine</w:t>
      </w:r>
    </w:p>
    <w:p w14:paraId="291DC5FC" w14:textId="6B8D417D" w:rsidR="00B64134" w:rsidRPr="00B32C5C" w:rsidRDefault="00B64134" w:rsidP="00B64134">
      <w:pPr>
        <w:pStyle w:val="BodyTextIndent2"/>
        <w:ind w:left="1440" w:hanging="1440"/>
      </w:pPr>
      <w:r w:rsidRPr="00B32C5C">
        <w:t>20</w:t>
      </w:r>
      <w:r>
        <w:t>20</w:t>
      </w:r>
      <w:r w:rsidRPr="00B32C5C">
        <w:t>-</w:t>
      </w:r>
      <w:r>
        <w:t>present</w:t>
      </w:r>
      <w:r w:rsidRPr="00B32C5C">
        <w:t xml:space="preserve"> </w:t>
      </w:r>
      <w:r w:rsidRPr="00B32C5C">
        <w:tab/>
        <w:t xml:space="preserve">Ph.D. Thesis Committee member, </w:t>
      </w:r>
      <w:r>
        <w:t>Sonia Garcia</w:t>
      </w:r>
      <w:r w:rsidRPr="00B32C5C">
        <w:t>, Molecular Medicine Graduate Program, University of Maryland School of Medicine</w:t>
      </w:r>
    </w:p>
    <w:p w14:paraId="045AC3FF" w14:textId="77777777" w:rsidR="00B64134" w:rsidRPr="00B32C5C" w:rsidRDefault="00B64134" w:rsidP="00CA570A">
      <w:pPr>
        <w:pStyle w:val="BodyTextIndent2"/>
        <w:ind w:left="1440" w:hanging="1440"/>
      </w:pPr>
    </w:p>
    <w:p w14:paraId="60FD771B" w14:textId="77777777" w:rsidR="00CA570A" w:rsidRPr="00B32C5C" w:rsidRDefault="00CA570A" w:rsidP="00842590">
      <w:pPr>
        <w:pStyle w:val="BodyTextIndent2"/>
        <w:ind w:left="1440" w:hanging="1440"/>
      </w:pPr>
    </w:p>
    <w:p w14:paraId="57F543C0" w14:textId="77777777" w:rsidR="001C61E9" w:rsidRPr="00B32C5C" w:rsidRDefault="001C61E9" w:rsidP="001C61E9">
      <w:pPr>
        <w:pStyle w:val="BodyTextIndent2"/>
        <w:ind w:left="1440" w:hanging="1440"/>
      </w:pPr>
    </w:p>
    <w:p w14:paraId="228E1807" w14:textId="7F464194" w:rsidR="000B41A1" w:rsidRPr="00B32C5C" w:rsidRDefault="0086395C" w:rsidP="000F68B2">
      <w:pPr>
        <w:ind w:left="1440" w:hanging="1440"/>
        <w:rPr>
          <w:b/>
          <w:sz w:val="22"/>
          <w:u w:val="single"/>
        </w:rPr>
      </w:pPr>
      <w:r w:rsidRPr="00B32C5C">
        <w:rPr>
          <w:b/>
          <w:sz w:val="22"/>
          <w:u w:val="single"/>
        </w:rPr>
        <w:t>Courses</w:t>
      </w:r>
    </w:p>
    <w:p w14:paraId="403C7672" w14:textId="77777777" w:rsidR="0096612D" w:rsidRPr="00B32C5C" w:rsidRDefault="0096612D" w:rsidP="0096612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Fall 1994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Introductory Microbiology Lab Undergraduate Course, Penn State</w:t>
      </w:r>
    </w:p>
    <w:p w14:paraId="6A98CC34" w14:textId="77777777" w:rsidR="0096612D" w:rsidRPr="00B32C5C" w:rsidRDefault="0096612D" w:rsidP="0096612D">
      <w:pPr>
        <w:pStyle w:val="BodyText"/>
        <w:tabs>
          <w:tab w:val="left" w:pos="0"/>
        </w:tabs>
        <w:ind w:left="2160"/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- 6 hours/week, ca. 25 undergraduate students, each class involved a lecture and lab practicum, additional ~6 hours/week prep time.</w:t>
      </w:r>
    </w:p>
    <w:p w14:paraId="02DECA1A" w14:textId="77777777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Spring 1996</w:t>
      </w:r>
      <w:r w:rsidRPr="00B32C5C">
        <w:rPr>
          <w:sz w:val="22"/>
        </w:rPr>
        <w:tab/>
      </w:r>
      <w:r w:rsidRPr="00B32C5C">
        <w:rPr>
          <w:sz w:val="22"/>
        </w:rPr>
        <w:tab/>
        <w:t>Introductory Microbiology Lab Undergraduate Course, Penn State</w:t>
      </w:r>
    </w:p>
    <w:p w14:paraId="37FBE771" w14:textId="77777777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ab/>
      </w:r>
      <w:r w:rsidRPr="00B32C5C">
        <w:rPr>
          <w:sz w:val="22"/>
        </w:rPr>
        <w:tab/>
      </w:r>
      <w:r w:rsidRPr="00B32C5C">
        <w:rPr>
          <w:sz w:val="22"/>
        </w:rPr>
        <w:tab/>
        <w:t>- 6 hours/week, ca. 25 undergraduate students</w:t>
      </w:r>
    </w:p>
    <w:p w14:paraId="55EAA308" w14:textId="77777777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>Fall 1997</w:t>
      </w:r>
      <w:r w:rsidRPr="00B32C5C">
        <w:rPr>
          <w:sz w:val="22"/>
        </w:rPr>
        <w:tab/>
      </w:r>
      <w:r w:rsidRPr="00B32C5C">
        <w:rPr>
          <w:sz w:val="22"/>
        </w:rPr>
        <w:tab/>
        <w:t>Genetics Lecture Recitation Undergraduate Course, Penn State</w:t>
      </w:r>
      <w:r w:rsidRPr="00B32C5C">
        <w:rPr>
          <w:sz w:val="22"/>
        </w:rPr>
        <w:tab/>
      </w:r>
    </w:p>
    <w:p w14:paraId="257D579A" w14:textId="77777777" w:rsidR="0096612D" w:rsidRPr="00B32C5C" w:rsidRDefault="0096612D" w:rsidP="0096612D">
      <w:pPr>
        <w:rPr>
          <w:sz w:val="22"/>
        </w:rPr>
      </w:pPr>
      <w:r w:rsidRPr="00B32C5C">
        <w:rPr>
          <w:sz w:val="22"/>
        </w:rPr>
        <w:tab/>
      </w:r>
      <w:r w:rsidRPr="00B32C5C">
        <w:rPr>
          <w:sz w:val="22"/>
        </w:rPr>
        <w:tab/>
      </w:r>
      <w:r w:rsidRPr="00B32C5C">
        <w:rPr>
          <w:sz w:val="22"/>
        </w:rPr>
        <w:tab/>
        <w:t>- 2 section; 6 hours/week; ca. 200 undergraduate students</w:t>
      </w:r>
    </w:p>
    <w:p w14:paraId="66E22613" w14:textId="77777777" w:rsidR="008E3AB1" w:rsidRPr="00B32C5C" w:rsidRDefault="008E3AB1" w:rsidP="008E3AB1">
      <w:pPr>
        <w:ind w:left="2160" w:hanging="2160"/>
        <w:rPr>
          <w:sz w:val="22"/>
        </w:rPr>
      </w:pPr>
      <w:r w:rsidRPr="00B32C5C">
        <w:rPr>
          <w:sz w:val="22"/>
        </w:rPr>
        <w:t>Fall 2005-present</w:t>
      </w:r>
      <w:r w:rsidRPr="00B32C5C">
        <w:rPr>
          <w:sz w:val="22"/>
        </w:rPr>
        <w:tab/>
      </w:r>
      <w:proofErr w:type="spellStart"/>
      <w:r w:rsidRPr="00B32C5C">
        <w:rPr>
          <w:sz w:val="22"/>
        </w:rPr>
        <w:t>Orthopaedics</w:t>
      </w:r>
      <w:proofErr w:type="spellEnd"/>
      <w:r w:rsidRPr="00B32C5C">
        <w:rPr>
          <w:sz w:val="22"/>
        </w:rPr>
        <w:t xml:space="preserve"> Residents Basic Science Lecture Series, University of Maryland School of Medicine; ~2-4 lectures per year, ca. 20 residents</w:t>
      </w:r>
    </w:p>
    <w:p w14:paraId="549685C9" w14:textId="4D09E57B" w:rsidR="0096612D" w:rsidRPr="00B32C5C" w:rsidRDefault="0096612D" w:rsidP="0096612D">
      <w:pPr>
        <w:ind w:left="2160" w:hanging="2160"/>
        <w:rPr>
          <w:sz w:val="22"/>
        </w:rPr>
      </w:pPr>
      <w:r w:rsidRPr="00B32C5C">
        <w:rPr>
          <w:sz w:val="22"/>
        </w:rPr>
        <w:t>Spring 2008</w:t>
      </w:r>
      <w:r w:rsidRPr="00B32C5C">
        <w:rPr>
          <w:sz w:val="22"/>
        </w:rPr>
        <w:tab/>
        <w:t>CIPP 907 - Research Ethics Discussion Group Leader, 1 discussion group, ca. 12 graduate s</w:t>
      </w:r>
      <w:r w:rsidR="00DC1B4D" w:rsidRPr="00B32C5C">
        <w:rPr>
          <w:sz w:val="22"/>
        </w:rPr>
        <w:t>tudents, University of Maryland</w:t>
      </w:r>
      <w:r w:rsidRPr="00B32C5C">
        <w:rPr>
          <w:sz w:val="22"/>
        </w:rPr>
        <w:t xml:space="preserve"> School of Medicine</w:t>
      </w:r>
    </w:p>
    <w:p w14:paraId="2D975DDE" w14:textId="18320940" w:rsidR="0096612D" w:rsidRPr="00B32C5C" w:rsidRDefault="0096612D" w:rsidP="0096612D">
      <w:pPr>
        <w:ind w:left="2160" w:hanging="2160"/>
        <w:rPr>
          <w:sz w:val="22"/>
        </w:rPr>
      </w:pPr>
      <w:r w:rsidRPr="00B32C5C">
        <w:rPr>
          <w:sz w:val="22"/>
        </w:rPr>
        <w:t>Spring 2009</w:t>
      </w:r>
      <w:r w:rsidRPr="00B32C5C">
        <w:rPr>
          <w:sz w:val="22"/>
        </w:rPr>
        <w:tab/>
        <w:t xml:space="preserve">Re-organized curriculum for </w:t>
      </w:r>
      <w:proofErr w:type="spellStart"/>
      <w:r w:rsidRPr="00B32C5C">
        <w:rPr>
          <w:sz w:val="22"/>
        </w:rPr>
        <w:t>Orthopaedics</w:t>
      </w:r>
      <w:proofErr w:type="spellEnd"/>
      <w:r w:rsidRPr="00B32C5C">
        <w:rPr>
          <w:sz w:val="22"/>
        </w:rPr>
        <w:t xml:space="preserve"> Residents Basic Science Lecture Series (8 lectures, split across two lecturers), Department of </w:t>
      </w:r>
      <w:proofErr w:type="spellStart"/>
      <w:r w:rsidRPr="00B32C5C">
        <w:rPr>
          <w:sz w:val="22"/>
        </w:rPr>
        <w:t>Ortho</w:t>
      </w:r>
      <w:r w:rsidR="007E0A7C" w:rsidRPr="00B32C5C">
        <w:rPr>
          <w:sz w:val="22"/>
        </w:rPr>
        <w:t>paedics</w:t>
      </w:r>
      <w:proofErr w:type="spellEnd"/>
      <w:r w:rsidR="007E0A7C" w:rsidRPr="00B32C5C">
        <w:rPr>
          <w:sz w:val="22"/>
        </w:rPr>
        <w:t>, University of Maryland</w:t>
      </w:r>
      <w:r w:rsidRPr="00B32C5C">
        <w:rPr>
          <w:sz w:val="22"/>
        </w:rPr>
        <w:t xml:space="preserve"> School of Medicine</w:t>
      </w:r>
    </w:p>
    <w:p w14:paraId="22F8CC11" w14:textId="77777777" w:rsidR="0096612D" w:rsidRPr="00B32C5C" w:rsidRDefault="0096612D" w:rsidP="0096612D">
      <w:pPr>
        <w:ind w:left="2160" w:hanging="2160"/>
        <w:rPr>
          <w:sz w:val="22"/>
        </w:rPr>
      </w:pPr>
      <w:r w:rsidRPr="00B32C5C">
        <w:rPr>
          <w:sz w:val="22"/>
        </w:rPr>
        <w:lastRenderedPageBreak/>
        <w:t>Spring 2010</w:t>
      </w:r>
      <w:r w:rsidRPr="00B32C5C">
        <w:rPr>
          <w:sz w:val="22"/>
        </w:rPr>
        <w:tab/>
        <w:t>GPILS 645 – Cell and Systems Physiology Lecture (1 lecture, pre-quiz, and examination questions and grading), 15 graduate students</w:t>
      </w:r>
    </w:p>
    <w:p w14:paraId="3DB9676A" w14:textId="77777777" w:rsidR="0096612D" w:rsidRPr="00B32C5C" w:rsidRDefault="0096612D" w:rsidP="0096612D">
      <w:pPr>
        <w:ind w:left="2160" w:hanging="2160"/>
        <w:rPr>
          <w:sz w:val="22"/>
        </w:rPr>
      </w:pPr>
      <w:r w:rsidRPr="00B32C5C">
        <w:rPr>
          <w:sz w:val="22"/>
        </w:rPr>
        <w:tab/>
        <w:t xml:space="preserve">-1.5 hour lecture with ~8 hours prep time </w:t>
      </w:r>
    </w:p>
    <w:p w14:paraId="0CC1330A" w14:textId="60A2CEE7" w:rsidR="00EA05B7" w:rsidRPr="00B32C5C" w:rsidRDefault="00EA05B7" w:rsidP="000B41A1">
      <w:pPr>
        <w:ind w:left="2160" w:hanging="2160"/>
        <w:rPr>
          <w:sz w:val="22"/>
        </w:rPr>
      </w:pPr>
      <w:r w:rsidRPr="00B32C5C">
        <w:rPr>
          <w:sz w:val="22"/>
        </w:rPr>
        <w:t>Fall 2010</w:t>
      </w:r>
      <w:r w:rsidRPr="00B32C5C">
        <w:rPr>
          <w:sz w:val="22"/>
        </w:rPr>
        <w:tab/>
        <w:t xml:space="preserve">MEDT 423 - Applications in Biotechnology – Project Director for </w:t>
      </w:r>
      <w:proofErr w:type="spellStart"/>
      <w:r w:rsidRPr="00B32C5C">
        <w:rPr>
          <w:sz w:val="22"/>
        </w:rPr>
        <w:t>Vy</w:t>
      </w:r>
      <w:proofErr w:type="spellEnd"/>
      <w:r w:rsidRPr="00B32C5C">
        <w:rPr>
          <w:sz w:val="22"/>
        </w:rPr>
        <w:t xml:space="preserve"> Ma, a</w:t>
      </w:r>
      <w:r w:rsidR="000F4769" w:rsidRPr="00B32C5C">
        <w:rPr>
          <w:sz w:val="22"/>
        </w:rPr>
        <w:t>n undergraduate</w:t>
      </w:r>
      <w:r w:rsidRPr="00B32C5C">
        <w:rPr>
          <w:sz w:val="22"/>
        </w:rPr>
        <w:t xml:space="preserve"> student </w:t>
      </w:r>
      <w:r w:rsidR="00DC1B4D" w:rsidRPr="00B32C5C">
        <w:rPr>
          <w:sz w:val="22"/>
        </w:rPr>
        <w:t>in DMRT, University of Maryland</w:t>
      </w:r>
      <w:r w:rsidRPr="00B32C5C">
        <w:rPr>
          <w:sz w:val="22"/>
        </w:rPr>
        <w:t xml:space="preserve"> School of Medicine</w:t>
      </w:r>
    </w:p>
    <w:p w14:paraId="6ACFBED4" w14:textId="77777777" w:rsidR="00EA05B7" w:rsidRPr="00B32C5C" w:rsidRDefault="00EA05B7" w:rsidP="000B41A1">
      <w:pPr>
        <w:ind w:left="2160" w:hanging="2160"/>
        <w:rPr>
          <w:sz w:val="22"/>
        </w:rPr>
      </w:pPr>
      <w:r w:rsidRPr="00B32C5C">
        <w:rPr>
          <w:sz w:val="22"/>
        </w:rPr>
        <w:tab/>
        <w:t xml:space="preserve">-24 hours per week, </w:t>
      </w:r>
      <w:r w:rsidR="0044629C" w:rsidRPr="00B32C5C">
        <w:rPr>
          <w:sz w:val="22"/>
        </w:rPr>
        <w:t xml:space="preserve">6 weeks, </w:t>
      </w:r>
      <w:r w:rsidRPr="00B32C5C">
        <w:rPr>
          <w:sz w:val="22"/>
        </w:rPr>
        <w:t>1 student</w:t>
      </w:r>
    </w:p>
    <w:p w14:paraId="7276BF6E" w14:textId="77777777" w:rsidR="00D8315B" w:rsidRPr="00B32C5C" w:rsidRDefault="00D8315B" w:rsidP="00D8315B">
      <w:pPr>
        <w:ind w:left="2160" w:hanging="2160"/>
        <w:rPr>
          <w:sz w:val="22"/>
        </w:rPr>
      </w:pPr>
      <w:r w:rsidRPr="00B32C5C">
        <w:rPr>
          <w:sz w:val="22"/>
        </w:rPr>
        <w:t>Spring 2011</w:t>
      </w:r>
      <w:r w:rsidRPr="00B32C5C">
        <w:rPr>
          <w:sz w:val="22"/>
        </w:rPr>
        <w:tab/>
        <w:t>GPILS 645 – Cell and Systems Physiology Lecture (1 lecture, pre-quiz, and examination questions and grading), 14 graduate students</w:t>
      </w:r>
    </w:p>
    <w:p w14:paraId="198C680C" w14:textId="77777777" w:rsidR="00F41D9D" w:rsidRPr="00B32C5C" w:rsidRDefault="000B41A1" w:rsidP="000B41A1">
      <w:pPr>
        <w:ind w:left="1440" w:firstLine="720"/>
        <w:rPr>
          <w:sz w:val="22"/>
        </w:rPr>
      </w:pPr>
      <w:r w:rsidRPr="00B32C5C">
        <w:rPr>
          <w:sz w:val="22"/>
        </w:rPr>
        <w:t>-1 hour per week for 8 weeks/semester with 4-8 hours prep time per lecture</w:t>
      </w:r>
    </w:p>
    <w:p w14:paraId="3A805ACB" w14:textId="12A1118B" w:rsidR="00F41D9D" w:rsidRPr="00B32C5C" w:rsidRDefault="00F41D9D" w:rsidP="00F41D9D">
      <w:pPr>
        <w:ind w:left="2160" w:hanging="2160"/>
        <w:rPr>
          <w:sz w:val="22"/>
        </w:rPr>
      </w:pPr>
      <w:r w:rsidRPr="00B32C5C">
        <w:rPr>
          <w:sz w:val="22"/>
        </w:rPr>
        <w:t>Spring 201</w:t>
      </w:r>
      <w:r w:rsidR="00D8315B" w:rsidRPr="00B32C5C">
        <w:rPr>
          <w:sz w:val="22"/>
        </w:rPr>
        <w:t>2</w:t>
      </w:r>
      <w:r w:rsidRPr="00B32C5C">
        <w:rPr>
          <w:sz w:val="22"/>
        </w:rPr>
        <w:tab/>
        <w:t>GPILS 645 – Cell and Systems Physiology Lecture (</w:t>
      </w:r>
      <w:r w:rsidR="00D8315B" w:rsidRPr="00B32C5C">
        <w:rPr>
          <w:sz w:val="22"/>
        </w:rPr>
        <w:t>2</w:t>
      </w:r>
      <w:r w:rsidRPr="00B32C5C">
        <w:rPr>
          <w:sz w:val="22"/>
        </w:rPr>
        <w:t xml:space="preserve"> lecture</w:t>
      </w:r>
      <w:r w:rsidR="00D8315B" w:rsidRPr="00B32C5C">
        <w:rPr>
          <w:sz w:val="22"/>
        </w:rPr>
        <w:t>s</w:t>
      </w:r>
      <w:r w:rsidRPr="00B32C5C">
        <w:rPr>
          <w:sz w:val="22"/>
        </w:rPr>
        <w:t>, pre-quiz</w:t>
      </w:r>
      <w:r w:rsidR="00D8315B" w:rsidRPr="00B32C5C">
        <w:rPr>
          <w:sz w:val="22"/>
        </w:rPr>
        <w:t>zes</w:t>
      </w:r>
      <w:r w:rsidRPr="00B32C5C">
        <w:rPr>
          <w:sz w:val="22"/>
        </w:rPr>
        <w:t>, and examination questions and grading), 1</w:t>
      </w:r>
      <w:r w:rsidR="00D8315B" w:rsidRPr="00B32C5C">
        <w:rPr>
          <w:sz w:val="22"/>
        </w:rPr>
        <w:t>0</w:t>
      </w:r>
      <w:r w:rsidRPr="00B32C5C">
        <w:rPr>
          <w:sz w:val="22"/>
        </w:rPr>
        <w:t xml:space="preserve"> graduate students</w:t>
      </w:r>
    </w:p>
    <w:p w14:paraId="6927EDB1" w14:textId="55D85022" w:rsidR="00F41D9D" w:rsidRPr="00B32C5C" w:rsidRDefault="00F41D9D" w:rsidP="00F41D9D">
      <w:pPr>
        <w:ind w:left="2160" w:hanging="2160"/>
        <w:rPr>
          <w:sz w:val="22"/>
        </w:rPr>
      </w:pPr>
      <w:r w:rsidRPr="00B32C5C">
        <w:rPr>
          <w:sz w:val="22"/>
        </w:rPr>
        <w:tab/>
        <w:t>-1.5 hour lecture</w:t>
      </w:r>
      <w:r w:rsidR="00CD24CB" w:rsidRPr="00B32C5C">
        <w:rPr>
          <w:sz w:val="22"/>
        </w:rPr>
        <w:t>s</w:t>
      </w:r>
      <w:r w:rsidRPr="00B32C5C">
        <w:rPr>
          <w:sz w:val="22"/>
        </w:rPr>
        <w:t xml:space="preserve"> with ~8 hours prep time </w:t>
      </w:r>
      <w:r w:rsidR="00D8315B" w:rsidRPr="00B32C5C">
        <w:rPr>
          <w:sz w:val="22"/>
        </w:rPr>
        <w:t>each</w:t>
      </w:r>
    </w:p>
    <w:p w14:paraId="19D6EA87" w14:textId="0048D191" w:rsidR="005E460A" w:rsidRPr="00B32C5C" w:rsidRDefault="005E460A" w:rsidP="005E460A">
      <w:pPr>
        <w:ind w:left="2160" w:hanging="2160"/>
        <w:rPr>
          <w:sz w:val="22"/>
        </w:rPr>
      </w:pPr>
      <w:r w:rsidRPr="00B32C5C">
        <w:rPr>
          <w:sz w:val="22"/>
        </w:rPr>
        <w:t>Fall 2012</w:t>
      </w:r>
      <w:r w:rsidRPr="00B32C5C">
        <w:rPr>
          <w:sz w:val="22"/>
        </w:rPr>
        <w:tab/>
      </w:r>
      <w:proofErr w:type="spellStart"/>
      <w:r w:rsidRPr="00B32C5C">
        <w:rPr>
          <w:sz w:val="22"/>
        </w:rPr>
        <w:t>Orthopaedics</w:t>
      </w:r>
      <w:proofErr w:type="spellEnd"/>
      <w:r w:rsidRPr="00B32C5C">
        <w:rPr>
          <w:sz w:val="22"/>
        </w:rPr>
        <w:t xml:space="preserve"> Residents Basic Science Lecture Series, Union Memorial Hospital; Articular Cartilage and Osteoarthritis lecture, 12 residents</w:t>
      </w:r>
    </w:p>
    <w:p w14:paraId="7D9B3640" w14:textId="4DB41CA5" w:rsidR="005E460A" w:rsidRPr="00B32C5C" w:rsidRDefault="005E460A" w:rsidP="005E460A">
      <w:pPr>
        <w:ind w:left="2160" w:hanging="2160"/>
        <w:rPr>
          <w:sz w:val="22"/>
        </w:rPr>
      </w:pPr>
      <w:r w:rsidRPr="00B32C5C">
        <w:rPr>
          <w:sz w:val="22"/>
        </w:rPr>
        <w:tab/>
        <w:t>-1.5 hour lecture with ~8 hours prep time</w:t>
      </w:r>
    </w:p>
    <w:p w14:paraId="07359C51" w14:textId="7294D359" w:rsidR="00CD24CB" w:rsidRPr="00B32C5C" w:rsidRDefault="00CD24CB" w:rsidP="00CD24CB">
      <w:pPr>
        <w:ind w:left="2160" w:hanging="2160"/>
        <w:rPr>
          <w:sz w:val="22"/>
        </w:rPr>
      </w:pPr>
      <w:r w:rsidRPr="00B32C5C">
        <w:rPr>
          <w:sz w:val="22"/>
        </w:rPr>
        <w:t>Spring 2013</w:t>
      </w:r>
      <w:r w:rsidRPr="00B32C5C">
        <w:rPr>
          <w:sz w:val="22"/>
        </w:rPr>
        <w:tab/>
        <w:t>GPILS 645 – Cell and Systems Physiology Lecture (2 lectures, examination questions and grading), 5 graduate students</w:t>
      </w:r>
    </w:p>
    <w:p w14:paraId="2EBA7737" w14:textId="0844E380" w:rsidR="00CD24CB" w:rsidRPr="00B32C5C" w:rsidRDefault="00CD24CB" w:rsidP="00CD24CB">
      <w:pPr>
        <w:ind w:left="2160" w:hanging="2160"/>
        <w:rPr>
          <w:sz w:val="22"/>
        </w:rPr>
      </w:pPr>
      <w:r w:rsidRPr="00B32C5C">
        <w:rPr>
          <w:sz w:val="22"/>
        </w:rPr>
        <w:tab/>
        <w:t>-1.5 hour lectures with ~4 hours prep time each</w:t>
      </w:r>
    </w:p>
    <w:p w14:paraId="51B03046" w14:textId="7AED3AEA" w:rsidR="00610131" w:rsidRPr="00B32C5C" w:rsidRDefault="00610131" w:rsidP="00610131">
      <w:pPr>
        <w:ind w:left="2160" w:hanging="2160"/>
        <w:rPr>
          <w:sz w:val="22"/>
        </w:rPr>
      </w:pPr>
      <w:r w:rsidRPr="00B32C5C">
        <w:rPr>
          <w:sz w:val="22"/>
        </w:rPr>
        <w:t>Spring 2014</w:t>
      </w:r>
      <w:r w:rsidR="001D7C86" w:rsidRPr="00B32C5C">
        <w:rPr>
          <w:sz w:val="22"/>
        </w:rPr>
        <w:t>-present</w:t>
      </w:r>
      <w:r w:rsidRPr="00B32C5C">
        <w:rPr>
          <w:sz w:val="22"/>
        </w:rPr>
        <w:tab/>
        <w:t>GPILS 645 – Cell and Systems Physiology</w:t>
      </w:r>
      <w:r w:rsidR="00682323" w:rsidRPr="00B32C5C">
        <w:rPr>
          <w:sz w:val="22"/>
        </w:rPr>
        <w:t>,</w:t>
      </w:r>
      <w:r w:rsidRPr="00B32C5C">
        <w:rPr>
          <w:sz w:val="22"/>
        </w:rPr>
        <w:t xml:space="preserve"> Course Director</w:t>
      </w:r>
    </w:p>
    <w:p w14:paraId="0B61D7A8" w14:textId="14F523AF" w:rsidR="00610131" w:rsidRPr="00B32C5C" w:rsidRDefault="00610131" w:rsidP="00610131">
      <w:pPr>
        <w:ind w:left="2160"/>
        <w:rPr>
          <w:sz w:val="22"/>
        </w:rPr>
      </w:pPr>
      <w:r w:rsidRPr="00B32C5C">
        <w:rPr>
          <w:sz w:val="22"/>
        </w:rPr>
        <w:t>10 graduate students</w:t>
      </w:r>
      <w:r w:rsidR="00F45401" w:rsidRPr="00B32C5C">
        <w:rPr>
          <w:sz w:val="22"/>
        </w:rPr>
        <w:t xml:space="preserve"> (2014), 13 graduate students (201</w:t>
      </w:r>
      <w:r w:rsidR="00297BA8" w:rsidRPr="00B32C5C">
        <w:rPr>
          <w:sz w:val="22"/>
        </w:rPr>
        <w:t>5</w:t>
      </w:r>
      <w:r w:rsidR="00F45401" w:rsidRPr="00B32C5C">
        <w:rPr>
          <w:sz w:val="22"/>
        </w:rPr>
        <w:t>)</w:t>
      </w:r>
      <w:r w:rsidR="00D102EB" w:rsidRPr="00B32C5C">
        <w:rPr>
          <w:sz w:val="22"/>
        </w:rPr>
        <w:t>, 6 graduate students (2016)</w:t>
      </w:r>
      <w:r w:rsidR="00A75B73" w:rsidRPr="00B32C5C">
        <w:rPr>
          <w:sz w:val="22"/>
        </w:rPr>
        <w:t>; 7 graduate students (2017)</w:t>
      </w:r>
      <w:r w:rsidR="003360BD" w:rsidRPr="00B32C5C">
        <w:rPr>
          <w:sz w:val="22"/>
        </w:rPr>
        <w:t>; 25 graduate students (2018)</w:t>
      </w:r>
      <w:r w:rsidR="00CF1573" w:rsidRPr="00B32C5C">
        <w:rPr>
          <w:sz w:val="22"/>
        </w:rPr>
        <w:t>; 12 graduate students (2019); 15 graduate students (2020)</w:t>
      </w:r>
      <w:r w:rsidR="00792231" w:rsidRPr="00B32C5C">
        <w:rPr>
          <w:sz w:val="22"/>
        </w:rPr>
        <w:t>.</w:t>
      </w:r>
    </w:p>
    <w:p w14:paraId="60D34443" w14:textId="604AB821" w:rsidR="00E63842" w:rsidRPr="00B32C5C" w:rsidRDefault="00E63842" w:rsidP="00E63842">
      <w:pPr>
        <w:ind w:left="2160" w:hanging="2160"/>
        <w:rPr>
          <w:sz w:val="22"/>
        </w:rPr>
      </w:pPr>
      <w:r w:rsidRPr="00B32C5C">
        <w:rPr>
          <w:sz w:val="22"/>
        </w:rPr>
        <w:t>Fall 2018</w:t>
      </w:r>
      <w:r w:rsidRPr="00B32C5C">
        <w:rPr>
          <w:sz w:val="22"/>
        </w:rPr>
        <w:tab/>
      </w:r>
      <w:r w:rsidR="00F44E6F" w:rsidRPr="00B32C5C">
        <w:rPr>
          <w:sz w:val="22"/>
        </w:rPr>
        <w:t>Foundations of Rehabilitation Science I</w:t>
      </w:r>
      <w:r w:rsidR="008E3AB1" w:rsidRPr="00B32C5C">
        <w:rPr>
          <w:sz w:val="22"/>
        </w:rPr>
        <w:t xml:space="preserve"> </w:t>
      </w:r>
      <w:r w:rsidRPr="00B32C5C">
        <w:rPr>
          <w:sz w:val="22"/>
        </w:rPr>
        <w:t>- Principles and Models, (1 lecture, examination questions and grading), 2 graduate students</w:t>
      </w:r>
    </w:p>
    <w:p w14:paraId="697D9232" w14:textId="115E787C" w:rsidR="005E460A" w:rsidRPr="00B32C5C" w:rsidRDefault="005E460A" w:rsidP="00FF7658">
      <w:pPr>
        <w:rPr>
          <w:sz w:val="22"/>
        </w:rPr>
      </w:pPr>
    </w:p>
    <w:p w14:paraId="21BD825B" w14:textId="77777777" w:rsidR="0086395C" w:rsidRPr="00B32C5C" w:rsidRDefault="0086395C" w:rsidP="000B41A1">
      <w:pPr>
        <w:pStyle w:val="BodyText"/>
        <w:tabs>
          <w:tab w:val="left" w:pos="0"/>
        </w:tabs>
        <w:rPr>
          <w:rFonts w:ascii="Times New Roman" w:hAnsi="Times New Roman" w:cs="Times New Roman"/>
          <w:bCs w:val="0"/>
          <w:sz w:val="22"/>
          <w:u w:val="single"/>
        </w:rPr>
      </w:pPr>
      <w:bookmarkStart w:id="19" w:name="OLE_LINK6"/>
      <w:bookmarkStart w:id="20" w:name="OLE_LINK7"/>
      <w:r w:rsidRPr="00B32C5C">
        <w:rPr>
          <w:rFonts w:ascii="Times New Roman" w:hAnsi="Times New Roman" w:cs="Times New Roman"/>
          <w:bCs w:val="0"/>
          <w:sz w:val="22"/>
          <w:u w:val="single"/>
        </w:rPr>
        <w:t>Grant Support</w:t>
      </w:r>
    </w:p>
    <w:p w14:paraId="307BBDD9" w14:textId="6BE79432" w:rsidR="0086395C" w:rsidRPr="00B32C5C" w:rsidRDefault="00C12C57" w:rsidP="000B41A1">
      <w:pPr>
        <w:pStyle w:val="BodyText"/>
        <w:tabs>
          <w:tab w:val="left" w:pos="0"/>
        </w:tabs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Active</w:t>
      </w:r>
    </w:p>
    <w:p w14:paraId="404AEBEC" w14:textId="217BC020" w:rsidR="00D42FB4" w:rsidRPr="00B32C5C" w:rsidRDefault="002E1185" w:rsidP="00D42FB4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caps/>
          <w:sz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3</w:t>
      </w:r>
      <w:r w:rsidR="00D42FB4" w:rsidRPr="00B32C5C">
        <w:rPr>
          <w:rFonts w:ascii="Times New Roman" w:hAnsi="Times New Roman" w:cs="Times New Roman"/>
          <w:b w:val="0"/>
          <w:bCs w:val="0"/>
          <w:caps/>
          <w:sz w:val="22"/>
        </w:rPr>
        <w:t>/01/201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8</w:t>
      </w:r>
      <w:r w:rsidR="00D42FB4" w:rsidRPr="00B32C5C">
        <w:rPr>
          <w:rFonts w:ascii="Times New Roman" w:hAnsi="Times New Roman" w:cs="Times New Roman"/>
          <w:b w:val="0"/>
          <w:bCs w:val="0"/>
          <w:caps/>
          <w:sz w:val="22"/>
        </w:rPr>
        <w:t>-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2</w:t>
      </w:r>
      <w:r w:rsidR="00D42FB4" w:rsidRPr="00B32C5C">
        <w:rPr>
          <w:rFonts w:ascii="Times New Roman" w:hAnsi="Times New Roman" w:cs="Times New Roman"/>
          <w:b w:val="0"/>
          <w:bCs w:val="0"/>
          <w:caps/>
          <w:sz w:val="22"/>
        </w:rPr>
        <w:t>/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28</w:t>
      </w:r>
      <w:r w:rsidR="00D42FB4" w:rsidRPr="00B32C5C">
        <w:rPr>
          <w:rFonts w:ascii="Times New Roman" w:hAnsi="Times New Roman" w:cs="Times New Roman"/>
          <w:b w:val="0"/>
          <w:bCs w:val="0"/>
          <w:caps/>
          <w:sz w:val="22"/>
        </w:rPr>
        <w:t>/202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3</w:t>
      </w:r>
      <w:r w:rsidR="00D42FB4"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  <w:t xml:space="preserve">PI (25%) </w:t>
      </w:r>
      <w:r w:rsidR="00D42FB4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MPI Grant (Ward, co-PI)</w:t>
      </w:r>
    </w:p>
    <w:p w14:paraId="1549A63D" w14:textId="77777777" w:rsidR="00D42FB4" w:rsidRPr="00B32C5C" w:rsidRDefault="00D42FB4" w:rsidP="00D42FB4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bookmarkStart w:id="21" w:name="OLE_LINK23"/>
      <w:bookmarkStart w:id="22" w:name="OLE_LINK24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B32C5C">
        <w:rPr>
          <w:rFonts w:ascii="Times New Roman" w:hAnsi="Times New Roman" w:cs="Times New Roman"/>
          <w:b w:val="0"/>
          <w:color w:val="262626"/>
          <w:sz w:val="22"/>
          <w:szCs w:val="22"/>
        </w:rPr>
        <w:t>Mechanisms of osteocyte mechano-signaling and sclerostin regulation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14:paraId="457B1C0C" w14:textId="77777777" w:rsidR="00D42FB4" w:rsidRPr="00B32C5C" w:rsidRDefault="00D42FB4" w:rsidP="00D42FB4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NIH/NIAMS </w:t>
      </w:r>
      <w:bookmarkStart w:id="23" w:name="OLE_LINK35"/>
      <w:bookmarkStart w:id="24" w:name="OLE_LINK36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R01 AR071614</w:t>
      </w:r>
      <w:bookmarkEnd w:id="23"/>
      <w:bookmarkEnd w:id="24"/>
    </w:p>
    <w:bookmarkEnd w:id="21"/>
    <w:bookmarkEnd w:id="22"/>
    <w:p w14:paraId="1EEFC071" w14:textId="77777777" w:rsidR="00D42FB4" w:rsidRPr="00B32C5C" w:rsidRDefault="00D42FB4" w:rsidP="00D42FB4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Annual Direct Costs: $225,000 </w:t>
      </w:r>
    </w:p>
    <w:p w14:paraId="1B91B7F5" w14:textId="100737B6" w:rsidR="00D42FB4" w:rsidRPr="00B32C5C" w:rsidRDefault="00D42FB4" w:rsidP="0029017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Total Direct Costs: $1,250,000 </w:t>
      </w:r>
    </w:p>
    <w:p w14:paraId="7FF0E7C7" w14:textId="77777777" w:rsidR="002416CB" w:rsidRPr="00B32C5C" w:rsidRDefault="002416CB" w:rsidP="0029017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5AE89E61" w14:textId="40FD9FE1" w:rsidR="002416CB" w:rsidRPr="00B32C5C" w:rsidRDefault="002416CB" w:rsidP="002416C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caps/>
          <w:sz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03/01/2013-</w:t>
      </w:r>
      <w:r w:rsidR="000704F9" w:rsidRPr="00B32C5C">
        <w:rPr>
          <w:rFonts w:ascii="Times New Roman" w:hAnsi="Times New Roman" w:cs="Times New Roman"/>
          <w:b w:val="0"/>
          <w:bCs w:val="0"/>
          <w:caps/>
          <w:sz w:val="22"/>
        </w:rPr>
        <w:t>2/28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/202</w:t>
      </w:r>
      <w:r w:rsidR="000704F9" w:rsidRPr="00B32C5C">
        <w:rPr>
          <w:rFonts w:ascii="Times New Roman" w:hAnsi="Times New Roman" w:cs="Times New Roman"/>
          <w:b w:val="0"/>
          <w:bCs w:val="0"/>
          <w:caps/>
          <w:sz w:val="22"/>
        </w:rPr>
        <w:t>5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  <w:t>PI (30%)</w:t>
      </w:r>
    </w:p>
    <w:p w14:paraId="2910E22E" w14:textId="7D325AA0" w:rsidR="002416CB" w:rsidRPr="00B32C5C" w:rsidRDefault="002416CB" w:rsidP="002416C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="000704F9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Spatial Control of Bone Remodeling by Gap Junction-Communicated cAMP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14:paraId="07C1CA9E" w14:textId="77777777" w:rsidR="002416CB" w:rsidRPr="00B32C5C" w:rsidRDefault="002416CB" w:rsidP="002416C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NIH/NIAMS </w:t>
      </w:r>
      <w:bookmarkStart w:id="25" w:name="OLE_LINK19"/>
      <w:bookmarkStart w:id="26" w:name="OLE_LINK20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R01 AR063631</w:t>
      </w:r>
      <w:bookmarkEnd w:id="25"/>
      <w:bookmarkEnd w:id="26"/>
    </w:p>
    <w:p w14:paraId="3086C2F3" w14:textId="5B62F1CB" w:rsidR="002416CB" w:rsidRPr="00B32C5C" w:rsidRDefault="002416CB" w:rsidP="002416C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Annual Direct Costs: </w:t>
      </w:r>
      <w:r w:rsidR="000704F9" w:rsidRPr="00B32C5C">
        <w:rPr>
          <w:rFonts w:ascii="Times New Roman" w:hAnsi="Times New Roman" w:cs="Times New Roman"/>
          <w:b w:val="0"/>
          <w:bCs w:val="0"/>
          <w:sz w:val="22"/>
        </w:rPr>
        <w:t>$225,000</w:t>
      </w:r>
    </w:p>
    <w:p w14:paraId="4E06188C" w14:textId="65F295C7" w:rsidR="002416CB" w:rsidRPr="00B32C5C" w:rsidRDefault="002416CB" w:rsidP="0029017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Total Direct Costs: $1,250,000 </w:t>
      </w:r>
    </w:p>
    <w:p w14:paraId="1DADB449" w14:textId="77777777" w:rsidR="0029017D" w:rsidRPr="00B32C5C" w:rsidRDefault="0029017D" w:rsidP="0029017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29B1615" w14:textId="45C468BB" w:rsidR="000B41A1" w:rsidRPr="00B32C5C" w:rsidRDefault="0086395C" w:rsidP="000B41A1">
      <w:pPr>
        <w:pStyle w:val="BodyText"/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>Completed</w:t>
      </w:r>
    </w:p>
    <w:p w14:paraId="745D725A" w14:textId="77777777" w:rsidR="00590F28" w:rsidRPr="00B32C5C" w:rsidRDefault="00590F28" w:rsidP="00590F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590B9A5B" w14:textId="77777777" w:rsidR="00DF316A" w:rsidRPr="00B32C5C" w:rsidRDefault="00DF316A" w:rsidP="00DF316A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caps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4/01/2019-3/31/2020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 xml:space="preserve">PI (0%) 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MPI Grant (Riddle, co-PI)</w:t>
      </w:r>
    </w:p>
    <w:p w14:paraId="2D2D8826" w14:textId="77777777" w:rsidR="00DF316A" w:rsidRPr="00B32C5C" w:rsidRDefault="00DF316A" w:rsidP="00DF316A">
      <w:pPr>
        <w:pStyle w:val="BodyText"/>
        <w:tabs>
          <w:tab w:val="left" w:pos="0"/>
        </w:tabs>
        <w:ind w:left="21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B32C5C">
        <w:rPr>
          <w:rFonts w:ascii="Times New Roman" w:hAnsi="Times New Roman" w:cs="Times New Roman"/>
          <w:b w:val="0"/>
          <w:color w:val="262626"/>
          <w:sz w:val="22"/>
          <w:szCs w:val="22"/>
        </w:rPr>
        <w:t>Microtubules and Mechanobiology in the Crosstalk of Bone and White Adipose Tissue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14:paraId="46CCF3A5" w14:textId="77777777" w:rsidR="00DF316A" w:rsidRPr="00B32C5C" w:rsidRDefault="00DF316A" w:rsidP="00DF316A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Mid-Atlantic Nutrition Obesity Research Center Pilot &amp; Feasibility Grant</w:t>
      </w:r>
    </w:p>
    <w:p w14:paraId="3FABD29D" w14:textId="77777777" w:rsidR="00DF316A" w:rsidRPr="00B32C5C" w:rsidRDefault="00DF316A" w:rsidP="00DF316A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Annual Direct Costs: $35,000 </w:t>
      </w:r>
    </w:p>
    <w:p w14:paraId="3DBBAA6D" w14:textId="6385E5D2" w:rsidR="00DF316A" w:rsidRPr="00B32C5C" w:rsidRDefault="00DF316A" w:rsidP="00DF316A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 xml:space="preserve">Total Direct Costs: $35,000 </w:t>
      </w:r>
    </w:p>
    <w:p w14:paraId="22CE9B68" w14:textId="77777777" w:rsidR="00DF316A" w:rsidRPr="00B32C5C" w:rsidRDefault="00DF316A" w:rsidP="00DF316A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23A0CE79" w14:textId="77777777" w:rsidR="0051373D" w:rsidRPr="00B32C5C" w:rsidRDefault="0051373D" w:rsidP="0051373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10/01/2016-9/30/2017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Co-I (0%)</w:t>
      </w:r>
    </w:p>
    <w:p w14:paraId="6B1DB95E" w14:textId="77777777" w:rsidR="0051373D" w:rsidRPr="00B32C5C" w:rsidRDefault="0051373D" w:rsidP="0051373D">
      <w:pPr>
        <w:widowControl w:val="0"/>
        <w:adjustRightInd w:val="0"/>
        <w:ind w:left="2160"/>
        <w:rPr>
          <w:bCs/>
          <w:sz w:val="22"/>
          <w:szCs w:val="22"/>
        </w:rPr>
      </w:pPr>
      <w:r w:rsidRPr="00B32C5C">
        <w:rPr>
          <w:sz w:val="22"/>
          <w:szCs w:val="22"/>
        </w:rPr>
        <w:t>“h-MSC Based Delivery of siRNAs to Chondrocytes and Synovial Tissue in a Rat Model”</w:t>
      </w:r>
    </w:p>
    <w:p w14:paraId="6E5D3AF0" w14:textId="77777777" w:rsidR="0051373D" w:rsidRPr="00B32C5C" w:rsidRDefault="0051373D" w:rsidP="0051373D">
      <w:pPr>
        <w:pStyle w:val="BodyText"/>
        <w:tabs>
          <w:tab w:val="left" w:pos="0"/>
        </w:tabs>
        <w:ind w:left="2160"/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lastRenderedPageBreak/>
        <w:t>Pilot and Feasibility (P&amp;F) Grant from the Baltimore Center for Musculoskeletal Research</w:t>
      </w:r>
    </w:p>
    <w:p w14:paraId="09AB09B1" w14:textId="77777777" w:rsidR="0051373D" w:rsidRPr="00B32C5C" w:rsidRDefault="0051373D" w:rsidP="0051373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Annual Direct Costs: $30,000</w:t>
      </w:r>
    </w:p>
    <w:p w14:paraId="019F9290" w14:textId="77777777" w:rsidR="0051373D" w:rsidRPr="00B32C5C" w:rsidRDefault="0051373D" w:rsidP="0051373D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Total Direct Costs: $30,000 </w:t>
      </w:r>
    </w:p>
    <w:p w14:paraId="61C647D2" w14:textId="77777777" w:rsidR="0051373D" w:rsidRPr="00B32C5C" w:rsidRDefault="0051373D" w:rsidP="000B69F6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F0A3DBA" w14:textId="77777777" w:rsidR="000B69F6" w:rsidRPr="00B32C5C" w:rsidRDefault="000B69F6" w:rsidP="000B69F6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10/01/2015-9/30/2016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Co-I (0%)</w:t>
      </w:r>
    </w:p>
    <w:p w14:paraId="76EF04F3" w14:textId="77777777" w:rsidR="000B69F6" w:rsidRPr="00B32C5C" w:rsidRDefault="000B69F6" w:rsidP="000B69F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32C5C">
        <w:rPr>
          <w:b/>
          <w:bCs/>
          <w:sz w:val="22"/>
          <w:szCs w:val="22"/>
        </w:rPr>
        <w:tab/>
      </w:r>
      <w:r w:rsidRPr="00B32C5C">
        <w:rPr>
          <w:b/>
          <w:bCs/>
          <w:sz w:val="22"/>
          <w:szCs w:val="22"/>
        </w:rPr>
        <w:tab/>
      </w:r>
      <w:r w:rsidRPr="00B32C5C">
        <w:rPr>
          <w:b/>
          <w:bCs/>
          <w:sz w:val="22"/>
          <w:szCs w:val="22"/>
        </w:rPr>
        <w:tab/>
      </w:r>
      <w:bookmarkStart w:id="27" w:name="OLE_LINK21"/>
      <w:bookmarkStart w:id="28" w:name="OLE_LINK22"/>
      <w:r w:rsidRPr="00B32C5C">
        <w:rPr>
          <w:b/>
          <w:bCs/>
          <w:sz w:val="22"/>
          <w:szCs w:val="22"/>
        </w:rPr>
        <w:t>“</w:t>
      </w:r>
      <w:r w:rsidRPr="00B32C5C">
        <w:rPr>
          <w:sz w:val="22"/>
          <w:szCs w:val="22"/>
        </w:rPr>
        <w:t>Microtubule Dependent Mechanotransduction in Bone</w:t>
      </w:r>
      <w:r w:rsidRPr="00B32C5C">
        <w:rPr>
          <w:bCs/>
          <w:sz w:val="22"/>
          <w:szCs w:val="22"/>
        </w:rPr>
        <w:t>”</w:t>
      </w:r>
      <w:bookmarkEnd w:id="27"/>
      <w:bookmarkEnd w:id="28"/>
    </w:p>
    <w:p w14:paraId="4A9DCC32" w14:textId="77777777" w:rsidR="000B69F6" w:rsidRPr="00B32C5C" w:rsidRDefault="000B69F6" w:rsidP="000B69F6">
      <w:pPr>
        <w:pStyle w:val="BodyText"/>
        <w:tabs>
          <w:tab w:val="left" w:pos="0"/>
        </w:tabs>
        <w:ind w:left="2160"/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Pilot and Feasibility (P&amp;F) Grant from the Baltimore Center for Musculoskeletal Research</w:t>
      </w:r>
    </w:p>
    <w:p w14:paraId="22AF85FD" w14:textId="77777777" w:rsidR="000B69F6" w:rsidRPr="00B32C5C" w:rsidRDefault="000B69F6" w:rsidP="000B69F6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Annual Direct Costs: $30,000</w:t>
      </w:r>
    </w:p>
    <w:p w14:paraId="42B3FCFF" w14:textId="77777777" w:rsidR="000B69F6" w:rsidRPr="00B32C5C" w:rsidRDefault="000B69F6" w:rsidP="000B69F6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Total Direct Costs: $30,000 </w:t>
      </w:r>
    </w:p>
    <w:p w14:paraId="112F516B" w14:textId="77777777" w:rsidR="000B69F6" w:rsidRPr="00B32C5C" w:rsidRDefault="000B69F6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34097D11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07/01/2013-06/30/2016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Co-I (15%)</w:t>
      </w:r>
    </w:p>
    <w:p w14:paraId="6B0FC652" w14:textId="77777777" w:rsidR="00F51BBB" w:rsidRPr="00B32C5C" w:rsidRDefault="00F51BBB" w:rsidP="00F51BBB">
      <w:pPr>
        <w:pStyle w:val="BodyText"/>
        <w:tabs>
          <w:tab w:val="left" w:pos="0"/>
        </w:tabs>
        <w:ind w:left="2160"/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Optimal Treatment of Malignant Long Bone Fracture: Influence of Method of Repair and External Beam Irradiation on the Pathway and Efficacy of Fracture Healing”</w:t>
      </w:r>
    </w:p>
    <w:p w14:paraId="57382D20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sz w:val="22"/>
          <w:szCs w:val="22"/>
        </w:rPr>
        <w:tab/>
        <w:t>DoD PR120168</w:t>
      </w:r>
    </w:p>
    <w:p w14:paraId="21280FD9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Annual Direct Costs: $250,000; Sub-contract: ~$27,000</w:t>
      </w:r>
    </w:p>
    <w:p w14:paraId="18F4CEE7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Total Direct Costs: $750,000; Sub-contract: $82,284</w:t>
      </w:r>
    </w:p>
    <w:p w14:paraId="02B229F2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07FFDAF8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07/01/2014-06/30/2016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PI (10%)</w:t>
      </w:r>
    </w:p>
    <w:p w14:paraId="7D801C75" w14:textId="77777777" w:rsidR="00F51BBB" w:rsidRPr="00B32C5C" w:rsidRDefault="00F51BBB" w:rsidP="00F51BBB">
      <w:pPr>
        <w:tabs>
          <w:tab w:val="left" w:pos="3420"/>
          <w:tab w:val="left" w:pos="6300"/>
          <w:tab w:val="decimal" w:pos="9000"/>
        </w:tabs>
        <w:ind w:left="2160"/>
        <w:jc w:val="both"/>
        <w:rPr>
          <w:sz w:val="22"/>
          <w:szCs w:val="22"/>
        </w:rPr>
      </w:pPr>
      <w:r w:rsidRPr="00B32C5C">
        <w:rPr>
          <w:sz w:val="22"/>
          <w:szCs w:val="22"/>
        </w:rPr>
        <w:t>“The Role of the beta-Catenin Signaling Cascade in the Skeletal Phenotype of Hutchinson Gilford Progeria Syndrome”</w:t>
      </w:r>
    </w:p>
    <w:p w14:paraId="36D0A676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sz w:val="22"/>
          <w:szCs w:val="22"/>
        </w:rPr>
        <w:tab/>
        <w:t>TEDCO/Maryland Stem Cell Research Fund, 2014-MSCRFE-0645</w:t>
      </w:r>
    </w:p>
    <w:p w14:paraId="7D8ED20F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>Annual Direct Costs: $100,000</w:t>
      </w:r>
    </w:p>
    <w:p w14:paraId="6B1D7771" w14:textId="77777777" w:rsidR="00F51BBB" w:rsidRPr="00B32C5C" w:rsidRDefault="00F51BBB" w:rsidP="00F51BBB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Total Direct Costs: $250,000 </w:t>
      </w:r>
    </w:p>
    <w:p w14:paraId="1A796537" w14:textId="77777777" w:rsidR="0086395C" w:rsidRPr="00B32C5C" w:rsidRDefault="0086395C" w:rsidP="000B41A1">
      <w:pPr>
        <w:pStyle w:val="BodyText"/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45486501" w14:textId="77777777" w:rsidR="00270745" w:rsidRPr="00B32C5C" w:rsidRDefault="00270745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caps/>
          <w:sz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>7/01/2012-6/30/2014</w:t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  <w:t>PI (10%)</w:t>
      </w:r>
    </w:p>
    <w:p w14:paraId="0557AA50" w14:textId="77777777" w:rsidR="00270745" w:rsidRPr="00B32C5C" w:rsidRDefault="00270745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  <w:t>“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Using Gap Junctions to Enhance Stem Cell Therapies in Osteoarthritis</w:t>
      </w:r>
    </w:p>
    <w:p w14:paraId="0F2D7577" w14:textId="77777777" w:rsidR="00270745" w:rsidRPr="00B32C5C" w:rsidRDefault="00270745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</w:rPr>
        <w:tab/>
        <w:t>TEDCO/</w:t>
      </w:r>
      <w:r w:rsidRPr="00B32C5C"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 xml:space="preserve">MSCRF 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2012-MSCRFE-0154-00</w:t>
      </w:r>
    </w:p>
    <w:p w14:paraId="5E0004C2" w14:textId="77777777" w:rsidR="00270745" w:rsidRPr="00B32C5C" w:rsidRDefault="00270745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>Annual Direct Costs: $99,742</w:t>
      </w:r>
    </w:p>
    <w:p w14:paraId="03EA8035" w14:textId="77777777" w:rsidR="00270745" w:rsidRPr="00B32C5C" w:rsidRDefault="00270745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Total Direct Costs: $199,488</w:t>
      </w:r>
    </w:p>
    <w:p w14:paraId="281D1D1F" w14:textId="77777777" w:rsidR="005374D4" w:rsidRPr="00B32C5C" w:rsidRDefault="005374D4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02AAE6C5" w14:textId="564526C0" w:rsidR="000B41A1" w:rsidRPr="00B32C5C" w:rsidRDefault="000B41A1" w:rsidP="00270745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5/01/2006-</w:t>
      </w:r>
      <w:r w:rsidR="0073797F" w:rsidRPr="00B32C5C">
        <w:rPr>
          <w:rFonts w:ascii="Times New Roman" w:hAnsi="Times New Roman" w:cs="Times New Roman"/>
          <w:b w:val="0"/>
          <w:bCs w:val="0"/>
          <w:sz w:val="22"/>
        </w:rPr>
        <w:t>8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/30/2011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PI (25%)</w:t>
      </w:r>
    </w:p>
    <w:p w14:paraId="7163BD73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“Intercellular Signaling in Bone”</w:t>
      </w:r>
    </w:p>
    <w:p w14:paraId="1A67D33A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NIH/NIAMS R01 AR052719</w:t>
      </w:r>
    </w:p>
    <w:p w14:paraId="1C1F1896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Annual Direct Costs: $170,896</w:t>
      </w:r>
    </w:p>
    <w:p w14:paraId="6FFEF507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</w:r>
      <w:r w:rsidRPr="00B32C5C">
        <w:rPr>
          <w:rFonts w:ascii="Times New Roman" w:hAnsi="Times New Roman" w:cs="Times New Roman"/>
          <w:b w:val="0"/>
          <w:bCs w:val="0"/>
          <w:sz w:val="22"/>
        </w:rPr>
        <w:tab/>
        <w:t>Total Direct Costs: $859,584</w:t>
      </w:r>
    </w:p>
    <w:bookmarkEnd w:id="19"/>
    <w:bookmarkEnd w:id="20"/>
    <w:p w14:paraId="7EEAD3C7" w14:textId="77777777" w:rsidR="00FF7658" w:rsidRPr="00B32C5C" w:rsidRDefault="00FF7658" w:rsidP="00FF7658">
      <w:pPr>
        <w:rPr>
          <w:bCs/>
          <w:sz w:val="22"/>
          <w:u w:val="single"/>
        </w:rPr>
      </w:pPr>
    </w:p>
    <w:p w14:paraId="72EAC5F2" w14:textId="4E6707FF" w:rsidR="001E1F3B" w:rsidRPr="00B32C5C" w:rsidRDefault="001E1F3B" w:rsidP="00FF7658">
      <w:pPr>
        <w:rPr>
          <w:b/>
          <w:sz w:val="22"/>
          <w:u w:val="single"/>
        </w:rPr>
      </w:pPr>
      <w:r w:rsidRPr="00B32C5C">
        <w:rPr>
          <w:b/>
          <w:sz w:val="22"/>
          <w:u w:val="single"/>
        </w:rPr>
        <w:t>Patents and Inventions</w:t>
      </w:r>
    </w:p>
    <w:p w14:paraId="5C6698B5" w14:textId="0D8DAC1D" w:rsidR="00A96C95" w:rsidRPr="00B32C5C" w:rsidRDefault="00A96C95" w:rsidP="00A96C95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B32C5C">
        <w:rPr>
          <w:sz w:val="22"/>
          <w:szCs w:val="22"/>
        </w:rPr>
        <w:t xml:space="preserve">James S. Lyons, </w:t>
      </w:r>
      <w:r w:rsidRPr="00B32C5C">
        <w:rPr>
          <w:b/>
          <w:sz w:val="22"/>
          <w:szCs w:val="22"/>
        </w:rPr>
        <w:t>Joseph P. Stains</w:t>
      </w:r>
      <w:r w:rsidRPr="00B32C5C">
        <w:rPr>
          <w:sz w:val="22"/>
          <w:szCs w:val="22"/>
        </w:rPr>
        <w:t>, Christopher W. Ward. “Multifunctional Fluid Flow Devic</w:t>
      </w:r>
      <w:r w:rsidR="00B576B8" w:rsidRPr="00B32C5C">
        <w:rPr>
          <w:sz w:val="22"/>
          <w:szCs w:val="22"/>
        </w:rPr>
        <w:t>e” US Provisional Patent Number</w:t>
      </w:r>
      <w:r w:rsidRPr="00B32C5C">
        <w:rPr>
          <w:sz w:val="22"/>
          <w:szCs w:val="22"/>
        </w:rPr>
        <w:t xml:space="preserve">: 62/311,654 filed on March 22, 2016 </w:t>
      </w:r>
    </w:p>
    <w:p w14:paraId="15281EC1" w14:textId="6A9FA100" w:rsidR="00324D27" w:rsidRPr="00B32C5C" w:rsidRDefault="009C7AD6" w:rsidP="00324D27">
      <w:pPr>
        <w:pStyle w:val="p1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b/>
          <w:sz w:val="22"/>
          <w:szCs w:val="22"/>
        </w:rPr>
        <w:t>Joseph P. Stains</w:t>
      </w:r>
      <w:r w:rsidRPr="00B32C5C">
        <w:rPr>
          <w:rFonts w:ascii="Times New Roman" w:hAnsi="Times New Roman" w:cs="Times New Roman"/>
          <w:sz w:val="22"/>
          <w:szCs w:val="22"/>
        </w:rPr>
        <w:t>, Christopher W. Ward, James S. Lyons. “Methods for Modulating Microtubule-dependent Mechanotransduction in Treating Osteoporosis</w:t>
      </w:r>
      <w:r w:rsidR="00B576B8" w:rsidRPr="00B32C5C">
        <w:rPr>
          <w:rFonts w:ascii="Times New Roman" w:hAnsi="Times New Roman" w:cs="Times New Roman"/>
          <w:sz w:val="22"/>
          <w:szCs w:val="22"/>
        </w:rPr>
        <w:t>” US Provisional Patent Number</w:t>
      </w:r>
      <w:r w:rsidRPr="00B32C5C">
        <w:rPr>
          <w:rFonts w:ascii="Times New Roman" w:hAnsi="Times New Roman" w:cs="Times New Roman"/>
          <w:sz w:val="22"/>
          <w:szCs w:val="22"/>
        </w:rPr>
        <w:t>: 62/422,717 filed on November 16, 2016</w:t>
      </w:r>
    </w:p>
    <w:p w14:paraId="08F0793C" w14:textId="1F740E8B" w:rsidR="00324D27" w:rsidRPr="00B32C5C" w:rsidRDefault="00324D27" w:rsidP="00324D27">
      <w:pPr>
        <w:pStyle w:val="p1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sz w:val="22"/>
          <w:szCs w:val="22"/>
        </w:rPr>
        <w:t xml:space="preserve">James S. Lyons, </w:t>
      </w:r>
      <w:r w:rsidRPr="00B32C5C">
        <w:rPr>
          <w:rFonts w:ascii="Times New Roman" w:hAnsi="Times New Roman" w:cs="Times New Roman"/>
          <w:b/>
          <w:sz w:val="22"/>
          <w:szCs w:val="22"/>
        </w:rPr>
        <w:t>Joseph P. Stains</w:t>
      </w:r>
      <w:r w:rsidRPr="00B32C5C">
        <w:rPr>
          <w:rFonts w:ascii="Times New Roman" w:hAnsi="Times New Roman" w:cs="Times New Roman"/>
          <w:sz w:val="22"/>
          <w:szCs w:val="22"/>
        </w:rPr>
        <w:t>, Christopher W. Ward. “Multifunctional Fluid Flow Device” US Patent Publication: US 2017/0276666 A1 published on September 28, 2017</w:t>
      </w:r>
    </w:p>
    <w:p w14:paraId="6E0CDAD4" w14:textId="61B6F2B8" w:rsidR="00AD6670" w:rsidRPr="00B32C5C" w:rsidRDefault="00AD6670" w:rsidP="00AD6670">
      <w:pPr>
        <w:pStyle w:val="p1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b/>
          <w:sz w:val="22"/>
          <w:szCs w:val="22"/>
        </w:rPr>
        <w:t>Joseph P. Stains</w:t>
      </w:r>
      <w:r w:rsidRPr="00B32C5C">
        <w:rPr>
          <w:rFonts w:ascii="Times New Roman" w:hAnsi="Times New Roman" w:cs="Times New Roman"/>
          <w:sz w:val="22"/>
          <w:szCs w:val="22"/>
        </w:rPr>
        <w:t>, Christopher W. Ward, James S. Lyons. “Methods for Modulating Microtubule-dependent Mechanotransduction in Treating Osteoporosis” International Patent Application: WO 2018/094059 A1 published on May 24, 2018</w:t>
      </w:r>
    </w:p>
    <w:p w14:paraId="426F74E4" w14:textId="77777777" w:rsidR="001E1F3B" w:rsidRPr="00B32C5C" w:rsidRDefault="001E1F3B" w:rsidP="00FF7658">
      <w:pPr>
        <w:rPr>
          <w:b/>
          <w:sz w:val="22"/>
          <w:u w:val="single"/>
        </w:rPr>
      </w:pPr>
    </w:p>
    <w:p w14:paraId="761058B0" w14:textId="14D65E42" w:rsidR="000B41A1" w:rsidRPr="00B32C5C" w:rsidRDefault="0086395C" w:rsidP="00FF7658">
      <w:pPr>
        <w:rPr>
          <w:b/>
          <w:bCs/>
          <w:sz w:val="22"/>
          <w:u w:val="single"/>
        </w:rPr>
      </w:pPr>
      <w:r w:rsidRPr="00B32C5C">
        <w:rPr>
          <w:b/>
          <w:sz w:val="22"/>
          <w:u w:val="single"/>
        </w:rPr>
        <w:lastRenderedPageBreak/>
        <w:t>Publications</w:t>
      </w:r>
    </w:p>
    <w:p w14:paraId="078D5A7D" w14:textId="1763E250" w:rsidR="0086395C" w:rsidRPr="00B32C5C" w:rsidRDefault="0086395C" w:rsidP="000B41A1">
      <w:pPr>
        <w:pStyle w:val="BodyText"/>
        <w:tabs>
          <w:tab w:val="left" w:pos="0"/>
        </w:tabs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Peer-Reviewed Journal Articles</w:t>
      </w:r>
    </w:p>
    <w:p w14:paraId="6DEDD2C7" w14:textId="77777777" w:rsidR="0086395C" w:rsidRPr="00B32C5C" w:rsidRDefault="0086395C" w:rsidP="0086395C">
      <w:pPr>
        <w:pStyle w:val="BodyText"/>
        <w:tabs>
          <w:tab w:val="left" w:pos="0"/>
        </w:tabs>
        <w:ind w:left="360"/>
        <w:rPr>
          <w:rFonts w:ascii="Times New Roman" w:hAnsi="Times New Roman" w:cs="Times New Roman"/>
          <w:b w:val="0"/>
          <w:bCs w:val="0"/>
          <w:sz w:val="22"/>
        </w:rPr>
      </w:pPr>
    </w:p>
    <w:p w14:paraId="3B845960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Mu J-H,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Kao T-h (1994) Characterization of a pollen-expressed gene encoding a putative pectin esterase in </w:t>
      </w:r>
      <w:r w:rsidRPr="00B32C5C">
        <w:rPr>
          <w:rFonts w:ascii="Times New Roman" w:hAnsi="Times New Roman" w:cs="Times New Roman"/>
          <w:b w:val="0"/>
          <w:bCs w:val="0"/>
          <w:i/>
          <w:iCs/>
          <w:sz w:val="22"/>
        </w:rPr>
        <w:t xml:space="preserve">Petunia </w:t>
      </w:r>
      <w:proofErr w:type="spellStart"/>
      <w:r w:rsidRPr="00B32C5C">
        <w:rPr>
          <w:rFonts w:ascii="Times New Roman" w:hAnsi="Times New Roman" w:cs="Times New Roman"/>
          <w:b w:val="0"/>
          <w:bCs w:val="0"/>
          <w:i/>
          <w:iCs/>
          <w:sz w:val="22"/>
        </w:rPr>
        <w:t>inflata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. Plant Mol Biol 25:539-544.</w:t>
      </w:r>
    </w:p>
    <w:p w14:paraId="5F6593CF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Gay CV (1998) Asymmetric distribution of functional sodium-calcium exchanger in primary osteoblasts. J Bone Miner Res 13: 1862-1869.</w:t>
      </w:r>
    </w:p>
    <w:p w14:paraId="56E46788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Gay CV (2001) Inhibition of Na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/Ca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2+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exchange with KB-R7943 or bepridil diminishes mineral deposition by osteoblasts.  J Bone Miner Res 16: 1434-1443.</w:t>
      </w:r>
    </w:p>
    <w:p w14:paraId="1364A580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Weber JA, Gay CV (2001) Expression of Na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/Ca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2+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exchanger isoforms (NCX1 and NCX3) and plasma membrane Ca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2+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ATPase during osteoblast differentiation. J Cell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84:625-635.</w:t>
      </w:r>
    </w:p>
    <w:p w14:paraId="172DD1DB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Baldridge D,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Shin CS, </w:t>
      </w:r>
      <w:r w:rsidRPr="00B32C5C">
        <w:rPr>
          <w:rFonts w:ascii="Times New Roman" w:hAnsi="Times New Roman" w:cs="Times New Roman"/>
          <w:bCs w:val="0"/>
          <w:sz w:val="22"/>
        </w:rPr>
        <w:t>Stains J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(2001) Sequence and structure of the mouse connexin45 gene. 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Biosci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Rep 21:683-689.</w:t>
      </w:r>
    </w:p>
    <w:p w14:paraId="53D8746E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Castro CHM,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Sheikh SS,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Szejnfeld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VL,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Willecke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K, Theis M,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(2003) Development of mice with osteoblast-specific connexin43 gene deletion.  Cell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Commun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Adhes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10:445-450.</w:t>
      </w:r>
    </w:p>
    <w:p w14:paraId="31F790CE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Screen J,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Towler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DA,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(2003) Gap junctional communication modulates gene transcription by altering recruitment of Sp1 and Sp3 to connexin-response elements in osteoblast promoters. J Biol Chem 278:24377-24387.</w:t>
      </w:r>
    </w:p>
    <w:p w14:paraId="252F5C08" w14:textId="77777777" w:rsidR="00D9342A" w:rsidRPr="00B32C5C" w:rsidRDefault="00D9342A" w:rsidP="00D9342A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(2003) Genomic approaches to identifying transcriptional regulators of osteoblast differentiation.  Genome Biology 4:Article Number 222.</w:t>
      </w:r>
    </w:p>
    <w:p w14:paraId="017AF772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Castro C, Shin CS,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Cheng SL,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Mbalaviele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G,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 (2004) Targeted expression of a dominant negative N-cadherin in vivo delays peak bone mass acquisition and increases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adipogenisis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.  J Cell Science 117:2853-2864.</w:t>
      </w:r>
    </w:p>
    <w:p w14:paraId="65738443" w14:textId="6700CB54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Mbalaviele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G, Sheikh S,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Salazar VS, Cheng SL, Chen D,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</w:t>
      </w:r>
      <w:r w:rsidRPr="00B32C5C">
        <w:rPr>
          <w:rFonts w:ascii="Symbol" w:hAnsi="Symbol" w:cs="Times New Roman"/>
          <w:b w:val="0"/>
          <w:bCs w:val="0"/>
          <w:sz w:val="22"/>
        </w:rPr>
        <w:t>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-catenin and BMP-2 synergize to promote osteoblast differentiation and new bone formation.  J Cell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94:403-418.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 xml:space="preserve"> 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PMC2647989]</w:t>
      </w:r>
    </w:p>
    <w:p w14:paraId="1BA5F2DB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Towler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DA,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Heterogeneous nuclear ribonucleoprotein K represses transcription from a cytosine-thymidine-rich element in the osteocalcin promoter. 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J 385:613-623.  </w:t>
      </w:r>
    </w:p>
    <w:p w14:paraId="6E1ADE7D" w14:textId="17D6637D" w:rsidR="0035345D" w:rsidRPr="00B32C5C" w:rsidRDefault="0035345D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Cell-cell interactions in regulating osteogenesis and osteoblast function. 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BDRC: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Embryo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Today,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75:72-80.</w:t>
      </w:r>
    </w:p>
    <w:p w14:paraId="48628BCE" w14:textId="10674B73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Gap junctions regulate extracellular signal-regulated kinase (ERK) signaling to affect gene transcription.  Mol Biol Cell 16:64-72.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 xml:space="preserve"> 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PMC539152]</w:t>
      </w:r>
    </w:p>
    <w:p w14:paraId="66831B23" w14:textId="77777777" w:rsidR="00D9342A" w:rsidRPr="00B32C5C" w:rsidRDefault="00D9342A" w:rsidP="00D9342A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bookmarkStart w:id="29" w:name="OLE_LINK4"/>
      <w:bookmarkStart w:id="30" w:name="OLE_LINK5"/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Cell-to-cell interactions in bone. 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Biophys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Res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Commun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328:721-727.</w:t>
      </w:r>
      <w:bookmarkEnd w:id="29"/>
      <w:bookmarkEnd w:id="30"/>
    </w:p>
    <w:p w14:paraId="520B80E4" w14:textId="22AA3D50" w:rsidR="00D9342A" w:rsidRPr="00B32C5C" w:rsidRDefault="00D9342A" w:rsidP="00D9342A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(2005) Gap junctions in skeletal development and function. 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Biochim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Biophys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Acta, 1719:69-81.</w:t>
      </w:r>
    </w:p>
    <w:p w14:paraId="079A4C49" w14:textId="7777777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Chung DJ, Castro CH, Watkins M,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Chung MY,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Szejnfeld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VL,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Willecke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K, Theis M,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(2006) Low peak bone mass and attenuated anabolic response to parathyroid hormone in mice with an osteoblast-specific deletion of connexin43. J Cell Sci 119:4187-4198.</w:t>
      </w:r>
    </w:p>
    <w:p w14:paraId="09CF1392" w14:textId="3F81C2D1" w:rsidR="00D9342A" w:rsidRPr="00B32C5C" w:rsidRDefault="00D9342A" w:rsidP="0074103C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Niger C, Lima F, </w:t>
      </w:r>
      <w:r w:rsidRPr="00B32C5C">
        <w:rPr>
          <w:rFonts w:ascii="Times New Roman" w:hAnsi="Times New Roman" w:cs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(2006)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Gap junctional communication in bone: role in cell function and disease.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Curr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Opin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Ortho, 17: 390-397.</w:t>
      </w:r>
    </w:p>
    <w:p w14:paraId="456D35F4" w14:textId="72829718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Lima F, Niger C, Hebert C,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(2009) Connexin43 potentiates osteoblast responsiveness to fibroblast growth factor 2 via a protein kinase C-delta/Runx2-dependent mechanism. Mol Biol Cell 20:2697-2708.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 xml:space="preserve"> 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PMC2688549]</w:t>
      </w:r>
    </w:p>
    <w:p w14:paraId="09BBBCA4" w14:textId="59749C8C" w:rsidR="0074103C" w:rsidRPr="00B32C5C" w:rsidRDefault="0074103C" w:rsidP="007410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sz w:val="22"/>
        </w:rPr>
      </w:pPr>
      <w:r w:rsidRPr="00B32C5C">
        <w:rPr>
          <w:bCs/>
          <w:sz w:val="22"/>
        </w:rPr>
        <w:t xml:space="preserve">Yu, M; Moreno JL, </w:t>
      </w:r>
      <w:r w:rsidRPr="00B32C5C">
        <w:rPr>
          <w:b/>
          <w:bCs/>
          <w:sz w:val="22"/>
        </w:rPr>
        <w:t>Stains JP</w:t>
      </w:r>
      <w:r w:rsidRPr="00B32C5C">
        <w:rPr>
          <w:bCs/>
          <w:sz w:val="22"/>
        </w:rPr>
        <w:t xml:space="preserve">, Keegan, AD (2009) </w:t>
      </w:r>
      <w:r w:rsidRPr="00B32C5C">
        <w:rPr>
          <w:sz w:val="22"/>
        </w:rPr>
        <w:t>Complex regulation of tartrate-resistant acid phosphatase (TRAP) expression by interleukin 4 (IL-4): IL-4 indirectly suppresses receptor activator of NF -</w:t>
      </w:r>
      <w:proofErr w:type="spellStart"/>
      <w:r w:rsidRPr="00B32C5C">
        <w:rPr>
          <w:sz w:val="22"/>
        </w:rPr>
        <w:t>kappaB</w:t>
      </w:r>
      <w:proofErr w:type="spellEnd"/>
      <w:r w:rsidRPr="00B32C5C">
        <w:rPr>
          <w:sz w:val="22"/>
        </w:rPr>
        <w:t xml:space="preserve"> ligand (RANKL)- mediated TRAP expression but modestly induces its expression directly. J. Biol Chem 284:32986-32979.</w:t>
      </w:r>
      <w:r w:rsidR="00A55A71" w:rsidRPr="00B32C5C">
        <w:rPr>
          <w:sz w:val="22"/>
        </w:rPr>
        <w:t xml:space="preserve"> [</w:t>
      </w:r>
      <w:r w:rsidR="00A55A71" w:rsidRPr="00B32C5C">
        <w:rPr>
          <w:sz w:val="22"/>
          <w:szCs w:val="22"/>
        </w:rPr>
        <w:t>PMCID: PMC2781712]</w:t>
      </w:r>
    </w:p>
    <w:p w14:paraId="0240A1BE" w14:textId="2D304D67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lastRenderedPageBreak/>
        <w:t xml:space="preserve">Niger C, Howell FD,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(2010) Interleukin-1</w:t>
      </w:r>
      <w:r w:rsidRPr="00B32C5C">
        <w:rPr>
          <w:rFonts w:ascii="Symbol" w:hAnsi="Symbol" w:cs="Times New Roman"/>
          <w:b w:val="0"/>
          <w:bCs w:val="0"/>
          <w:sz w:val="22"/>
        </w:rPr>
        <w:t>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increases gap junctional communication among synovial fibroblasts via the extracellular signal regulated kinase pathway.  Biol Cell, 102:37-49.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 xml:space="preserve"> 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PMC2874634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>]</w:t>
      </w:r>
    </w:p>
    <w:p w14:paraId="0489B86A" w14:textId="66B8C0B6" w:rsidR="0074103C" w:rsidRPr="00B32C5C" w:rsidRDefault="0074103C" w:rsidP="0074103C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Niger C, Hebert C,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(2010) </w:t>
      </w:r>
      <w:r w:rsidRPr="00B32C5C">
        <w:rPr>
          <w:rFonts w:ascii="Times New Roman" w:hAnsi="Times New Roman" w:cs="Helvetica"/>
          <w:b w:val="0"/>
          <w:sz w:val="22"/>
        </w:rPr>
        <w:t xml:space="preserve">Interaction of Connexin43 and Protein Kinase C-delta during FGF2 Signaling. BMC </w:t>
      </w:r>
      <w:proofErr w:type="spellStart"/>
      <w:r w:rsidRPr="00B32C5C">
        <w:rPr>
          <w:rFonts w:ascii="Times New Roman" w:hAnsi="Times New Roman" w:cs="Helvetica"/>
          <w:b w:val="0"/>
          <w:sz w:val="22"/>
        </w:rPr>
        <w:t>Biochem</w:t>
      </w:r>
      <w:proofErr w:type="spellEnd"/>
      <w:r w:rsidRPr="00B32C5C">
        <w:rPr>
          <w:rFonts w:ascii="Times New Roman" w:hAnsi="Times New Roman" w:cs="Helvetica"/>
          <w:b w:val="0"/>
          <w:sz w:val="22"/>
        </w:rPr>
        <w:t>, 11:14.</w:t>
      </w:r>
      <w:r w:rsidR="00A55A71" w:rsidRPr="00B32C5C">
        <w:rPr>
          <w:rFonts w:ascii="Times New Roman" w:hAnsi="Times New Roman" w:cs="Helvetica"/>
          <w:b w:val="0"/>
          <w:sz w:val="22"/>
        </w:rPr>
        <w:t xml:space="preserve"> </w:t>
      </w:r>
      <w:r w:rsidR="00A55A71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[PMCID-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 xml:space="preserve"> PMC2855512</w:t>
      </w:r>
      <w:r w:rsidR="00A55A71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]</w:t>
      </w:r>
    </w:p>
    <w:p w14:paraId="32746B71" w14:textId="19EF519A" w:rsidR="00151949" w:rsidRPr="00B32C5C" w:rsidRDefault="00DC4FE3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Gupta RR,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Yoo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DJ, Hebert C, Niger C,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(2010) Induction of an osteocyte-like phenotype by fibroblast growth factor-2.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Biophys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Res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Commun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r w:rsidR="0015295D" w:rsidRPr="00B32C5C">
        <w:rPr>
          <w:rFonts w:ascii="Times New Roman" w:hAnsi="Times New Roman" w:cs="Times New Roman"/>
          <w:b w:val="0"/>
          <w:bCs w:val="0"/>
          <w:sz w:val="22"/>
        </w:rPr>
        <w:t>402:258-264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.</w:t>
      </w:r>
      <w:r w:rsidR="00A55A71"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A55A71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[PMCID: PMC2993102]</w:t>
      </w:r>
    </w:p>
    <w:p w14:paraId="374A899C" w14:textId="170EE3DE" w:rsidR="00DC4FE3" w:rsidRPr="00B32C5C" w:rsidRDefault="00151949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/>
          <w:b w:val="0"/>
          <w:sz w:val="22"/>
          <w:szCs w:val="32"/>
        </w:rPr>
        <w:t xml:space="preserve">Niger C, Lima F, </w:t>
      </w:r>
      <w:proofErr w:type="spellStart"/>
      <w:r w:rsidRPr="00B32C5C">
        <w:rPr>
          <w:rFonts w:ascii="Times New Roman" w:hAnsi="Times New Roman"/>
          <w:b w:val="0"/>
          <w:sz w:val="22"/>
          <w:szCs w:val="32"/>
        </w:rPr>
        <w:t>Yoo</w:t>
      </w:r>
      <w:proofErr w:type="spellEnd"/>
      <w:r w:rsidRPr="00B32C5C">
        <w:rPr>
          <w:rFonts w:ascii="Times New Roman" w:hAnsi="Times New Roman"/>
          <w:b w:val="0"/>
          <w:sz w:val="22"/>
          <w:szCs w:val="32"/>
        </w:rPr>
        <w:t xml:space="preserve"> DJ, Gupta RR, Buo AM, Hebert C, </w:t>
      </w:r>
      <w:r w:rsidRPr="00B32C5C">
        <w:rPr>
          <w:rFonts w:ascii="Times New Roman" w:hAnsi="Times New Roman"/>
          <w:sz w:val="22"/>
          <w:szCs w:val="32"/>
        </w:rPr>
        <w:t>Stains JP</w:t>
      </w:r>
      <w:r w:rsidRPr="00B32C5C">
        <w:rPr>
          <w:rFonts w:ascii="Times New Roman" w:hAnsi="Times New Roman"/>
          <w:b w:val="0"/>
          <w:sz w:val="22"/>
          <w:szCs w:val="32"/>
        </w:rPr>
        <w:t xml:space="preserve"> (2011) The Transcriptional Activity of </w:t>
      </w:r>
      <w:proofErr w:type="spellStart"/>
      <w:r w:rsidRPr="00B32C5C">
        <w:rPr>
          <w:rFonts w:ascii="Times New Roman" w:hAnsi="Times New Roman"/>
          <w:b w:val="0"/>
          <w:sz w:val="22"/>
          <w:szCs w:val="32"/>
        </w:rPr>
        <w:t>Osterix</w:t>
      </w:r>
      <w:proofErr w:type="spellEnd"/>
      <w:r w:rsidRPr="00B32C5C">
        <w:rPr>
          <w:rFonts w:ascii="Times New Roman" w:hAnsi="Times New Roman"/>
          <w:b w:val="0"/>
          <w:sz w:val="22"/>
          <w:szCs w:val="32"/>
        </w:rPr>
        <w:t xml:space="preserve"> Requires the Recruitment of Sp1 to the Osteocalcin Proximal Promoter. Bone </w:t>
      </w:r>
      <w:r w:rsidR="00E443B6" w:rsidRPr="00B32C5C">
        <w:rPr>
          <w:rFonts w:ascii="Times New Roman" w:hAnsi="Times New Roman"/>
          <w:b w:val="0"/>
          <w:sz w:val="22"/>
          <w:szCs w:val="32"/>
        </w:rPr>
        <w:t>49:683-692</w:t>
      </w:r>
      <w:r w:rsidR="00E443B6" w:rsidRPr="00B32C5C">
        <w:rPr>
          <w:rFonts w:ascii="Times New Roman" w:hAnsi="Times New Roman" w:cs="Times New Roman"/>
          <w:b w:val="0"/>
          <w:sz w:val="22"/>
          <w:szCs w:val="32"/>
        </w:rPr>
        <w:t>.</w:t>
      </w:r>
      <w:r w:rsidR="00A55A71" w:rsidRPr="00B32C5C">
        <w:rPr>
          <w:rFonts w:ascii="Times New Roman" w:hAnsi="Times New Roman" w:cs="Times New Roman"/>
          <w:b w:val="0"/>
          <w:sz w:val="22"/>
          <w:szCs w:val="32"/>
        </w:rPr>
        <w:t xml:space="preserve"> 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[PMCID: PMC3170016</w:t>
      </w:r>
      <w:r w:rsidR="00A55A71" w:rsidRPr="00B32C5C">
        <w:rPr>
          <w:rFonts w:ascii="Times New Roman" w:hAnsi="Times New Roman" w:cs="Times New Roman"/>
          <w:b w:val="0"/>
          <w:color w:val="454545"/>
          <w:sz w:val="22"/>
          <w:szCs w:val="22"/>
        </w:rPr>
        <w:t>]</w:t>
      </w:r>
    </w:p>
    <w:p w14:paraId="1DDC1DBE" w14:textId="3FC29F49" w:rsidR="00D9342A" w:rsidRPr="00B32C5C" w:rsidRDefault="00D9342A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/>
          <w:b w:val="0"/>
          <w:sz w:val="22"/>
        </w:rPr>
        <w:t>Vucenik</w:t>
      </w:r>
      <w:proofErr w:type="spellEnd"/>
      <w:r w:rsidRPr="00B32C5C">
        <w:rPr>
          <w:rFonts w:ascii="Times New Roman" w:hAnsi="Times New Roman"/>
          <w:b w:val="0"/>
          <w:sz w:val="22"/>
        </w:rPr>
        <w:t xml:space="preserve"> I, </w:t>
      </w:r>
      <w:r w:rsidRPr="00B32C5C">
        <w:rPr>
          <w:rFonts w:ascii="Times New Roman" w:hAnsi="Times New Roman"/>
          <w:sz w:val="22"/>
        </w:rPr>
        <w:t>Stains JP</w:t>
      </w:r>
      <w:r w:rsidRPr="00B32C5C">
        <w:rPr>
          <w:rFonts w:ascii="Times New Roman" w:hAnsi="Times New Roman"/>
          <w:b w:val="0"/>
          <w:sz w:val="22"/>
        </w:rPr>
        <w:t xml:space="preserve"> (2012) </w:t>
      </w:r>
      <w:proofErr w:type="spellStart"/>
      <w:r w:rsidRPr="00B32C5C">
        <w:rPr>
          <w:rFonts w:ascii="Times New Roman" w:hAnsi="Times New Roman"/>
          <w:b w:val="0"/>
          <w:sz w:val="22"/>
        </w:rPr>
        <w:t>Obseity</w:t>
      </w:r>
      <w:proofErr w:type="spellEnd"/>
      <w:r w:rsidRPr="00B32C5C">
        <w:rPr>
          <w:rFonts w:ascii="Times New Roman" w:hAnsi="Times New Roman"/>
          <w:b w:val="0"/>
          <w:sz w:val="22"/>
        </w:rPr>
        <w:t xml:space="preserve"> and cancer risk: evidence, mechanisms, and recommendations. Ann N Y </w:t>
      </w:r>
      <w:proofErr w:type="spellStart"/>
      <w:r w:rsidRPr="00B32C5C">
        <w:rPr>
          <w:rFonts w:ascii="Times New Roman" w:hAnsi="Times New Roman"/>
          <w:b w:val="0"/>
          <w:sz w:val="22"/>
        </w:rPr>
        <w:t>Acad</w:t>
      </w:r>
      <w:proofErr w:type="spellEnd"/>
      <w:r w:rsidRPr="00B32C5C">
        <w:rPr>
          <w:rFonts w:ascii="Times New Roman" w:hAnsi="Times New Roman"/>
          <w:b w:val="0"/>
          <w:sz w:val="22"/>
        </w:rPr>
        <w:t xml:space="preserve"> Sci, 1271:37-43.</w:t>
      </w:r>
      <w:r w:rsidR="00A55A71" w:rsidRPr="00B32C5C">
        <w:rPr>
          <w:rFonts w:ascii="Times New Roman" w:hAnsi="Times New Roman"/>
          <w:b w:val="0"/>
          <w:sz w:val="22"/>
        </w:rPr>
        <w:t xml:space="preserve"> </w:t>
      </w:r>
      <w:r w:rsidR="00A55A71" w:rsidRPr="00B32C5C">
        <w:rPr>
          <w:rFonts w:ascii="Times New Roman" w:hAnsi="Times New Roman" w:cs="Times New Roman"/>
          <w:b w:val="0"/>
          <w:sz w:val="22"/>
        </w:rPr>
        <w:t>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PMC3476838</w:t>
      </w:r>
      <w:r w:rsidR="00A55A71" w:rsidRPr="00B32C5C">
        <w:rPr>
          <w:rFonts w:ascii="Times New Roman" w:hAnsi="Times New Roman"/>
          <w:b w:val="0"/>
          <w:sz w:val="22"/>
        </w:rPr>
        <w:t>]</w:t>
      </w:r>
    </w:p>
    <w:p w14:paraId="663F641F" w14:textId="24B1D0A1" w:rsidR="0060333D" w:rsidRPr="00B32C5C" w:rsidRDefault="0060333D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/>
          <w:b w:val="0"/>
          <w:sz w:val="22"/>
          <w:szCs w:val="32"/>
        </w:rPr>
        <w:t xml:space="preserve">Niger C, Buo AM, Hebert C, Duggan BT, Williams MS, </w:t>
      </w:r>
      <w:r w:rsidRPr="00B32C5C">
        <w:rPr>
          <w:rFonts w:ascii="Times New Roman" w:hAnsi="Times New Roman"/>
          <w:sz w:val="22"/>
          <w:szCs w:val="32"/>
        </w:rPr>
        <w:t>Stains JP</w:t>
      </w:r>
      <w:r w:rsidRPr="00B32C5C">
        <w:rPr>
          <w:rFonts w:ascii="Times New Roman" w:hAnsi="Times New Roman"/>
          <w:b w:val="0"/>
          <w:sz w:val="22"/>
          <w:szCs w:val="32"/>
        </w:rPr>
        <w:t xml:space="preserve"> (2012) ERK acts in parallel to PKC delta to mediate the Cx43-dependent potentiation of Runx2 activity by FGF2 in MC3T3 osteoblasts. Am J </w:t>
      </w:r>
      <w:proofErr w:type="spellStart"/>
      <w:r w:rsidRPr="00B32C5C">
        <w:rPr>
          <w:rFonts w:ascii="Times New Roman" w:hAnsi="Times New Roman"/>
          <w:b w:val="0"/>
          <w:sz w:val="22"/>
          <w:szCs w:val="32"/>
        </w:rPr>
        <w:t>Physiol</w:t>
      </w:r>
      <w:proofErr w:type="spellEnd"/>
      <w:r w:rsidRPr="00B32C5C">
        <w:rPr>
          <w:rFonts w:ascii="Times New Roman" w:hAnsi="Times New Roman"/>
          <w:b w:val="0"/>
          <w:sz w:val="22"/>
          <w:szCs w:val="32"/>
        </w:rPr>
        <w:t xml:space="preserve"> Cell </w:t>
      </w:r>
      <w:proofErr w:type="spellStart"/>
      <w:r w:rsidRPr="00B32C5C">
        <w:rPr>
          <w:rFonts w:ascii="Times New Roman" w:hAnsi="Times New Roman"/>
          <w:b w:val="0"/>
          <w:sz w:val="22"/>
          <w:szCs w:val="32"/>
        </w:rPr>
        <w:t>Physiol</w:t>
      </w:r>
      <w:proofErr w:type="spellEnd"/>
      <w:r w:rsidRPr="00B32C5C">
        <w:rPr>
          <w:rFonts w:ascii="Times New Roman" w:hAnsi="Times New Roman"/>
          <w:b w:val="0"/>
          <w:sz w:val="22"/>
          <w:szCs w:val="32"/>
        </w:rPr>
        <w:t xml:space="preserve"> </w:t>
      </w:r>
      <w:r w:rsidR="00435FFA" w:rsidRPr="00B32C5C">
        <w:rPr>
          <w:rFonts w:ascii="Times New Roman" w:hAnsi="Times New Roman"/>
          <w:b w:val="0"/>
          <w:sz w:val="22"/>
          <w:szCs w:val="32"/>
        </w:rPr>
        <w:t>302:C-1035-1044</w:t>
      </w:r>
      <w:r w:rsidR="00435FFA" w:rsidRPr="00B32C5C">
        <w:rPr>
          <w:rFonts w:ascii="Times New Roman" w:hAnsi="Times New Roman" w:cs="Times New Roman"/>
          <w:b w:val="0"/>
          <w:sz w:val="22"/>
          <w:szCs w:val="32"/>
        </w:rPr>
        <w:t>.</w:t>
      </w:r>
      <w:r w:rsidR="00A55A71" w:rsidRPr="00B32C5C">
        <w:rPr>
          <w:rFonts w:ascii="Times New Roman" w:hAnsi="Times New Roman" w:cs="Times New Roman"/>
          <w:b w:val="0"/>
          <w:sz w:val="22"/>
          <w:szCs w:val="32"/>
        </w:rPr>
        <w:t xml:space="preserve"> </w:t>
      </w:r>
      <w:r w:rsidR="00A55A71"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>[PMCID: PMC3330735]</w:t>
      </w:r>
    </w:p>
    <w:p w14:paraId="74851524" w14:textId="3DAE2C25" w:rsidR="003F5F29" w:rsidRPr="00B32C5C" w:rsidRDefault="003F5F29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Nanjundaiah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SM,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Venkatesha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SH, Yu H, Tong L, </w:t>
      </w:r>
      <w:r w:rsidRPr="00B32C5C">
        <w:rPr>
          <w:rFonts w:ascii="Times New Roman" w:hAnsi="Times New Roman" w:cs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Moudgil KD (2012) </w:t>
      </w:r>
      <w:proofErr w:type="spellStart"/>
      <w:r w:rsidRPr="00B32C5C">
        <w:rPr>
          <w:rFonts w:ascii="Times New Roman" w:hAnsi="Times New Roman"/>
          <w:b w:val="0"/>
          <w:bCs w:val="0"/>
          <w:sz w:val="22"/>
          <w:szCs w:val="22"/>
        </w:rPr>
        <w:t>Celastrus</w:t>
      </w:r>
      <w:proofErr w:type="spellEnd"/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 and its bioactive </w:t>
      </w:r>
      <w:proofErr w:type="spellStart"/>
      <w:r w:rsidRPr="00B32C5C">
        <w:rPr>
          <w:rFonts w:ascii="Times New Roman" w:hAnsi="Times New Roman"/>
          <w:b w:val="0"/>
          <w:bCs w:val="0"/>
          <w:sz w:val="22"/>
          <w:szCs w:val="22"/>
        </w:rPr>
        <w:t>Celastrol</w:t>
      </w:r>
      <w:proofErr w:type="spellEnd"/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 protect against bone damage in autoimmune arthritis by modulating the osteo-immune crosstalk. J Biol Chem, </w:t>
      </w:r>
      <w:r w:rsidR="0041798F" w:rsidRPr="00B32C5C">
        <w:rPr>
          <w:rFonts w:ascii="Times New Roman" w:hAnsi="Times New Roman"/>
          <w:b w:val="0"/>
          <w:bCs w:val="0"/>
          <w:sz w:val="22"/>
          <w:szCs w:val="22"/>
        </w:rPr>
        <w:t>287:22216-22226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F82A73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82A73"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>[PMCID: PMC3381183]</w:t>
      </w:r>
    </w:p>
    <w:p w14:paraId="533AF1B1" w14:textId="4B310A3A" w:rsidR="009C3A36" w:rsidRPr="00B32C5C" w:rsidRDefault="009C3A36" w:rsidP="000B41A1">
      <w:pPr>
        <w:pStyle w:val="BodyText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Pratt SJ, Shah SB, Ward CW, </w:t>
      </w:r>
      <w:proofErr w:type="spellStart"/>
      <w:r w:rsidRPr="00B32C5C">
        <w:rPr>
          <w:rFonts w:ascii="Times New Roman" w:hAnsi="Times New Roman"/>
          <w:b w:val="0"/>
          <w:bCs w:val="0"/>
          <w:sz w:val="22"/>
          <w:szCs w:val="22"/>
        </w:rPr>
        <w:t>Inancio</w:t>
      </w:r>
      <w:proofErr w:type="spellEnd"/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 MP, </w:t>
      </w:r>
      <w:r w:rsidRPr="00B32C5C">
        <w:rPr>
          <w:rFonts w:ascii="Times New Roman" w:hAnsi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/>
          <w:b w:val="0"/>
          <w:bCs w:val="0"/>
          <w:sz w:val="22"/>
          <w:szCs w:val="22"/>
        </w:rPr>
        <w:t>, Lovering RM (201</w:t>
      </w:r>
      <w:r w:rsidR="00E07B26" w:rsidRPr="00B32C5C">
        <w:rPr>
          <w:rFonts w:ascii="Times New Roman" w:hAnsi="Times New Roman"/>
          <w:b w:val="0"/>
          <w:bCs w:val="0"/>
          <w:sz w:val="22"/>
          <w:szCs w:val="22"/>
        </w:rPr>
        <w:t>3</w:t>
      </w:r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) Effects of in vivo injury on the neuromuscular junction in healthy and dystrophic muscles. J </w:t>
      </w:r>
      <w:proofErr w:type="spellStart"/>
      <w:r w:rsidRPr="00B32C5C">
        <w:rPr>
          <w:rFonts w:ascii="Times New Roman" w:hAnsi="Times New Roman"/>
          <w:b w:val="0"/>
          <w:bCs w:val="0"/>
          <w:sz w:val="22"/>
          <w:szCs w:val="22"/>
        </w:rPr>
        <w:t>Physiol</w:t>
      </w:r>
      <w:proofErr w:type="spellEnd"/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="00E07B26" w:rsidRPr="00B32C5C">
        <w:rPr>
          <w:rFonts w:ascii="Times New Roman" w:hAnsi="Times New Roman"/>
          <w:b w:val="0"/>
          <w:bCs w:val="0"/>
          <w:sz w:val="22"/>
          <w:szCs w:val="22"/>
        </w:rPr>
        <w:t>591:559-570</w:t>
      </w:r>
      <w:r w:rsidRPr="00B32C5C">
        <w:rPr>
          <w:rFonts w:ascii="Times New Roman" w:hAnsi="Times New Roman"/>
          <w:b w:val="0"/>
          <w:bCs w:val="0"/>
          <w:sz w:val="22"/>
          <w:szCs w:val="22"/>
        </w:rPr>
        <w:t>.</w:t>
      </w:r>
      <w:r w:rsidR="00A55A71"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 [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>PMCID: PMC3577526</w:t>
      </w:r>
      <w:r w:rsidR="00A55A71" w:rsidRPr="00B32C5C">
        <w:rPr>
          <w:rFonts w:ascii="Times New Roman" w:hAnsi="Times New Roman"/>
          <w:b w:val="0"/>
          <w:bCs w:val="0"/>
          <w:sz w:val="22"/>
          <w:szCs w:val="22"/>
        </w:rPr>
        <w:t>]</w:t>
      </w:r>
    </w:p>
    <w:p w14:paraId="3561BD7D" w14:textId="72C4E8C4" w:rsidR="0042786D" w:rsidRPr="00B32C5C" w:rsidRDefault="0042786D" w:rsidP="00427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32C5C">
        <w:rPr>
          <w:sz w:val="22"/>
          <w:szCs w:val="22"/>
        </w:rPr>
        <w:t>Nanjundaiah</w:t>
      </w:r>
      <w:proofErr w:type="spellEnd"/>
      <w:r w:rsidRPr="00B32C5C">
        <w:rPr>
          <w:sz w:val="22"/>
          <w:szCs w:val="22"/>
        </w:rPr>
        <w:t xml:space="preserve"> SM,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>, Moudgil KD (201</w:t>
      </w:r>
      <w:r w:rsidR="00E07B26" w:rsidRPr="00B32C5C">
        <w:rPr>
          <w:sz w:val="22"/>
          <w:szCs w:val="22"/>
        </w:rPr>
        <w:t>3</w:t>
      </w:r>
      <w:r w:rsidRPr="00B32C5C">
        <w:rPr>
          <w:sz w:val="22"/>
          <w:szCs w:val="22"/>
        </w:rPr>
        <w:t xml:space="preserve">) Kinetics and interplay of mediators of inflammation-induced bone damage in the course of adjuvant arthritis. Int J </w:t>
      </w:r>
      <w:proofErr w:type="spellStart"/>
      <w:r w:rsidRPr="00B32C5C">
        <w:rPr>
          <w:sz w:val="22"/>
          <w:szCs w:val="22"/>
        </w:rPr>
        <w:t>Immunopathol</w:t>
      </w:r>
      <w:proofErr w:type="spellEnd"/>
      <w:r w:rsidRPr="00B32C5C">
        <w:rPr>
          <w:sz w:val="22"/>
          <w:szCs w:val="22"/>
        </w:rPr>
        <w:t xml:space="preserve"> </w:t>
      </w:r>
      <w:proofErr w:type="spellStart"/>
      <w:r w:rsidRPr="00B32C5C">
        <w:rPr>
          <w:sz w:val="22"/>
          <w:szCs w:val="22"/>
        </w:rPr>
        <w:t>Pharmacol</w:t>
      </w:r>
      <w:proofErr w:type="spellEnd"/>
      <w:r w:rsidRPr="00B32C5C">
        <w:rPr>
          <w:sz w:val="22"/>
          <w:szCs w:val="22"/>
        </w:rPr>
        <w:t xml:space="preserve">, </w:t>
      </w:r>
      <w:r w:rsidR="00E07B26" w:rsidRPr="00B32C5C">
        <w:rPr>
          <w:sz w:val="22"/>
          <w:szCs w:val="22"/>
        </w:rPr>
        <w:t>26:37-48</w:t>
      </w:r>
      <w:r w:rsidRPr="00B32C5C">
        <w:rPr>
          <w:sz w:val="22"/>
          <w:szCs w:val="22"/>
        </w:rPr>
        <w:t>.</w:t>
      </w:r>
      <w:r w:rsidR="00A55A71" w:rsidRPr="00B32C5C">
        <w:rPr>
          <w:sz w:val="22"/>
          <w:szCs w:val="22"/>
        </w:rPr>
        <w:t xml:space="preserve"> [PMCID: PMC3764433]</w:t>
      </w:r>
    </w:p>
    <w:p w14:paraId="418DFFC6" w14:textId="384AC42C" w:rsidR="000B41A1" w:rsidRPr="00B32C5C" w:rsidRDefault="00070676" w:rsidP="00070676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Luciotti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MA,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Buo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AM, Hebert C, Ma V,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(201</w:t>
      </w:r>
      <w:r w:rsidR="008F4E22" w:rsidRPr="00B32C5C">
        <w:rPr>
          <w:rFonts w:ascii="Times New Roman" w:hAnsi="Times New Roman" w:cs="Times New Roman"/>
          <w:b w:val="0"/>
          <w:sz w:val="22"/>
          <w:szCs w:val="22"/>
        </w:rPr>
        <w:t>3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) The Regulation of Runx2 by FGF2 and Connexin43 Requires the Inositol Polyphosphate/Protein Kinase </w:t>
      </w:r>
      <w:proofErr w:type="spellStart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Cδ</w:t>
      </w:r>
      <w:proofErr w:type="spellEnd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Cascade. J Bone Miner </w:t>
      </w:r>
      <w:r w:rsidR="00F54C77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es, </w:t>
      </w:r>
      <w:r w:rsidR="00571263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28:1468-1477.</w:t>
      </w:r>
      <w:r w:rsidR="00F82A73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F82A73"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>[PMCID: PMC3657330]</w:t>
      </w:r>
    </w:p>
    <w:p w14:paraId="255EC487" w14:textId="1801BDC5" w:rsidR="00A24643" w:rsidRPr="00B32C5C" w:rsidRDefault="00A24643" w:rsidP="00A24643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Hebert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(2013) An Intact Connexin43 is Required to Enhance Signaling and Gene Expression in Osteoblast-like Cells. J Cell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Biochem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132DC" w:rsidRPr="00B32C5C">
        <w:rPr>
          <w:rFonts w:ascii="Times New Roman" w:hAnsi="Times New Roman" w:cs="Times New Roman"/>
          <w:b w:val="0"/>
          <w:sz w:val="22"/>
          <w:szCs w:val="22"/>
        </w:rPr>
        <w:t>114:2542-2550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F82A73" w:rsidRPr="00B32C5C">
        <w:rPr>
          <w:rFonts w:ascii="Times New Roman" w:hAnsi="Times New Roman" w:cs="Times New Roman"/>
          <w:b w:val="0"/>
          <w:sz w:val="22"/>
          <w:szCs w:val="22"/>
        </w:rPr>
        <w:t>[PMCID: PMC3963279]</w:t>
      </w:r>
    </w:p>
    <w:p w14:paraId="7B5E04C2" w14:textId="4EC5C677" w:rsidR="00BD482E" w:rsidRPr="00B32C5C" w:rsidRDefault="00BD482E" w:rsidP="00BD482E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, Watkins MP,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Grimston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SK, Hebert C,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R (2014) Molecular Mechanisms of Osteoblast/Osteocyte Regulation by Connexin43.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Calcif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Tissue Int, 94:55-67.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 xml:space="preserve"> [PMCID: PMC3815501]</w:t>
      </w:r>
    </w:p>
    <w:p w14:paraId="5B8E4E25" w14:textId="626D91DD" w:rsidR="00F83F12" w:rsidRPr="00B32C5C" w:rsidRDefault="00F83F12" w:rsidP="00A24643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Grimston</w:t>
      </w:r>
      <w:proofErr w:type="spellEnd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SK, Watkins MP, </w:t>
      </w:r>
      <w:r w:rsidRPr="00B32C5C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 (2013) Connexin43 modulates post-natal cortical bone modeling and mechano-responsiveness. </w:t>
      </w:r>
      <w:proofErr w:type="spellStart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BoneKey</w:t>
      </w:r>
      <w:proofErr w:type="spellEnd"/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Rep</w:t>
      </w:r>
      <w:r w:rsidR="007847F8"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,</w:t>
      </w:r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2:446.</w:t>
      </w:r>
      <w:r w:rsidR="00F82A73"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F82A73" w:rsidRPr="00B32C5C">
        <w:rPr>
          <w:rFonts w:ascii="Times New Roman" w:hAnsi="Times New Roman" w:cs="Times New Roman"/>
          <w:b w:val="0"/>
          <w:sz w:val="22"/>
          <w:szCs w:val="22"/>
        </w:rPr>
        <w:t>[PMCID: PMC3815501]</w:t>
      </w:r>
    </w:p>
    <w:p w14:paraId="2500A8F7" w14:textId="615058DA" w:rsidR="00A24643" w:rsidRPr="00B32C5C" w:rsidRDefault="00405B12" w:rsidP="00A24643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Buo AM, </w:t>
      </w:r>
      <w:r w:rsidRPr="00B32C5C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(2014) 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Gap junctional regulation of signal transduction in bone cells. FEBS Lett</w:t>
      </w:r>
      <w:r w:rsidR="007847F8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6D419E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588:1315-1321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="00A55A71" w:rsidRPr="00B32C5C">
        <w:rPr>
          <w:rFonts w:ascii="Times New Roman" w:hAnsi="Times New Roman" w:cs="Times New Roman"/>
          <w:b w:val="0"/>
          <w:sz w:val="22"/>
          <w:szCs w:val="22"/>
        </w:rPr>
        <w:t xml:space="preserve"> [PMCID: PMC3989400]</w:t>
      </w:r>
    </w:p>
    <w:p w14:paraId="04C955A2" w14:textId="46485E24" w:rsidR="00792D00" w:rsidRPr="00B32C5C" w:rsidRDefault="00792D00" w:rsidP="00A24643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Pratt SJ, Shah SB, Ward CW, Kerr JP,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, Lovering RM (2014) Recovery of altered neuromuscular junction morphology and muscle function in mdx mice after injury. Cell Mol Life Sci</w:t>
      </w:r>
      <w:r w:rsidR="007847F8" w:rsidRPr="00B32C5C">
        <w:rPr>
          <w:rFonts w:ascii="Times New Roman" w:hAnsi="Times New Roman" w:cs="Times New Roman"/>
          <w:b w:val="0"/>
          <w:sz w:val="22"/>
          <w:szCs w:val="22"/>
        </w:rPr>
        <w:t>,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672F9" w:rsidRPr="00B32C5C">
        <w:rPr>
          <w:rFonts w:ascii="Times New Roman" w:hAnsi="Times New Roman" w:cs="Times New Roman"/>
          <w:b w:val="0"/>
          <w:sz w:val="22"/>
          <w:szCs w:val="22"/>
        </w:rPr>
        <w:t>72:153-164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="00C672F9" w:rsidRPr="00B32C5C">
        <w:rPr>
          <w:rFonts w:ascii="Times New Roman" w:hAnsi="Times New Roman" w:cs="Times New Roman"/>
          <w:b w:val="0"/>
          <w:sz w:val="22"/>
          <w:szCs w:val="22"/>
        </w:rPr>
        <w:t xml:space="preserve"> [PMCID: PMC4282693]</w:t>
      </w:r>
    </w:p>
    <w:p w14:paraId="2AEEFDD8" w14:textId="00FCF169" w:rsidR="00BF1913" w:rsidRPr="00B32C5C" w:rsidRDefault="00BF1913" w:rsidP="00A24643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Lindberg I, Pang HW,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, Clark D, Yang AJ,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Bonewald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>, L, Li KZ (201</w:t>
      </w:r>
      <w:r w:rsidR="00512F06" w:rsidRPr="00B32C5C">
        <w:rPr>
          <w:rFonts w:ascii="Times New Roman" w:hAnsi="Times New Roman" w:cs="Times New Roman"/>
          <w:b w:val="0"/>
          <w:sz w:val="22"/>
          <w:szCs w:val="22"/>
        </w:rPr>
        <w:t>5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) FGF23 is endogenously phosphorylated in bone cells. J Bone Miner Res</w:t>
      </w:r>
      <w:r w:rsidR="007847F8" w:rsidRPr="00B32C5C">
        <w:rPr>
          <w:rFonts w:ascii="Times New Roman" w:hAnsi="Times New Roman" w:cs="Times New Roman"/>
          <w:b w:val="0"/>
          <w:sz w:val="22"/>
          <w:szCs w:val="22"/>
        </w:rPr>
        <w:t>,</w:t>
      </w:r>
      <w:r w:rsidR="00C672F9" w:rsidRPr="00B32C5C">
        <w:rPr>
          <w:rFonts w:ascii="Times New Roman" w:hAnsi="Times New Roman" w:cs="Times New Roman"/>
          <w:b w:val="0"/>
          <w:sz w:val="22"/>
          <w:szCs w:val="22"/>
        </w:rPr>
        <w:t xml:space="preserve"> 30:431-436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="00C672F9" w:rsidRPr="00B32C5C">
        <w:rPr>
          <w:rFonts w:ascii="Times New Roman" w:hAnsi="Times New Roman" w:cs="Times New Roman"/>
          <w:b w:val="0"/>
          <w:sz w:val="22"/>
          <w:szCs w:val="22"/>
        </w:rPr>
        <w:t xml:space="preserve"> [PMCID: In Process]</w:t>
      </w:r>
    </w:p>
    <w:p w14:paraId="18C5EE53" w14:textId="333A14BF" w:rsidR="00837344" w:rsidRPr="00B32C5C" w:rsidRDefault="00F0058E" w:rsidP="00837344">
      <w:pPr>
        <w:pStyle w:val="BodyText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Casagrande D,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Murthi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AM (201</w:t>
      </w:r>
      <w:r w:rsidR="00837344" w:rsidRPr="00B32C5C">
        <w:rPr>
          <w:rFonts w:ascii="Times New Roman" w:hAnsi="Times New Roman" w:cs="Times New Roman"/>
          <w:b w:val="0"/>
          <w:sz w:val="22"/>
          <w:szCs w:val="22"/>
        </w:rPr>
        <w:t>5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) Identification of shoulder osteoarthritis biomarkers: comparison between shoulders with and without osteoarthritis. J Shoulder Elbow Surg</w:t>
      </w:r>
      <w:r w:rsidR="007847F8" w:rsidRPr="00B32C5C">
        <w:rPr>
          <w:rFonts w:ascii="Times New Roman" w:hAnsi="Times New Roman" w:cs="Times New Roman"/>
          <w:b w:val="0"/>
          <w:sz w:val="22"/>
          <w:szCs w:val="22"/>
        </w:rPr>
        <w:t>,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7344" w:rsidRPr="00B32C5C">
        <w:rPr>
          <w:rFonts w:ascii="Times New Roman" w:hAnsi="Times New Roman" w:cs="Times New Roman"/>
          <w:b w:val="0"/>
          <w:sz w:val="22"/>
          <w:szCs w:val="22"/>
        </w:rPr>
        <w:t>24:382-390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="00837344" w:rsidRPr="00B32C5C">
        <w:rPr>
          <w:sz w:val="22"/>
          <w:szCs w:val="22"/>
        </w:rPr>
        <w:t xml:space="preserve"> </w:t>
      </w:r>
      <w:r w:rsidR="00837344" w:rsidRPr="00B32C5C">
        <w:rPr>
          <w:rFonts w:ascii="Times New Roman" w:hAnsi="Times New Roman" w:cs="Times New Roman"/>
          <w:b w:val="0"/>
          <w:sz w:val="22"/>
          <w:szCs w:val="22"/>
        </w:rPr>
        <w:t>[</w:t>
      </w:r>
      <w:r w:rsidR="00837344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PMCID: </w:t>
      </w:r>
      <w:r w:rsidR="00D67CE7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PMC4331258</w:t>
      </w:r>
      <w:r w:rsidR="00837344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]</w:t>
      </w:r>
    </w:p>
    <w:p w14:paraId="79FA1053" w14:textId="60A2CEDA" w:rsidR="001D7C86" w:rsidRPr="00B32C5C" w:rsidRDefault="001D7C86" w:rsidP="00F0058E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Gupta A, Niger C, Buo AM, Eidelman, ER, Chen RJ,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</w:t>
      </w:r>
      <w:r w:rsidR="00512F06" w:rsidRPr="00B32C5C">
        <w:rPr>
          <w:sz w:val="22"/>
          <w:szCs w:val="22"/>
        </w:rPr>
        <w:t>4</w:t>
      </w:r>
      <w:r w:rsidRPr="00B32C5C">
        <w:rPr>
          <w:sz w:val="22"/>
          <w:szCs w:val="22"/>
        </w:rPr>
        <w:t xml:space="preserve">) Connexin43 enhances the expression of osteoarthritis-associated genes in synovial fibroblasts in culture. BMC </w:t>
      </w:r>
      <w:proofErr w:type="spellStart"/>
      <w:r w:rsidRPr="00B32C5C">
        <w:rPr>
          <w:sz w:val="22"/>
          <w:szCs w:val="22"/>
        </w:rPr>
        <w:t>Musculoskelet</w:t>
      </w:r>
      <w:proofErr w:type="spellEnd"/>
      <w:r w:rsidRPr="00B32C5C">
        <w:rPr>
          <w:sz w:val="22"/>
          <w:szCs w:val="22"/>
        </w:rPr>
        <w:t xml:space="preserve"> </w:t>
      </w:r>
      <w:proofErr w:type="spellStart"/>
      <w:r w:rsidRPr="00B32C5C">
        <w:rPr>
          <w:sz w:val="22"/>
          <w:szCs w:val="22"/>
        </w:rPr>
        <w:t>Disord</w:t>
      </w:r>
      <w:proofErr w:type="spellEnd"/>
      <w:r w:rsidR="007847F8" w:rsidRPr="00B32C5C">
        <w:rPr>
          <w:sz w:val="22"/>
          <w:szCs w:val="22"/>
        </w:rPr>
        <w:t>,</w:t>
      </w:r>
      <w:r w:rsidRPr="00B32C5C">
        <w:rPr>
          <w:sz w:val="22"/>
          <w:szCs w:val="22"/>
        </w:rPr>
        <w:t xml:space="preserve"> 15:425.</w:t>
      </w:r>
      <w:r w:rsidR="00BD2CA7" w:rsidRPr="00B32C5C">
        <w:rPr>
          <w:sz w:val="22"/>
          <w:szCs w:val="22"/>
        </w:rPr>
        <w:t xml:space="preserve"> [PMCID: PMC4295231]</w:t>
      </w:r>
    </w:p>
    <w:p w14:paraId="4E279A4F" w14:textId="55372DA6" w:rsidR="00070676" w:rsidRPr="00B32C5C" w:rsidRDefault="00502FBD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>Gupta R</w:t>
      </w:r>
      <w:r w:rsidR="00DD60BF" w:rsidRPr="00B32C5C">
        <w:rPr>
          <w:sz w:val="22"/>
          <w:szCs w:val="22"/>
        </w:rPr>
        <w:t>R</w:t>
      </w:r>
      <w:r w:rsidRPr="00B32C5C">
        <w:rPr>
          <w:sz w:val="22"/>
          <w:szCs w:val="22"/>
        </w:rPr>
        <w:t xml:space="preserve">, Kim H, </w:t>
      </w:r>
      <w:proofErr w:type="spellStart"/>
      <w:r w:rsidRPr="00B32C5C">
        <w:rPr>
          <w:sz w:val="22"/>
          <w:szCs w:val="22"/>
        </w:rPr>
        <w:t>ChanYK</w:t>
      </w:r>
      <w:proofErr w:type="spellEnd"/>
      <w:r w:rsidRPr="00B32C5C">
        <w:rPr>
          <w:sz w:val="22"/>
          <w:szCs w:val="22"/>
        </w:rPr>
        <w:t xml:space="preserve">, Hebert C, </w:t>
      </w:r>
      <w:proofErr w:type="spellStart"/>
      <w:r w:rsidRPr="00B32C5C">
        <w:rPr>
          <w:sz w:val="22"/>
          <w:szCs w:val="22"/>
        </w:rPr>
        <w:t>Gitajn</w:t>
      </w:r>
      <w:proofErr w:type="spellEnd"/>
      <w:r w:rsidRPr="00B32C5C">
        <w:rPr>
          <w:sz w:val="22"/>
          <w:szCs w:val="22"/>
        </w:rPr>
        <w:t xml:space="preserve"> L, </w:t>
      </w:r>
      <w:proofErr w:type="spellStart"/>
      <w:r w:rsidRPr="00B32C5C">
        <w:rPr>
          <w:sz w:val="22"/>
          <w:szCs w:val="22"/>
        </w:rPr>
        <w:t>Yoo</w:t>
      </w:r>
      <w:proofErr w:type="spellEnd"/>
      <w:r w:rsidRPr="00B32C5C">
        <w:rPr>
          <w:sz w:val="22"/>
          <w:szCs w:val="22"/>
        </w:rPr>
        <w:t xml:space="preserve"> DJ, O’Toole RV, Hsieh AH, </w:t>
      </w:r>
      <w:r w:rsidRPr="00B32C5C">
        <w:rPr>
          <w:b/>
          <w:sz w:val="22"/>
          <w:szCs w:val="22"/>
        </w:rPr>
        <w:t>Stains</w:t>
      </w:r>
      <w:r w:rsidRPr="00B32C5C">
        <w:rPr>
          <w:b/>
          <w:sz w:val="22"/>
          <w:szCs w:val="22"/>
          <w:vertAlign w:val="superscript"/>
        </w:rPr>
        <w:t xml:space="preserve"> </w:t>
      </w:r>
      <w:r w:rsidRPr="00B32C5C">
        <w:rPr>
          <w:b/>
          <w:sz w:val="22"/>
          <w:szCs w:val="22"/>
        </w:rPr>
        <w:t>JP</w:t>
      </w:r>
      <w:r w:rsidRPr="00B32C5C">
        <w:rPr>
          <w:sz w:val="22"/>
          <w:szCs w:val="22"/>
        </w:rPr>
        <w:t xml:space="preserve"> (2015) Axial Strain Enhances Osteotomy Repair with a Concomitant Increase in Connexin43 </w:t>
      </w:r>
      <w:r w:rsidRPr="00B32C5C">
        <w:rPr>
          <w:sz w:val="22"/>
          <w:szCs w:val="22"/>
        </w:rPr>
        <w:lastRenderedPageBreak/>
        <w:t>Expression. Bone Res</w:t>
      </w:r>
      <w:r w:rsidR="007847F8" w:rsidRPr="00B32C5C">
        <w:rPr>
          <w:sz w:val="22"/>
          <w:szCs w:val="22"/>
        </w:rPr>
        <w:t xml:space="preserve"> </w:t>
      </w:r>
      <w:r w:rsidR="00D67CE7" w:rsidRPr="00B32C5C">
        <w:rPr>
          <w:sz w:val="22"/>
          <w:szCs w:val="22"/>
        </w:rPr>
        <w:t xml:space="preserve">3:15007 </w:t>
      </w:r>
      <w:r w:rsidR="007847F8" w:rsidRPr="00B32C5C">
        <w:rPr>
          <w:sz w:val="22"/>
          <w:szCs w:val="22"/>
        </w:rPr>
        <w:t>[</w:t>
      </w:r>
      <w:r w:rsidR="001B7B07" w:rsidRPr="00B32C5C">
        <w:rPr>
          <w:sz w:val="22"/>
          <w:szCs w:val="22"/>
        </w:rPr>
        <w:t>PMCID:</w:t>
      </w:r>
      <w:r w:rsidR="00A55E57" w:rsidRPr="00B32C5C">
        <w:rPr>
          <w:sz w:val="22"/>
          <w:szCs w:val="22"/>
        </w:rPr>
        <w:t xml:space="preserve"> </w:t>
      </w:r>
      <w:r w:rsidR="009358A8" w:rsidRPr="00B32C5C">
        <w:rPr>
          <w:sz w:val="22"/>
          <w:szCs w:val="22"/>
        </w:rPr>
        <w:t>PMC4411567</w:t>
      </w:r>
      <w:r w:rsidR="007847F8" w:rsidRPr="00B32C5C">
        <w:rPr>
          <w:sz w:val="22"/>
          <w:szCs w:val="22"/>
        </w:rPr>
        <w:t>]</w:t>
      </w:r>
    </w:p>
    <w:p w14:paraId="7EA2287D" w14:textId="4940C7A0" w:rsidR="00FB69F3" w:rsidRPr="00B32C5C" w:rsidRDefault="00FB69F3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>Liu S, Niger C, Ko</w:t>
      </w:r>
      <w:r w:rsidR="00F60839" w:rsidRPr="00B32C5C">
        <w:rPr>
          <w:color w:val="000000" w:themeColor="text1"/>
          <w:sz w:val="22"/>
          <w:szCs w:val="22"/>
        </w:rPr>
        <w:t>h</w:t>
      </w:r>
      <w:r w:rsidRPr="00B32C5C">
        <w:rPr>
          <w:color w:val="000000" w:themeColor="text1"/>
          <w:sz w:val="22"/>
          <w:szCs w:val="22"/>
        </w:rPr>
        <w:t xml:space="preserve"> EY, </w:t>
      </w:r>
      <w:r w:rsidRPr="00B32C5C">
        <w:rPr>
          <w:b/>
          <w:color w:val="000000" w:themeColor="text1"/>
          <w:sz w:val="22"/>
          <w:szCs w:val="22"/>
        </w:rPr>
        <w:t>Stains JP</w:t>
      </w:r>
      <w:r w:rsidRPr="00B32C5C">
        <w:rPr>
          <w:color w:val="000000" w:themeColor="text1"/>
          <w:sz w:val="22"/>
          <w:szCs w:val="22"/>
        </w:rPr>
        <w:t xml:space="preserve"> (2015) Connexin43 mediated delivery of ADAMTS5 targeting siRNAs from mesenchymal stem cells to synovial fibroblasts. </w:t>
      </w:r>
      <w:proofErr w:type="spellStart"/>
      <w:r w:rsidRPr="00B32C5C">
        <w:rPr>
          <w:color w:val="000000" w:themeColor="text1"/>
          <w:sz w:val="22"/>
          <w:szCs w:val="22"/>
        </w:rPr>
        <w:t>Plos</w:t>
      </w:r>
      <w:proofErr w:type="spellEnd"/>
      <w:r w:rsidRPr="00B32C5C">
        <w:rPr>
          <w:color w:val="000000" w:themeColor="text1"/>
          <w:sz w:val="22"/>
          <w:szCs w:val="22"/>
        </w:rPr>
        <w:t xml:space="preserve"> One </w:t>
      </w:r>
      <w:r w:rsidR="00041550" w:rsidRPr="00B32C5C">
        <w:rPr>
          <w:color w:val="000000" w:themeColor="text1"/>
          <w:sz w:val="22"/>
          <w:szCs w:val="22"/>
        </w:rPr>
        <w:t>10:e0129999.</w:t>
      </w:r>
      <w:r w:rsidR="00C773AE" w:rsidRPr="00B32C5C">
        <w:rPr>
          <w:color w:val="000000" w:themeColor="text1"/>
          <w:sz w:val="22"/>
          <w:szCs w:val="22"/>
        </w:rPr>
        <w:t xml:space="preserve"> [</w:t>
      </w:r>
      <w:r w:rsidR="00DD60BF" w:rsidRPr="00B32C5C">
        <w:rPr>
          <w:color w:val="000000" w:themeColor="text1"/>
          <w:sz w:val="22"/>
          <w:szCs w:val="22"/>
        </w:rPr>
        <w:t xml:space="preserve">PMCID: </w:t>
      </w:r>
      <w:r w:rsidR="00C773AE" w:rsidRPr="00B32C5C">
        <w:rPr>
          <w:color w:val="000000" w:themeColor="text1"/>
          <w:sz w:val="22"/>
          <w:szCs w:val="22"/>
        </w:rPr>
        <w:t>PMC4468185]</w:t>
      </w:r>
    </w:p>
    <w:p w14:paraId="0D90A806" w14:textId="0380B02D" w:rsidR="00FB69F3" w:rsidRPr="00B32C5C" w:rsidRDefault="00FB69F3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 xml:space="preserve">Plotkin LI, </w:t>
      </w:r>
      <w:r w:rsidRPr="00B32C5C">
        <w:rPr>
          <w:b/>
          <w:color w:val="000000" w:themeColor="text1"/>
          <w:sz w:val="22"/>
          <w:szCs w:val="22"/>
        </w:rPr>
        <w:t>Stains JP</w:t>
      </w:r>
      <w:r w:rsidRPr="00B32C5C">
        <w:rPr>
          <w:color w:val="000000" w:themeColor="text1"/>
          <w:sz w:val="22"/>
          <w:szCs w:val="22"/>
        </w:rPr>
        <w:t xml:space="preserve"> (2015) Connexins and pannexins in the skeleton: gap junctions, hemichannels and more. </w:t>
      </w:r>
      <w:r w:rsidRPr="00B32C5C">
        <w:rPr>
          <w:sz w:val="22"/>
          <w:szCs w:val="22"/>
        </w:rPr>
        <w:t>Cell Mol Life Sci</w:t>
      </w:r>
      <w:r w:rsidR="007F6FBA" w:rsidRPr="00B32C5C">
        <w:rPr>
          <w:sz w:val="22"/>
          <w:szCs w:val="22"/>
        </w:rPr>
        <w:t xml:space="preserve"> 72:2853-2867.</w:t>
      </w:r>
      <w:r w:rsidRPr="00B32C5C">
        <w:rPr>
          <w:sz w:val="22"/>
          <w:szCs w:val="22"/>
        </w:rPr>
        <w:t xml:space="preserve"> [</w:t>
      </w:r>
      <w:r w:rsidR="007F6FBA" w:rsidRPr="00B32C5C">
        <w:rPr>
          <w:sz w:val="22"/>
          <w:szCs w:val="22"/>
        </w:rPr>
        <w:t xml:space="preserve">PMCID: </w:t>
      </w:r>
      <w:r w:rsidR="00E02FD6" w:rsidRPr="00B32C5C">
        <w:rPr>
          <w:sz w:val="22"/>
          <w:szCs w:val="22"/>
        </w:rPr>
        <w:t>PMC4503509</w:t>
      </w:r>
      <w:r w:rsidRPr="00B32C5C">
        <w:rPr>
          <w:sz w:val="22"/>
          <w:szCs w:val="22"/>
        </w:rPr>
        <w:t>]</w:t>
      </w:r>
    </w:p>
    <w:p w14:paraId="7D1DD4EE" w14:textId="76703226" w:rsidR="00DD60BF" w:rsidRPr="00B32C5C" w:rsidRDefault="00DD60BF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b/>
          <w:color w:val="000000" w:themeColor="text1"/>
          <w:sz w:val="22"/>
          <w:szCs w:val="22"/>
        </w:rPr>
        <w:t>Stains JP</w:t>
      </w:r>
      <w:r w:rsidRPr="00B32C5C">
        <w:rPr>
          <w:color w:val="000000" w:themeColor="text1"/>
          <w:sz w:val="22"/>
          <w:szCs w:val="22"/>
        </w:rPr>
        <w:t xml:space="preserve">, </w:t>
      </w:r>
      <w:proofErr w:type="spellStart"/>
      <w:r w:rsidRPr="00B32C5C">
        <w:rPr>
          <w:color w:val="000000" w:themeColor="text1"/>
          <w:sz w:val="22"/>
          <w:szCs w:val="22"/>
        </w:rPr>
        <w:t>Civitelli</w:t>
      </w:r>
      <w:proofErr w:type="spellEnd"/>
      <w:r w:rsidRPr="00B32C5C">
        <w:rPr>
          <w:color w:val="000000" w:themeColor="text1"/>
          <w:sz w:val="22"/>
          <w:szCs w:val="22"/>
        </w:rPr>
        <w:t xml:space="preserve"> R (201</w:t>
      </w:r>
      <w:r w:rsidR="00D102EB" w:rsidRPr="00B32C5C">
        <w:rPr>
          <w:color w:val="000000" w:themeColor="text1"/>
          <w:sz w:val="22"/>
          <w:szCs w:val="22"/>
        </w:rPr>
        <w:t>6</w:t>
      </w:r>
      <w:r w:rsidRPr="00B32C5C">
        <w:rPr>
          <w:color w:val="000000" w:themeColor="text1"/>
          <w:sz w:val="22"/>
          <w:szCs w:val="22"/>
        </w:rPr>
        <w:t xml:space="preserve">) Connexins in the skeleton. Semin Cell Dev Biol </w:t>
      </w:r>
      <w:r w:rsidR="00BE0C17" w:rsidRPr="00B32C5C">
        <w:rPr>
          <w:color w:val="000000" w:themeColor="text1"/>
          <w:sz w:val="22"/>
          <w:szCs w:val="22"/>
        </w:rPr>
        <w:t>50:31-39. [PMCID: PMC4779380]</w:t>
      </w:r>
    </w:p>
    <w:p w14:paraId="4F1C1B99" w14:textId="31B53C73" w:rsidR="00D102EB" w:rsidRPr="00B32C5C" w:rsidRDefault="00D102EB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Gupta A, Anderson H, </w:t>
      </w:r>
      <w:proofErr w:type="spellStart"/>
      <w:r w:rsidRPr="00B32C5C">
        <w:rPr>
          <w:sz w:val="22"/>
          <w:szCs w:val="22"/>
        </w:rPr>
        <w:t>Buo</w:t>
      </w:r>
      <w:proofErr w:type="spellEnd"/>
      <w:r w:rsidRPr="00B32C5C">
        <w:rPr>
          <w:sz w:val="22"/>
          <w:szCs w:val="22"/>
        </w:rPr>
        <w:t xml:space="preserve"> AM, Moorer MC, Ren M, </w:t>
      </w:r>
      <w:r w:rsidRPr="00B32C5C">
        <w:rPr>
          <w:b/>
          <w:sz w:val="22"/>
          <w:szCs w:val="22"/>
        </w:rPr>
        <w:t xml:space="preserve">Stains JP </w:t>
      </w:r>
      <w:r w:rsidRPr="00B32C5C">
        <w:rPr>
          <w:sz w:val="22"/>
          <w:szCs w:val="22"/>
        </w:rPr>
        <w:t xml:space="preserve">(2016) </w:t>
      </w:r>
      <w:r w:rsidRPr="00B32C5C">
        <w:rPr>
          <w:sz w:val="22"/>
          <w:szCs w:val="22"/>
          <w:u w:color="1800C0"/>
        </w:rPr>
        <w:t xml:space="preserve">Communication of cAMP by connexin43 gap junctions regulates osteoblast signaling and gene expression. Cell </w:t>
      </w:r>
      <w:r w:rsidRPr="00B32C5C">
        <w:rPr>
          <w:color w:val="000000" w:themeColor="text1"/>
          <w:sz w:val="22"/>
          <w:szCs w:val="22"/>
          <w:u w:color="1800C0"/>
        </w:rPr>
        <w:t xml:space="preserve">Signal </w:t>
      </w:r>
      <w:r w:rsidR="004D6DED" w:rsidRPr="00B32C5C">
        <w:rPr>
          <w:color w:val="000000" w:themeColor="text1"/>
          <w:sz w:val="22"/>
          <w:szCs w:val="22"/>
          <w:u w:color="1800C0"/>
        </w:rPr>
        <w:t xml:space="preserve">28:1048-1057. </w:t>
      </w:r>
      <w:r w:rsidRPr="00B32C5C">
        <w:rPr>
          <w:color w:val="000000" w:themeColor="text1"/>
          <w:sz w:val="22"/>
          <w:szCs w:val="22"/>
          <w:u w:color="1800C0"/>
        </w:rPr>
        <w:t>[</w:t>
      </w:r>
      <w:r w:rsidR="00251FBB" w:rsidRPr="00B32C5C">
        <w:rPr>
          <w:color w:val="000000" w:themeColor="text1"/>
          <w:sz w:val="22"/>
          <w:szCs w:val="22"/>
        </w:rPr>
        <w:t xml:space="preserve">PMCID: </w:t>
      </w:r>
      <w:r w:rsidR="00251FBB" w:rsidRPr="00B32C5C">
        <w:rPr>
          <w:color w:val="000000" w:themeColor="text1"/>
          <w:sz w:val="22"/>
          <w:szCs w:val="22"/>
          <w:u w:color="262626"/>
        </w:rPr>
        <w:t>PMC4899183</w:t>
      </w:r>
      <w:r w:rsidRPr="00B32C5C">
        <w:rPr>
          <w:color w:val="000000" w:themeColor="text1"/>
          <w:sz w:val="22"/>
          <w:szCs w:val="22"/>
          <w:u w:color="1800C0"/>
        </w:rPr>
        <w:t>]</w:t>
      </w:r>
    </w:p>
    <w:p w14:paraId="058F00F5" w14:textId="723FC795" w:rsidR="00EC28D8" w:rsidRPr="00B32C5C" w:rsidRDefault="00EC28D8" w:rsidP="00EC28D8">
      <w:pPr>
        <w:pStyle w:val="BodyTex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2C5C">
        <w:rPr>
          <w:rFonts w:ascii="Times New Roman" w:hAnsi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proofErr w:type="spellStart"/>
      <w:r w:rsidRPr="00B32C5C">
        <w:rPr>
          <w:rFonts w:ascii="Times New Roman" w:hAnsi="Times New Roman"/>
          <w:b w:val="0"/>
          <w:bCs w:val="0"/>
          <w:sz w:val="22"/>
          <w:szCs w:val="22"/>
        </w:rPr>
        <w:t>Civitelli</w:t>
      </w:r>
      <w:proofErr w:type="spellEnd"/>
      <w:r w:rsidRPr="00B32C5C">
        <w:rPr>
          <w:rFonts w:ascii="Times New Roman" w:hAnsi="Times New Roman"/>
          <w:b w:val="0"/>
          <w:bCs w:val="0"/>
          <w:sz w:val="22"/>
          <w:szCs w:val="22"/>
        </w:rPr>
        <w:t xml:space="preserve"> R (2016) A Functional Assay to Assess Connexin 43-Mediated Cell-to-Cell Communication of Second 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Messengers in Cultured Bone Cells. Methods Mol Biol, Vol 1437: 193-201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  <w:u w:color="1800C0"/>
        </w:rPr>
        <w:t>[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PMCID: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  <w:u w:color="262626"/>
        </w:rPr>
        <w:t>PMC4959905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  <w:u w:color="1800C0"/>
        </w:rPr>
        <w:t>]</w:t>
      </w:r>
      <w:r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14:paraId="77AEE098" w14:textId="3AA4EB85" w:rsidR="00042C20" w:rsidRPr="00B32C5C" w:rsidRDefault="00042C20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  <w:u w:color="1800C0"/>
        </w:rPr>
        <w:t xml:space="preserve">Buo AM, Williams MS, Kerr JP, </w:t>
      </w:r>
      <w:r w:rsidRPr="00B32C5C">
        <w:rPr>
          <w:b/>
          <w:sz w:val="22"/>
          <w:szCs w:val="22"/>
          <w:u w:color="1800C0"/>
        </w:rPr>
        <w:t>Stains JP</w:t>
      </w:r>
      <w:r w:rsidRPr="00B32C5C">
        <w:rPr>
          <w:sz w:val="22"/>
          <w:szCs w:val="22"/>
          <w:u w:color="1800C0"/>
        </w:rPr>
        <w:t xml:space="preserve"> (2016) </w:t>
      </w:r>
      <w:r w:rsidRPr="00B32C5C">
        <w:rPr>
          <w:sz w:val="22"/>
          <w:szCs w:val="22"/>
        </w:rPr>
        <w:t xml:space="preserve">A cost effective method to enhance adenoviral transduction of primary murine osteoblasts and bone marrow stromal cells. Bone Res </w:t>
      </w:r>
      <w:r w:rsidR="00771341" w:rsidRPr="00B32C5C">
        <w:rPr>
          <w:sz w:val="22"/>
          <w:szCs w:val="22"/>
        </w:rPr>
        <w:t xml:space="preserve">4:16021 </w:t>
      </w:r>
      <w:r w:rsidRPr="00B32C5C">
        <w:rPr>
          <w:sz w:val="22"/>
          <w:szCs w:val="22"/>
        </w:rPr>
        <w:t>[</w:t>
      </w:r>
      <w:r w:rsidR="00771341" w:rsidRPr="00B32C5C">
        <w:rPr>
          <w:color w:val="000000" w:themeColor="text1"/>
          <w:sz w:val="22"/>
          <w:szCs w:val="22"/>
        </w:rPr>
        <w:t xml:space="preserve">PMCID: </w:t>
      </w:r>
      <w:r w:rsidR="009D1E9F" w:rsidRPr="00B32C5C">
        <w:rPr>
          <w:color w:val="000000" w:themeColor="text1"/>
          <w:sz w:val="22"/>
          <w:szCs w:val="22"/>
        </w:rPr>
        <w:t>PMC4977485</w:t>
      </w:r>
      <w:r w:rsidRPr="00B32C5C">
        <w:rPr>
          <w:sz w:val="22"/>
          <w:szCs w:val="22"/>
        </w:rPr>
        <w:t>]</w:t>
      </w:r>
    </w:p>
    <w:p w14:paraId="5AF4A3AD" w14:textId="722986EF" w:rsidR="00F13F09" w:rsidRPr="00B32C5C" w:rsidRDefault="00F13F09" w:rsidP="00502FBD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Moorer MC, </w:t>
      </w:r>
      <w:proofErr w:type="spellStart"/>
      <w:r w:rsidRPr="00B32C5C">
        <w:rPr>
          <w:sz w:val="22"/>
          <w:szCs w:val="22"/>
        </w:rPr>
        <w:t>Buo</w:t>
      </w:r>
      <w:proofErr w:type="spellEnd"/>
      <w:r w:rsidRPr="00B32C5C">
        <w:rPr>
          <w:sz w:val="22"/>
          <w:szCs w:val="22"/>
        </w:rPr>
        <w:t xml:space="preserve"> AM, </w:t>
      </w:r>
      <w:r w:rsidR="001F4A4D" w:rsidRPr="00B32C5C">
        <w:rPr>
          <w:sz w:val="22"/>
          <w:szCs w:val="22"/>
        </w:rPr>
        <w:t>Garcia-</w:t>
      </w:r>
      <w:proofErr w:type="spellStart"/>
      <w:r w:rsidR="001F4A4D" w:rsidRPr="00B32C5C">
        <w:rPr>
          <w:color w:val="000000" w:themeColor="text1"/>
          <w:sz w:val="22"/>
          <w:szCs w:val="22"/>
        </w:rPr>
        <w:t>Pelagio</w:t>
      </w:r>
      <w:proofErr w:type="spellEnd"/>
      <w:r w:rsidR="001F4A4D" w:rsidRPr="00B32C5C">
        <w:rPr>
          <w:color w:val="000000" w:themeColor="text1"/>
          <w:sz w:val="22"/>
          <w:szCs w:val="22"/>
        </w:rPr>
        <w:t xml:space="preserve"> K, </w:t>
      </w:r>
      <w:r w:rsidR="001F4A4D" w:rsidRPr="00B32C5C">
        <w:rPr>
          <w:b/>
          <w:color w:val="000000" w:themeColor="text1"/>
          <w:sz w:val="22"/>
          <w:szCs w:val="22"/>
        </w:rPr>
        <w:t>Stains JP</w:t>
      </w:r>
      <w:r w:rsidR="001F4A4D" w:rsidRPr="00B32C5C">
        <w:rPr>
          <w:color w:val="000000" w:themeColor="text1"/>
          <w:sz w:val="22"/>
          <w:szCs w:val="22"/>
        </w:rPr>
        <w:t xml:space="preserve">, Bloch RJ (2016) </w:t>
      </w:r>
      <w:r w:rsidR="001F4A4D" w:rsidRPr="00B32C5C">
        <w:rPr>
          <w:sz w:val="22"/>
          <w:szCs w:val="22"/>
        </w:rPr>
        <w:t xml:space="preserve">Deficiency of the intermediate filament synemin reduces bone mass in vivo. Am J </w:t>
      </w:r>
      <w:proofErr w:type="spellStart"/>
      <w:r w:rsidR="001F4A4D" w:rsidRPr="00B32C5C">
        <w:rPr>
          <w:sz w:val="22"/>
          <w:szCs w:val="22"/>
        </w:rPr>
        <w:t>Physiol</w:t>
      </w:r>
      <w:proofErr w:type="spellEnd"/>
      <w:r w:rsidR="001F4A4D" w:rsidRPr="00B32C5C">
        <w:rPr>
          <w:sz w:val="22"/>
          <w:szCs w:val="22"/>
        </w:rPr>
        <w:t xml:space="preserve"> Cell </w:t>
      </w:r>
      <w:proofErr w:type="spellStart"/>
      <w:r w:rsidR="001F4A4D" w:rsidRPr="00B32C5C">
        <w:rPr>
          <w:sz w:val="22"/>
          <w:szCs w:val="22"/>
        </w:rPr>
        <w:t>Physiol</w:t>
      </w:r>
      <w:proofErr w:type="spellEnd"/>
      <w:r w:rsidR="001F4A4D" w:rsidRPr="00B32C5C">
        <w:rPr>
          <w:sz w:val="22"/>
          <w:szCs w:val="22"/>
        </w:rPr>
        <w:t xml:space="preserve"> </w:t>
      </w:r>
      <w:r w:rsidR="001A5E03" w:rsidRPr="00B32C5C">
        <w:rPr>
          <w:sz w:val="22"/>
          <w:szCs w:val="22"/>
        </w:rPr>
        <w:t xml:space="preserve">311:C839-C845. </w:t>
      </w:r>
      <w:r w:rsidR="005D7A22" w:rsidRPr="00B32C5C">
        <w:rPr>
          <w:sz w:val="22"/>
          <w:szCs w:val="22"/>
        </w:rPr>
        <w:t xml:space="preserve">[PMCID: </w:t>
      </w:r>
      <w:r w:rsidR="0044422F" w:rsidRPr="00B32C5C">
        <w:rPr>
          <w:sz w:val="22"/>
          <w:szCs w:val="22"/>
        </w:rPr>
        <w:t xml:space="preserve"> PMC5206296</w:t>
      </w:r>
      <w:r w:rsidR="005D7A22" w:rsidRPr="00B32C5C">
        <w:rPr>
          <w:sz w:val="22"/>
          <w:szCs w:val="22"/>
        </w:rPr>
        <w:t xml:space="preserve">] </w:t>
      </w:r>
      <w:r w:rsidR="005D7A22" w:rsidRPr="00B32C5C">
        <w:rPr>
          <w:i/>
          <w:sz w:val="22"/>
          <w:szCs w:val="22"/>
        </w:rPr>
        <w:t>This work was the highlighted by an Editorial Focus</w:t>
      </w:r>
      <w:r w:rsidR="005D7A22" w:rsidRPr="00B32C5C">
        <w:rPr>
          <w:sz w:val="22"/>
          <w:szCs w:val="22"/>
        </w:rPr>
        <w:t xml:space="preserve"> </w:t>
      </w:r>
    </w:p>
    <w:p w14:paraId="190C2CF8" w14:textId="022CBFD6" w:rsidR="00460183" w:rsidRPr="00B32C5C" w:rsidRDefault="00460183" w:rsidP="004601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Calabrese G, </w:t>
      </w:r>
      <w:proofErr w:type="spellStart"/>
      <w:r w:rsidRPr="00B32C5C">
        <w:rPr>
          <w:sz w:val="22"/>
          <w:szCs w:val="22"/>
        </w:rPr>
        <w:t>Mesner</w:t>
      </w:r>
      <w:proofErr w:type="spellEnd"/>
      <w:r w:rsidRPr="00B32C5C">
        <w:rPr>
          <w:sz w:val="22"/>
          <w:szCs w:val="22"/>
        </w:rPr>
        <w:t xml:space="preserve"> LD,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, </w:t>
      </w:r>
      <w:proofErr w:type="spellStart"/>
      <w:r w:rsidRPr="00B32C5C">
        <w:rPr>
          <w:sz w:val="22"/>
          <w:szCs w:val="22"/>
        </w:rPr>
        <w:t>Tommasini</w:t>
      </w:r>
      <w:proofErr w:type="spellEnd"/>
      <w:r w:rsidRPr="00B32C5C">
        <w:rPr>
          <w:sz w:val="22"/>
          <w:szCs w:val="22"/>
        </w:rPr>
        <w:t xml:space="preserve"> SM, Horowitz MC, Rosen CJ, Fa</w:t>
      </w:r>
      <w:r w:rsidR="00E62C56" w:rsidRPr="00B32C5C">
        <w:rPr>
          <w:sz w:val="22"/>
          <w:szCs w:val="22"/>
        </w:rPr>
        <w:t>r</w:t>
      </w:r>
      <w:r w:rsidRPr="00B32C5C">
        <w:rPr>
          <w:sz w:val="22"/>
          <w:szCs w:val="22"/>
        </w:rPr>
        <w:t xml:space="preserve">ber CR (2016) Integrating GWAS and </w:t>
      </w:r>
      <w:proofErr w:type="spellStart"/>
      <w:r w:rsidRPr="00B32C5C">
        <w:rPr>
          <w:sz w:val="22"/>
          <w:szCs w:val="22"/>
        </w:rPr>
        <w:t>coexpression</w:t>
      </w:r>
      <w:proofErr w:type="spellEnd"/>
      <w:r w:rsidRPr="00B32C5C">
        <w:rPr>
          <w:sz w:val="22"/>
          <w:szCs w:val="22"/>
        </w:rPr>
        <w:t xml:space="preserve"> network data identifies causal BMD genes</w:t>
      </w:r>
      <w:r w:rsidR="00786EB0" w:rsidRPr="00B32C5C">
        <w:rPr>
          <w:sz w:val="22"/>
          <w:szCs w:val="22"/>
        </w:rPr>
        <w:t>.</w:t>
      </w:r>
      <w:r w:rsidRPr="00B32C5C">
        <w:rPr>
          <w:sz w:val="22"/>
          <w:szCs w:val="22"/>
        </w:rPr>
        <w:t xml:space="preserve"> Cell Systems </w:t>
      </w:r>
      <w:r w:rsidR="0044422F" w:rsidRPr="00B32C5C">
        <w:rPr>
          <w:sz w:val="22"/>
          <w:szCs w:val="22"/>
        </w:rPr>
        <w:t>4:46-59.</w:t>
      </w:r>
      <w:r w:rsidR="005D7A22" w:rsidRPr="00B32C5C">
        <w:rPr>
          <w:sz w:val="22"/>
          <w:szCs w:val="22"/>
        </w:rPr>
        <w:t xml:space="preserve"> [PMCID: </w:t>
      </w:r>
      <w:r w:rsidR="00824339" w:rsidRPr="00B32C5C">
        <w:rPr>
          <w:sz w:val="22"/>
          <w:szCs w:val="22"/>
        </w:rPr>
        <w:t>PMC5269473</w:t>
      </w:r>
      <w:r w:rsidR="005D7A22" w:rsidRPr="00B32C5C">
        <w:rPr>
          <w:sz w:val="22"/>
          <w:szCs w:val="22"/>
        </w:rPr>
        <w:t>]</w:t>
      </w:r>
    </w:p>
    <w:p w14:paraId="398C1951" w14:textId="69141138" w:rsidR="001A5E03" w:rsidRPr="00B32C5C" w:rsidRDefault="001A5E03" w:rsidP="001A5E03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Style w:val="s1"/>
          <w:rFonts w:ascii="Times New Roman" w:hAnsi="Times New Roman" w:cs="Times New Roman"/>
          <w:sz w:val="22"/>
          <w:szCs w:val="22"/>
        </w:rPr>
        <w:t xml:space="preserve">Iyer SR, Shah SB, Valencia AP, Schneider MF, Hernandez-Ochoa EO, </w:t>
      </w:r>
      <w:r w:rsidRPr="00B32C5C">
        <w:rPr>
          <w:rStyle w:val="s1"/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Style w:val="s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32C5C">
        <w:rPr>
          <w:rStyle w:val="s1"/>
          <w:rFonts w:ascii="Times New Roman" w:hAnsi="Times New Roman" w:cs="Times New Roman"/>
          <w:sz w:val="22"/>
          <w:szCs w:val="22"/>
        </w:rPr>
        <w:t>Blemker</w:t>
      </w:r>
      <w:proofErr w:type="spellEnd"/>
      <w:r w:rsidRPr="00B32C5C">
        <w:rPr>
          <w:rStyle w:val="s1"/>
          <w:rFonts w:ascii="Times New Roman" w:hAnsi="Times New Roman" w:cs="Times New Roman"/>
          <w:sz w:val="22"/>
          <w:szCs w:val="22"/>
        </w:rPr>
        <w:t xml:space="preserve"> SS, </w:t>
      </w:r>
      <w:proofErr w:type="spellStart"/>
      <w:r w:rsidRPr="00B32C5C">
        <w:rPr>
          <w:rStyle w:val="s1"/>
          <w:rFonts w:ascii="Times New Roman" w:hAnsi="Times New Roman" w:cs="Times New Roman"/>
          <w:sz w:val="22"/>
          <w:szCs w:val="22"/>
        </w:rPr>
        <w:t>Lovering</w:t>
      </w:r>
      <w:proofErr w:type="spellEnd"/>
      <w:r w:rsidRPr="00B32C5C">
        <w:rPr>
          <w:rStyle w:val="s1"/>
          <w:rFonts w:ascii="Times New Roman" w:hAnsi="Times New Roman" w:cs="Times New Roman"/>
          <w:sz w:val="22"/>
          <w:szCs w:val="22"/>
        </w:rPr>
        <w:t xml:space="preserve"> RM</w:t>
      </w:r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(2016) Altered nuclear dynamics in MDX myofibers. J Appl </w:t>
      </w:r>
      <w:proofErr w:type="spellStart"/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>Physiol</w:t>
      </w:r>
      <w:proofErr w:type="spellEnd"/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4339" w:rsidRPr="00B32C5C">
        <w:rPr>
          <w:rFonts w:ascii="Times New Roman" w:hAnsi="Times New Roman" w:cs="Times New Roman"/>
          <w:sz w:val="22"/>
          <w:szCs w:val="22"/>
        </w:rPr>
        <w:t>122:470-481</w:t>
      </w:r>
      <w:r w:rsidR="0044422F" w:rsidRPr="00B32C5C">
        <w:rPr>
          <w:rFonts w:ascii="Times New Roman" w:hAnsi="Times New Roman" w:cs="Times New Roman"/>
          <w:sz w:val="22"/>
          <w:szCs w:val="22"/>
        </w:rPr>
        <w:t>.</w:t>
      </w:r>
      <w:r w:rsidRPr="00B32C5C">
        <w:rPr>
          <w:rFonts w:ascii="Times New Roman" w:hAnsi="Times New Roman" w:cs="Times New Roman"/>
          <w:sz w:val="22"/>
          <w:szCs w:val="22"/>
        </w:rPr>
        <w:t xml:space="preserve"> [</w:t>
      </w:r>
      <w:r w:rsidR="00A661A4" w:rsidRPr="00B32C5C">
        <w:rPr>
          <w:rFonts w:ascii="Times New Roman" w:hAnsi="Times New Roman" w:cs="Times New Roman"/>
          <w:sz w:val="22"/>
          <w:szCs w:val="22"/>
        </w:rPr>
        <w:t>PMCID: PMC5401960</w:t>
      </w:r>
      <w:r w:rsidRPr="00B32C5C">
        <w:rPr>
          <w:rFonts w:ascii="Times New Roman" w:hAnsi="Times New Roman" w:cs="Times New Roman"/>
          <w:sz w:val="22"/>
          <w:szCs w:val="22"/>
        </w:rPr>
        <w:t>]</w:t>
      </w:r>
    </w:p>
    <w:p w14:paraId="0161A632" w14:textId="0CFE2CE9" w:rsidR="001A5E03" w:rsidRPr="00B32C5C" w:rsidRDefault="001A5E03" w:rsidP="001A5E03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Style w:val="s1"/>
          <w:rFonts w:ascii="Times New Roman" w:hAnsi="Times New Roman" w:cs="Times New Roman"/>
          <w:sz w:val="22"/>
          <w:szCs w:val="22"/>
        </w:rPr>
        <w:t xml:space="preserve">Lyons JS, Iyer SR, Lovering RM, Ward CW, </w:t>
      </w:r>
      <w:r w:rsidRPr="00B32C5C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Stains JP </w:t>
      </w:r>
      <w:r w:rsidRPr="00B32C5C">
        <w:rPr>
          <w:rStyle w:val="s1"/>
          <w:rFonts w:ascii="Times New Roman" w:hAnsi="Times New Roman" w:cs="Times New Roman"/>
          <w:bCs/>
          <w:sz w:val="22"/>
          <w:szCs w:val="22"/>
        </w:rPr>
        <w:t xml:space="preserve">(2016) 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Novel multi-functional fluid flow device for studying cellular mechanotransduction. J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Biomech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49:4173-4179</w:t>
      </w:r>
      <w:r w:rsidR="0044422F" w:rsidRPr="00B32C5C">
        <w:rPr>
          <w:rFonts w:ascii="Times New Roman" w:hAnsi="Times New Roman" w:cs="Times New Roman"/>
          <w:bCs/>
          <w:sz w:val="22"/>
          <w:szCs w:val="22"/>
        </w:rPr>
        <w:t>. [PMCID: PMC5164981]</w:t>
      </w:r>
    </w:p>
    <w:p w14:paraId="50475BF5" w14:textId="5DDBDC44" w:rsidR="00F144DE" w:rsidRPr="00B32C5C" w:rsidRDefault="00F144DE" w:rsidP="001A5E03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Iyer SR, Xu S,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Bennett CH,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Lovering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RM (2016)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Supermagnetic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iron oxide nanoparticles in musculoskeletal biology. Tissue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Eng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Part B Rev </w:t>
      </w:r>
      <w:r w:rsidR="00A661A4" w:rsidRPr="00B32C5C">
        <w:rPr>
          <w:rFonts w:ascii="Times New Roman" w:hAnsi="Times New Roman" w:cs="Times New Roman"/>
          <w:bCs/>
          <w:sz w:val="22"/>
          <w:szCs w:val="22"/>
        </w:rPr>
        <w:t>23:373-385</w:t>
      </w:r>
      <w:r w:rsidRPr="00B32C5C">
        <w:rPr>
          <w:rFonts w:ascii="Times New Roman" w:hAnsi="Times New Roman" w:cs="Times New Roman"/>
          <w:bCs/>
          <w:sz w:val="22"/>
          <w:szCs w:val="22"/>
        </w:rPr>
        <w:t>.</w:t>
      </w:r>
      <w:r w:rsidR="0044422F"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4422F" w:rsidRPr="00B32C5C">
        <w:rPr>
          <w:rFonts w:ascii="Times New Roman" w:hAnsi="Times New Roman" w:cs="Times New Roman"/>
          <w:sz w:val="22"/>
          <w:szCs w:val="22"/>
        </w:rPr>
        <w:t>[</w:t>
      </w:r>
      <w:r w:rsidR="00A661A4" w:rsidRPr="00B32C5C">
        <w:rPr>
          <w:rFonts w:ascii="Times New Roman" w:hAnsi="Times New Roman" w:cs="Times New Roman"/>
          <w:sz w:val="22"/>
          <w:szCs w:val="22"/>
        </w:rPr>
        <w:t>PMCID: PMC5567433</w:t>
      </w:r>
      <w:r w:rsidR="0044422F" w:rsidRPr="00B32C5C">
        <w:rPr>
          <w:rFonts w:ascii="Times New Roman" w:hAnsi="Times New Roman" w:cs="Times New Roman"/>
          <w:sz w:val="22"/>
          <w:szCs w:val="22"/>
        </w:rPr>
        <w:t>]</w:t>
      </w:r>
    </w:p>
    <w:p w14:paraId="3BB1B0E9" w14:textId="267DC0F0" w:rsidR="0044422F" w:rsidRPr="00B32C5C" w:rsidRDefault="0044422F" w:rsidP="00EE2B2F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Moorer MC, Hebert C, Tomlinson RE,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Iyer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SR,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Chason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M,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(2017) Defective signaling, osteoblastogenesis, and bone remodeling in a mouse model of connexin43 C-terminal truncation. J Cell Sci </w:t>
      </w:r>
      <w:r w:rsidR="00824339" w:rsidRPr="00B32C5C">
        <w:rPr>
          <w:rFonts w:ascii="Times New Roman" w:hAnsi="Times New Roman" w:cs="Times New Roman"/>
          <w:sz w:val="22"/>
          <w:szCs w:val="22"/>
        </w:rPr>
        <w:t>130:531-540.</w:t>
      </w:r>
      <w:r w:rsidRPr="00B32C5C">
        <w:rPr>
          <w:rFonts w:ascii="Times New Roman" w:hAnsi="Times New Roman" w:cs="Times New Roman"/>
          <w:sz w:val="22"/>
          <w:szCs w:val="22"/>
        </w:rPr>
        <w:t xml:space="preserve"> [PMCID: </w:t>
      </w:r>
      <w:r w:rsidR="00824339" w:rsidRPr="00B32C5C">
        <w:rPr>
          <w:rFonts w:ascii="Times New Roman" w:hAnsi="Times New Roman" w:cs="Times New Roman"/>
          <w:sz w:val="22"/>
          <w:szCs w:val="22"/>
        </w:rPr>
        <w:t>PMC5312734</w:t>
      </w:r>
      <w:r w:rsidRPr="00B32C5C">
        <w:rPr>
          <w:rFonts w:ascii="Times New Roman" w:hAnsi="Times New Roman" w:cs="Times New Roman"/>
          <w:sz w:val="22"/>
          <w:szCs w:val="22"/>
        </w:rPr>
        <w:t>]</w:t>
      </w:r>
    </w:p>
    <w:p w14:paraId="5C919A48" w14:textId="415F7C46" w:rsidR="00AC72BE" w:rsidRPr="00B32C5C" w:rsidRDefault="00AC72BE" w:rsidP="00EE2B2F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Moorer MC,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(2017)</w:t>
      </w:r>
      <w:r w:rsidR="00254556" w:rsidRPr="00B32C5C">
        <w:rPr>
          <w:rFonts w:ascii="Times New Roman" w:hAnsi="Times New Roman" w:cs="Times New Roman"/>
          <w:bCs/>
          <w:sz w:val="22"/>
          <w:szCs w:val="22"/>
        </w:rPr>
        <w:t xml:space="preserve"> Connexin43 and the intercellular signaling network regulating skeletal remodeling. </w:t>
      </w:r>
      <w:proofErr w:type="spellStart"/>
      <w:r w:rsidR="00254556" w:rsidRPr="00B32C5C">
        <w:rPr>
          <w:rFonts w:ascii="Times New Roman" w:hAnsi="Times New Roman" w:cs="Times New Roman"/>
          <w:bCs/>
          <w:sz w:val="22"/>
          <w:szCs w:val="22"/>
        </w:rPr>
        <w:t>Curr</w:t>
      </w:r>
      <w:proofErr w:type="spellEnd"/>
      <w:r w:rsidR="00254556"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54556" w:rsidRPr="00B32C5C">
        <w:rPr>
          <w:rFonts w:ascii="Times New Roman" w:hAnsi="Times New Roman" w:cs="Times New Roman"/>
          <w:bCs/>
          <w:sz w:val="22"/>
          <w:szCs w:val="22"/>
        </w:rPr>
        <w:t>Osteoporos</w:t>
      </w:r>
      <w:proofErr w:type="spellEnd"/>
      <w:r w:rsidR="00254556" w:rsidRPr="00B32C5C">
        <w:rPr>
          <w:rFonts w:ascii="Times New Roman" w:hAnsi="Times New Roman" w:cs="Times New Roman"/>
          <w:bCs/>
          <w:sz w:val="22"/>
          <w:szCs w:val="22"/>
        </w:rPr>
        <w:t xml:space="preserve"> Rep 15:24-31</w:t>
      </w:r>
      <w:r w:rsidR="00824339" w:rsidRPr="00B32C5C">
        <w:rPr>
          <w:rFonts w:ascii="Times New Roman" w:hAnsi="Times New Roman" w:cs="Times New Roman"/>
          <w:bCs/>
          <w:sz w:val="22"/>
          <w:szCs w:val="22"/>
        </w:rPr>
        <w:t>.</w:t>
      </w:r>
      <w:r w:rsidR="00254556" w:rsidRPr="00B32C5C">
        <w:rPr>
          <w:rFonts w:ascii="Times New Roman" w:hAnsi="Times New Roman" w:cs="Times New Roman"/>
          <w:bCs/>
          <w:sz w:val="22"/>
          <w:szCs w:val="22"/>
        </w:rPr>
        <w:t xml:space="preserve"> [PMCID: </w:t>
      </w:r>
      <w:r w:rsidR="00824339" w:rsidRPr="00B32C5C">
        <w:rPr>
          <w:rFonts w:ascii="Times New Roman" w:hAnsi="Times New Roman" w:cs="Times New Roman"/>
          <w:bCs/>
          <w:sz w:val="22"/>
          <w:szCs w:val="22"/>
        </w:rPr>
        <w:t>PMC5332069</w:t>
      </w:r>
      <w:r w:rsidR="00254556" w:rsidRPr="00B32C5C">
        <w:rPr>
          <w:rFonts w:ascii="Times New Roman" w:hAnsi="Times New Roman" w:cs="Times New Roman"/>
          <w:bCs/>
          <w:sz w:val="22"/>
          <w:szCs w:val="22"/>
        </w:rPr>
        <w:t>]</w:t>
      </w:r>
    </w:p>
    <w:p w14:paraId="5CE0A52E" w14:textId="076A99D3" w:rsidR="006051E6" w:rsidRPr="00B32C5C" w:rsidRDefault="006051E6" w:rsidP="006051E6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Buo AM, Tomlinson RE, Eidelman ER,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Chason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M,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(2017) Connexin43 and Runx2 Interact to Affect Cortical Bone Geometry, Skeletal Development, and Osteoblast and Osteoclast Function. J Bone Miner Res </w:t>
      </w:r>
      <w:r w:rsidR="00181A5E" w:rsidRPr="00B32C5C">
        <w:rPr>
          <w:rFonts w:ascii="Times New Roman" w:hAnsi="Times New Roman" w:cs="Times New Roman"/>
          <w:bCs/>
          <w:sz w:val="22"/>
          <w:szCs w:val="22"/>
        </w:rPr>
        <w:t>32:1727-1738.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32C5C">
        <w:rPr>
          <w:rFonts w:ascii="Times New Roman" w:hAnsi="Times New Roman" w:cs="Times New Roman"/>
          <w:sz w:val="22"/>
          <w:szCs w:val="22"/>
        </w:rPr>
        <w:t xml:space="preserve">[PMCID: </w:t>
      </w:r>
      <w:r w:rsidR="00181A5E" w:rsidRPr="00B32C5C">
        <w:rPr>
          <w:rFonts w:ascii="Times New Roman" w:hAnsi="Times New Roman" w:cs="Times New Roman"/>
          <w:sz w:val="22"/>
          <w:szCs w:val="22"/>
        </w:rPr>
        <w:t>PMC5550348</w:t>
      </w:r>
      <w:r w:rsidRPr="00B32C5C">
        <w:rPr>
          <w:rFonts w:ascii="Times New Roman" w:hAnsi="Times New Roman" w:cs="Times New Roman"/>
          <w:sz w:val="22"/>
          <w:szCs w:val="22"/>
        </w:rPr>
        <w:t>]</w:t>
      </w:r>
    </w:p>
    <w:p w14:paraId="3289000B" w14:textId="16998AE9" w:rsidR="00A83129" w:rsidRPr="00B32C5C" w:rsidRDefault="00A83129" w:rsidP="006051E6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Chiaramonti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AM, Robertson AD, Nguyen TP, Jaffe DE, Hanna EL, Holmes R, Barfield WR,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Fourney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WL,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>, Pellegrini VD Jr.</w:t>
      </w:r>
      <w:r w:rsidR="00F06792" w:rsidRPr="00B32C5C">
        <w:rPr>
          <w:rFonts w:ascii="Times New Roman" w:hAnsi="Times New Roman" w:cs="Times New Roman"/>
          <w:sz w:val="22"/>
          <w:szCs w:val="22"/>
        </w:rPr>
        <w:t xml:space="preserve"> </w:t>
      </w:r>
      <w:r w:rsidR="00F50640" w:rsidRPr="00B32C5C">
        <w:rPr>
          <w:rFonts w:ascii="Times New Roman" w:hAnsi="Times New Roman" w:cs="Times New Roman"/>
          <w:sz w:val="22"/>
          <w:szCs w:val="22"/>
        </w:rPr>
        <w:t xml:space="preserve"> (2017) </w:t>
      </w:r>
      <w:r w:rsidR="00F06792" w:rsidRPr="00B32C5C">
        <w:rPr>
          <w:rFonts w:ascii="Times New Roman" w:hAnsi="Times New Roman" w:cs="Times New Roman"/>
          <w:bCs/>
          <w:sz w:val="22"/>
          <w:szCs w:val="22"/>
        </w:rPr>
        <w:t>Pulsatile Lavage of Musculoskeletal Wounds Causes Muscle Necrosis and Dystrophic Calcification in a Rat Model. J Bone Joint Surg Am. 99:1851-1858.</w:t>
      </w:r>
      <w:r w:rsidR="00185CDF" w:rsidRPr="00B32C5C">
        <w:rPr>
          <w:rFonts w:ascii="Times New Roman" w:hAnsi="Times New Roman" w:cs="Times New Roman"/>
          <w:bCs/>
          <w:sz w:val="22"/>
          <w:szCs w:val="22"/>
        </w:rPr>
        <w:t xml:space="preserve"> [PMCID: Pending]</w:t>
      </w:r>
    </w:p>
    <w:p w14:paraId="00AD54CB" w14:textId="66D97EEE" w:rsidR="00F50640" w:rsidRPr="00B32C5C" w:rsidRDefault="00F50640" w:rsidP="00185CDF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Lyons JS,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Joca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HC, Law RA, Williams KM, Kerr JP, Shi G, Khairallah RJ, Martin SS, Konstantopoulos K, Ward CW,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(2017) Microtubules tune mechanotransduction through NOX2 and TRPV4 to decrease sclerostin abundance in osteocytes. Sci. Signal. 10, eaan5748.</w:t>
      </w:r>
      <w:r w:rsidR="00185CDF" w:rsidRPr="00B32C5C">
        <w:rPr>
          <w:rFonts w:ascii="Times New Roman" w:hAnsi="Times New Roman" w:cs="Times New Roman"/>
          <w:bCs/>
          <w:sz w:val="22"/>
          <w:szCs w:val="22"/>
        </w:rPr>
        <w:t xml:space="preserve"> [PMCID: PMC5858867]</w:t>
      </w:r>
    </w:p>
    <w:p w14:paraId="038F5F0A" w14:textId="11D5A49E" w:rsidR="00C22DFD" w:rsidRPr="00B32C5C" w:rsidRDefault="00C22DFD" w:rsidP="00937289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Pratt SJP, Hernandez-Ochoa EO, Lee RM,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Ory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EC, Lyons JS,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Joca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HC, Johnson A, Thompson K, Bailey P, Lee CJ, Mathias T,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Vitolo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MI, Trudeau M,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Ward CW, Schneider MF, Martin </w:t>
      </w:r>
      <w:r w:rsidRPr="00B32C5C">
        <w:rPr>
          <w:rFonts w:ascii="Times New Roman" w:hAnsi="Times New Roman" w:cs="Times New Roman"/>
          <w:bCs/>
          <w:sz w:val="22"/>
          <w:szCs w:val="22"/>
        </w:rPr>
        <w:lastRenderedPageBreak/>
        <w:t>SS (2018)</w:t>
      </w:r>
      <w:r w:rsidR="000E48C9" w:rsidRPr="00B32C5C">
        <w:rPr>
          <w:rFonts w:ascii="Times New Roman" w:hAnsi="Times New Roman" w:cs="Times New Roman"/>
          <w:bCs/>
          <w:sz w:val="22"/>
          <w:szCs w:val="22"/>
        </w:rPr>
        <w:t xml:space="preserve"> Real-time scratch assay reveals mechanisms of early calcium signaling in breast cancer cells in response to wounding. </w:t>
      </w:r>
      <w:proofErr w:type="spellStart"/>
      <w:r w:rsidR="000E48C9" w:rsidRPr="00B32C5C">
        <w:rPr>
          <w:rFonts w:ascii="Times New Roman" w:hAnsi="Times New Roman" w:cs="Times New Roman"/>
          <w:bCs/>
          <w:sz w:val="22"/>
          <w:szCs w:val="22"/>
        </w:rPr>
        <w:t>Oncotarget</w:t>
      </w:r>
      <w:proofErr w:type="spellEnd"/>
      <w:r w:rsidR="00157587" w:rsidRPr="00B32C5C">
        <w:rPr>
          <w:rFonts w:ascii="Times New Roman" w:hAnsi="Times New Roman" w:cs="Times New Roman"/>
          <w:bCs/>
          <w:sz w:val="22"/>
          <w:szCs w:val="22"/>
        </w:rPr>
        <w:t>, 9:25008-25024.</w:t>
      </w:r>
      <w:r w:rsidR="00937289" w:rsidRPr="00B32C5C">
        <w:rPr>
          <w:rFonts w:ascii="Times New Roman" w:hAnsi="Times New Roman" w:cs="Times New Roman"/>
          <w:bCs/>
          <w:sz w:val="22"/>
          <w:szCs w:val="22"/>
        </w:rPr>
        <w:t xml:space="preserve"> [PMCID: PMC5982755]</w:t>
      </w:r>
    </w:p>
    <w:p w14:paraId="6FA633C4" w14:textId="39DED1DA" w:rsidR="004E656E" w:rsidRPr="00B32C5C" w:rsidRDefault="004E656E" w:rsidP="004E656E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Choi JY, Lai JK,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Xiong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ZM, Ren M, Moorer MC,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Cao K (2018) Diminished canonical β-catenin signaling during osteoblast differentiation contributes to osteopenia in progeria. J Bone Miner Res </w:t>
      </w:r>
      <w:r w:rsidR="009415C1" w:rsidRPr="00B32C5C">
        <w:rPr>
          <w:rFonts w:ascii="Times New Roman" w:hAnsi="Times New Roman" w:cs="Times New Roman"/>
          <w:bCs/>
          <w:sz w:val="22"/>
          <w:szCs w:val="22"/>
        </w:rPr>
        <w:t>33:2059-2070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B32C5C">
        <w:rPr>
          <w:rFonts w:ascii="Times New Roman" w:hAnsi="Times New Roman" w:cs="Times New Roman"/>
          <w:bCs/>
          <w:i/>
          <w:sz w:val="22"/>
          <w:szCs w:val="22"/>
        </w:rPr>
        <w:t>Co-corresponding author.</w:t>
      </w:r>
      <w:r w:rsidR="001213B5" w:rsidRPr="00B32C5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213B5" w:rsidRPr="00B32C5C">
        <w:rPr>
          <w:rFonts w:ascii="Times New Roman" w:hAnsi="Times New Roman" w:cs="Times New Roman"/>
          <w:bCs/>
          <w:sz w:val="22"/>
          <w:szCs w:val="22"/>
        </w:rPr>
        <w:t>[PMCID In Process]</w:t>
      </w:r>
    </w:p>
    <w:p w14:paraId="6A36F6C0" w14:textId="17407EEA" w:rsidR="00987D53" w:rsidRPr="00B32C5C" w:rsidRDefault="00987D53" w:rsidP="004E656E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Long KK, O’Shea KM, Khairallah RJ, Howell K,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Paushkin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S, Chen KS, Cote SM, Webster MT,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Treece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E, Buckler A, Donovan A (2018) Specific inhibition of myostatin activation is beneficial in mouse models of SMA therapy. Human Mol Genet </w:t>
      </w:r>
      <w:r w:rsidR="00C27338" w:rsidRPr="00B32C5C">
        <w:rPr>
          <w:rFonts w:ascii="Times New Roman" w:hAnsi="Times New Roman" w:cs="Times New Roman"/>
          <w:bCs/>
          <w:sz w:val="22"/>
          <w:szCs w:val="22"/>
        </w:rPr>
        <w:t xml:space="preserve">28:1076-1089 </w:t>
      </w:r>
      <w:r w:rsidRPr="00B32C5C">
        <w:rPr>
          <w:rFonts w:ascii="Times New Roman" w:hAnsi="Times New Roman" w:cs="Times New Roman"/>
          <w:bCs/>
          <w:sz w:val="22"/>
          <w:szCs w:val="22"/>
        </w:rPr>
        <w:t>[</w:t>
      </w:r>
      <w:r w:rsidR="00C27338" w:rsidRPr="00B32C5C">
        <w:rPr>
          <w:rFonts w:ascii="Times New Roman" w:hAnsi="Times New Roman" w:cs="Times New Roman"/>
          <w:bCs/>
          <w:sz w:val="22"/>
          <w:szCs w:val="22"/>
        </w:rPr>
        <w:t>PMCID: PMC6423420</w:t>
      </w:r>
      <w:r w:rsidRPr="00B32C5C">
        <w:rPr>
          <w:rFonts w:ascii="Times New Roman" w:hAnsi="Times New Roman" w:cs="Times New Roman"/>
          <w:bCs/>
          <w:sz w:val="22"/>
          <w:szCs w:val="22"/>
        </w:rPr>
        <w:t>].</w:t>
      </w:r>
    </w:p>
    <w:p w14:paraId="0F5AB327" w14:textId="148E3CE6" w:rsidR="009751DB" w:rsidRPr="00B32C5C" w:rsidRDefault="009751DB" w:rsidP="009751DB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Robertson AD,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Chiaramonti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AM, Nguyen TP, Jaffe DE, Holmes RE, Hanna EL, Rhee JG, Barfield WR,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Fourney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WB, 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Pellegrini VD (2018) Failure of Indomethacin and Radiation to Prevent Blast-induced Heterotopic Ossification in a Sprague-Dawley Rat Model. Clin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Orthop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Relat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Res </w:t>
      </w:r>
      <w:r w:rsidR="00C27338" w:rsidRPr="00B32C5C">
        <w:rPr>
          <w:rFonts w:ascii="Times New Roman" w:hAnsi="Times New Roman" w:cs="Times New Roman"/>
          <w:bCs/>
          <w:sz w:val="22"/>
          <w:szCs w:val="22"/>
        </w:rPr>
        <w:t xml:space="preserve">477:644-654 </w:t>
      </w:r>
      <w:r w:rsidR="001213B5" w:rsidRPr="00B32C5C">
        <w:rPr>
          <w:rFonts w:ascii="Times New Roman" w:hAnsi="Times New Roman" w:cs="Times New Roman"/>
          <w:bCs/>
          <w:sz w:val="22"/>
          <w:szCs w:val="22"/>
        </w:rPr>
        <w:t>[</w:t>
      </w:r>
      <w:r w:rsidR="00D11D42" w:rsidRPr="00B32C5C">
        <w:rPr>
          <w:rFonts w:ascii="Times New Roman" w:hAnsi="Times New Roman" w:cs="Times New Roman"/>
          <w:bCs/>
          <w:sz w:val="22"/>
          <w:szCs w:val="22"/>
        </w:rPr>
        <w:t>PMCID: PMC6382204</w:t>
      </w:r>
      <w:r w:rsidR="001213B5" w:rsidRPr="00B32C5C">
        <w:rPr>
          <w:rFonts w:ascii="Times New Roman" w:hAnsi="Times New Roman" w:cs="Times New Roman"/>
          <w:bCs/>
          <w:sz w:val="22"/>
          <w:szCs w:val="22"/>
        </w:rPr>
        <w:t>].</w:t>
      </w:r>
    </w:p>
    <w:p w14:paraId="31EB0D6E" w14:textId="64E2AEA7" w:rsidR="009751DB" w:rsidRPr="00B32C5C" w:rsidRDefault="009154DD" w:rsidP="004E656E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Gupta A, Leser JM, Gould NR,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Buo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AM, Moorer MC,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(2019)</w:t>
      </w:r>
      <w:r w:rsidR="0092308D"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10FA2" w:rsidRPr="00B32C5C">
        <w:rPr>
          <w:rFonts w:ascii="Times New Roman" w:hAnsi="Times New Roman" w:cs="Times New Roman"/>
          <w:bCs/>
          <w:sz w:val="22"/>
          <w:szCs w:val="22"/>
        </w:rPr>
        <w:t>Connexin43 regulates osteoprotegerin expression via ERK1/2 -dependent recruitment of Sp1</w:t>
      </w:r>
      <w:r w:rsidR="004902B5" w:rsidRPr="00B32C5C">
        <w:rPr>
          <w:rFonts w:ascii="Times New Roman" w:hAnsi="Times New Roman" w:cs="Times New Roman"/>
          <w:bCs/>
          <w:sz w:val="22"/>
          <w:szCs w:val="22"/>
        </w:rPr>
        <w:t>.</w:t>
      </w:r>
      <w:r w:rsidR="00C10FA2"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10FA2" w:rsidRPr="00B32C5C">
        <w:rPr>
          <w:rFonts w:ascii="Times New Roman" w:hAnsi="Times New Roman" w:cs="Times New Roman"/>
          <w:bCs/>
          <w:sz w:val="22"/>
          <w:szCs w:val="22"/>
        </w:rPr>
        <w:t>Biochem</w:t>
      </w:r>
      <w:proofErr w:type="spellEnd"/>
      <w:r w:rsidR="00C10FA2"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10FA2" w:rsidRPr="00B32C5C">
        <w:rPr>
          <w:rFonts w:ascii="Times New Roman" w:hAnsi="Times New Roman" w:cs="Times New Roman"/>
          <w:bCs/>
          <w:sz w:val="22"/>
          <w:szCs w:val="22"/>
        </w:rPr>
        <w:t>Biophys</w:t>
      </w:r>
      <w:proofErr w:type="spellEnd"/>
      <w:r w:rsidR="00C10FA2" w:rsidRPr="00B32C5C">
        <w:rPr>
          <w:rFonts w:ascii="Times New Roman" w:hAnsi="Times New Roman" w:cs="Times New Roman"/>
          <w:bCs/>
          <w:sz w:val="22"/>
          <w:szCs w:val="22"/>
        </w:rPr>
        <w:t xml:space="preserve"> Res </w:t>
      </w:r>
      <w:proofErr w:type="spellStart"/>
      <w:r w:rsidR="00C10FA2" w:rsidRPr="00B32C5C">
        <w:rPr>
          <w:rFonts w:ascii="Times New Roman" w:hAnsi="Times New Roman" w:cs="Times New Roman"/>
          <w:bCs/>
          <w:sz w:val="22"/>
          <w:szCs w:val="22"/>
        </w:rPr>
        <w:t>Commun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31" w:name="OLE_LINK33"/>
      <w:bookmarkStart w:id="32" w:name="OLE_LINK34"/>
      <w:r w:rsidR="00C27338" w:rsidRPr="00B32C5C">
        <w:rPr>
          <w:rFonts w:ascii="Times New Roman" w:hAnsi="Times New Roman" w:cs="Times New Roman"/>
          <w:bCs/>
          <w:sz w:val="22"/>
          <w:szCs w:val="22"/>
        </w:rPr>
        <w:t xml:space="preserve">509:728-733. </w:t>
      </w:r>
      <w:r w:rsidRPr="00B32C5C">
        <w:rPr>
          <w:rFonts w:ascii="Times New Roman" w:hAnsi="Times New Roman" w:cs="Times New Roman"/>
          <w:bCs/>
          <w:sz w:val="22"/>
          <w:szCs w:val="22"/>
        </w:rPr>
        <w:t>[</w:t>
      </w:r>
      <w:r w:rsidR="00C27338" w:rsidRPr="00B32C5C">
        <w:rPr>
          <w:rFonts w:ascii="Times New Roman" w:hAnsi="Times New Roman" w:cs="Times New Roman"/>
          <w:bCs/>
          <w:sz w:val="22"/>
          <w:szCs w:val="22"/>
        </w:rPr>
        <w:t>PMCID: PMC6369926</w:t>
      </w:r>
      <w:r w:rsidRPr="00B32C5C">
        <w:rPr>
          <w:rFonts w:ascii="Times New Roman" w:hAnsi="Times New Roman" w:cs="Times New Roman"/>
          <w:bCs/>
          <w:sz w:val="22"/>
          <w:szCs w:val="22"/>
        </w:rPr>
        <w:t>].</w:t>
      </w:r>
      <w:bookmarkEnd w:id="31"/>
      <w:bookmarkEnd w:id="32"/>
    </w:p>
    <w:p w14:paraId="132DC6C3" w14:textId="1FA28BE0" w:rsidR="004902B5" w:rsidRPr="00B32C5C" w:rsidRDefault="00937077" w:rsidP="00CC7ECE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Balenga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N, Koh J,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Azimzadeh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P, Hogue J,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Gabr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M,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Olson JA. (2019) </w:t>
      </w:r>
      <w:r w:rsidR="004902B5" w:rsidRPr="00B32C5C">
        <w:rPr>
          <w:rFonts w:ascii="Times New Roman" w:hAnsi="Times New Roman" w:cs="Times New Roman"/>
          <w:bCs/>
          <w:sz w:val="22"/>
          <w:szCs w:val="22"/>
        </w:rPr>
        <w:t xml:space="preserve">Parathyroid-targeted overexpression of Regulator of G-Protein Signaling 5 (RGS5) causes hyperparathyroidism in transgenic mice. J Bone Miner Res </w:t>
      </w:r>
      <w:r w:rsidR="001213B5" w:rsidRPr="00B32C5C">
        <w:rPr>
          <w:rFonts w:ascii="Times New Roman" w:hAnsi="Times New Roman" w:cs="Times New Roman"/>
          <w:bCs/>
          <w:sz w:val="22"/>
          <w:szCs w:val="22"/>
        </w:rPr>
        <w:t>34:955-963</w:t>
      </w:r>
      <w:r w:rsidR="004902B5" w:rsidRPr="00B32C5C">
        <w:rPr>
          <w:rFonts w:ascii="Times New Roman" w:hAnsi="Times New Roman" w:cs="Times New Roman"/>
          <w:bCs/>
          <w:sz w:val="22"/>
          <w:szCs w:val="22"/>
        </w:rPr>
        <w:t>.</w:t>
      </w:r>
      <w:r w:rsidR="001213B5" w:rsidRPr="00B32C5C">
        <w:rPr>
          <w:rFonts w:ascii="Times New Roman" w:hAnsi="Times New Roman" w:cs="Times New Roman"/>
          <w:bCs/>
          <w:sz w:val="22"/>
          <w:szCs w:val="22"/>
        </w:rPr>
        <w:t xml:space="preserve"> [PMCID In Process]</w:t>
      </w:r>
    </w:p>
    <w:p w14:paraId="103B2C22" w14:textId="067F58C1" w:rsidR="00CD250A" w:rsidRPr="00B32C5C" w:rsidRDefault="00CD250A" w:rsidP="00CC7ECE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Iyer SR, Shah SB, Ward CW, </w:t>
      </w:r>
      <w:r w:rsidRPr="00B32C5C">
        <w:rPr>
          <w:rFonts w:ascii="Times New Roman" w:hAnsi="Times New Roman" w:cs="Times New Roman"/>
          <w:b/>
          <w:bCs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Spangenburg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EE,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Folker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ES, Lovering RM. (2019) Differential YAP nuclear signaling in healthy and dystrophic skeletal muscle. Am J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Physiol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Cell Physiol. </w:t>
      </w:r>
      <w:bookmarkStart w:id="33" w:name="OLE_LINK37"/>
      <w:bookmarkStart w:id="34" w:name="OLE_LINK38"/>
      <w:r w:rsidR="00734DFB" w:rsidRPr="00B32C5C">
        <w:rPr>
          <w:rFonts w:ascii="Times New Roman" w:hAnsi="Times New Roman" w:cs="Times New Roman"/>
          <w:bCs/>
          <w:sz w:val="22"/>
          <w:szCs w:val="22"/>
        </w:rPr>
        <w:t xml:space="preserve">317:C48-C57 </w:t>
      </w:r>
      <w:r w:rsidRPr="00B32C5C">
        <w:rPr>
          <w:rFonts w:ascii="Times New Roman" w:hAnsi="Times New Roman" w:cs="Times New Roman"/>
          <w:bCs/>
          <w:sz w:val="22"/>
          <w:szCs w:val="22"/>
        </w:rPr>
        <w:t>[</w:t>
      </w:r>
      <w:r w:rsidR="00734DFB" w:rsidRPr="00B32C5C">
        <w:rPr>
          <w:rFonts w:ascii="Times New Roman" w:hAnsi="Times New Roman" w:cs="Times New Roman"/>
          <w:bCs/>
          <w:sz w:val="22"/>
          <w:szCs w:val="22"/>
        </w:rPr>
        <w:t>PMCID: PMC6689751</w:t>
      </w:r>
      <w:r w:rsidRPr="00B32C5C">
        <w:rPr>
          <w:rFonts w:ascii="Times New Roman" w:hAnsi="Times New Roman" w:cs="Times New Roman"/>
          <w:bCs/>
          <w:sz w:val="22"/>
          <w:szCs w:val="22"/>
        </w:rPr>
        <w:t>].</w:t>
      </w:r>
      <w:bookmarkEnd w:id="33"/>
      <w:bookmarkEnd w:id="34"/>
    </w:p>
    <w:p w14:paraId="7791BABC" w14:textId="7565F92C" w:rsidR="00460183" w:rsidRPr="00B32C5C" w:rsidRDefault="00BA42DF" w:rsidP="00671231">
      <w:pPr>
        <w:pStyle w:val="p1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B32C5C">
        <w:rPr>
          <w:rFonts w:ascii="Times New Roman" w:hAnsi="Times New Roman" w:cs="Times New Roman"/>
          <w:bCs/>
          <w:sz w:val="22"/>
          <w:szCs w:val="22"/>
        </w:rPr>
        <w:t xml:space="preserve">Gupta A,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Chatree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S,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Buo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AM, Moorer MC, </w:t>
      </w:r>
      <w:r w:rsidRPr="00B32C5C">
        <w:rPr>
          <w:rFonts w:ascii="Times New Roman" w:hAnsi="Times New Roman" w:cs="Times New Roman"/>
          <w:b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Cs/>
          <w:sz w:val="22"/>
          <w:szCs w:val="22"/>
        </w:rPr>
        <w:t xml:space="preserve"> (2019) Connexin43 enhances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Wnt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and PGE2-dependent activation of β-catenin in osteoblasts. </w:t>
      </w:r>
      <w:proofErr w:type="spellStart"/>
      <w:r w:rsidRPr="00B32C5C">
        <w:rPr>
          <w:rFonts w:ascii="Times New Roman" w:hAnsi="Times New Roman" w:cs="Times New Roman"/>
          <w:bCs/>
          <w:sz w:val="22"/>
          <w:szCs w:val="22"/>
        </w:rPr>
        <w:t>Pflügers</w:t>
      </w:r>
      <w:proofErr w:type="spellEnd"/>
      <w:r w:rsidRPr="00B32C5C">
        <w:rPr>
          <w:rFonts w:ascii="Times New Roman" w:hAnsi="Times New Roman" w:cs="Times New Roman"/>
          <w:bCs/>
          <w:sz w:val="22"/>
          <w:szCs w:val="22"/>
        </w:rPr>
        <w:t xml:space="preserve"> Arch. </w:t>
      </w:r>
      <w:r w:rsidR="00734DFB" w:rsidRPr="00B32C5C">
        <w:rPr>
          <w:rFonts w:ascii="Times New Roman" w:hAnsi="Times New Roman" w:cs="Times New Roman"/>
          <w:bCs/>
          <w:sz w:val="22"/>
          <w:szCs w:val="22"/>
        </w:rPr>
        <w:t xml:space="preserve">471:1235-1243 </w:t>
      </w:r>
      <w:r w:rsidRPr="00B32C5C">
        <w:rPr>
          <w:rFonts w:ascii="Times New Roman" w:hAnsi="Times New Roman" w:cs="Times New Roman"/>
          <w:bCs/>
          <w:sz w:val="22"/>
          <w:szCs w:val="22"/>
        </w:rPr>
        <w:t>[</w:t>
      </w:r>
      <w:r w:rsidR="00734DFB" w:rsidRPr="00B32C5C">
        <w:rPr>
          <w:rFonts w:ascii="Times New Roman" w:hAnsi="Times New Roman" w:cs="Times New Roman"/>
          <w:bCs/>
          <w:sz w:val="22"/>
          <w:szCs w:val="22"/>
        </w:rPr>
        <w:t>PMCID: PMC6711805</w:t>
      </w:r>
      <w:r w:rsidRPr="00B32C5C">
        <w:rPr>
          <w:rFonts w:ascii="Times New Roman" w:hAnsi="Times New Roman" w:cs="Times New Roman"/>
          <w:bCs/>
          <w:sz w:val="22"/>
          <w:szCs w:val="22"/>
        </w:rPr>
        <w:t>].</w:t>
      </w:r>
    </w:p>
    <w:p w14:paraId="0E4F0969" w14:textId="585242EA" w:rsidR="002376C0" w:rsidRPr="00B32C5C" w:rsidRDefault="00671231" w:rsidP="002376C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B32C5C">
        <w:rPr>
          <w:bCs/>
          <w:sz w:val="22"/>
          <w:szCs w:val="22"/>
        </w:rPr>
        <w:t>Ch</w:t>
      </w:r>
      <w:r w:rsidR="002376C0" w:rsidRPr="00B32C5C">
        <w:rPr>
          <w:bCs/>
          <w:sz w:val="22"/>
          <w:szCs w:val="22"/>
        </w:rPr>
        <w:t>ellaiah</w:t>
      </w:r>
      <w:proofErr w:type="spellEnd"/>
      <w:r w:rsidR="002376C0" w:rsidRPr="00B32C5C">
        <w:rPr>
          <w:bCs/>
          <w:sz w:val="22"/>
          <w:szCs w:val="22"/>
        </w:rPr>
        <w:t xml:space="preserve">, MA, Moorer MC, Majumdar S, Aljohani H, Morley SC, </w:t>
      </w:r>
      <w:proofErr w:type="spellStart"/>
      <w:r w:rsidR="002376C0" w:rsidRPr="00B32C5C">
        <w:rPr>
          <w:bCs/>
          <w:sz w:val="22"/>
          <w:szCs w:val="22"/>
        </w:rPr>
        <w:t>Yingling</w:t>
      </w:r>
      <w:proofErr w:type="spellEnd"/>
      <w:r w:rsidR="002376C0" w:rsidRPr="00B32C5C">
        <w:rPr>
          <w:bCs/>
          <w:sz w:val="22"/>
          <w:szCs w:val="22"/>
        </w:rPr>
        <w:t xml:space="preserve"> V, </w:t>
      </w:r>
      <w:r w:rsidR="002376C0" w:rsidRPr="00B32C5C">
        <w:rPr>
          <w:b/>
          <w:sz w:val="22"/>
          <w:szCs w:val="22"/>
        </w:rPr>
        <w:t>Stains JP</w:t>
      </w:r>
      <w:r w:rsidR="002376C0" w:rsidRPr="00B32C5C">
        <w:rPr>
          <w:bCs/>
          <w:sz w:val="22"/>
          <w:szCs w:val="22"/>
        </w:rPr>
        <w:t xml:space="preserve"> (2020) L-</w:t>
      </w:r>
      <w:proofErr w:type="spellStart"/>
      <w:r w:rsidR="002376C0" w:rsidRPr="00B32C5C">
        <w:rPr>
          <w:bCs/>
          <w:sz w:val="22"/>
          <w:szCs w:val="22"/>
        </w:rPr>
        <w:t>Plastin</w:t>
      </w:r>
      <w:proofErr w:type="spellEnd"/>
      <w:r w:rsidR="002376C0" w:rsidRPr="00B32C5C">
        <w:rPr>
          <w:bCs/>
          <w:sz w:val="22"/>
          <w:szCs w:val="22"/>
        </w:rPr>
        <w:t xml:space="preserve"> deficiency produces increased trabecular bone due to attenuation of sealing ring formation and osteoclast dysfunction. Bone Res 8:3.</w:t>
      </w:r>
      <w:r w:rsidR="00734DFB" w:rsidRPr="00B32C5C">
        <w:rPr>
          <w:bCs/>
          <w:sz w:val="22"/>
          <w:szCs w:val="22"/>
        </w:rPr>
        <w:t xml:space="preserve"> [PMCID: PMC6976634]</w:t>
      </w:r>
    </w:p>
    <w:p w14:paraId="66DDE42C" w14:textId="548987F4" w:rsidR="00B24E37" w:rsidRDefault="00B24E37" w:rsidP="002376C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32C5C">
        <w:rPr>
          <w:bCs/>
          <w:sz w:val="22"/>
          <w:szCs w:val="22"/>
        </w:rPr>
        <w:t xml:space="preserve">Williams KM, Leser JM, Gould NR, </w:t>
      </w:r>
      <w:proofErr w:type="spellStart"/>
      <w:r w:rsidRPr="00B32C5C">
        <w:rPr>
          <w:bCs/>
          <w:sz w:val="22"/>
          <w:szCs w:val="22"/>
        </w:rPr>
        <w:t>Joca</w:t>
      </w:r>
      <w:proofErr w:type="spellEnd"/>
      <w:r w:rsidRPr="00B32C5C">
        <w:rPr>
          <w:bCs/>
          <w:sz w:val="22"/>
          <w:szCs w:val="22"/>
        </w:rPr>
        <w:t xml:space="preserve"> HC, Lyons JS, Khairallah RJ, Ward CW, </w:t>
      </w:r>
      <w:r w:rsidRPr="00B32C5C">
        <w:rPr>
          <w:b/>
          <w:bCs/>
          <w:sz w:val="22"/>
          <w:szCs w:val="22"/>
        </w:rPr>
        <w:t>Stains JP</w:t>
      </w:r>
      <w:r w:rsidRPr="00B32C5C">
        <w:rPr>
          <w:bCs/>
          <w:sz w:val="22"/>
          <w:szCs w:val="22"/>
        </w:rPr>
        <w:t xml:space="preserve">. (2020) TRPV4 Calcium Influx Controls Sclerostin Protein Loss Independent of Purinergic Calcium Oscillations. Bone </w:t>
      </w:r>
      <w:r w:rsidR="00C7234C">
        <w:rPr>
          <w:bCs/>
          <w:sz w:val="22"/>
          <w:szCs w:val="22"/>
        </w:rPr>
        <w:t>136:115356</w:t>
      </w:r>
      <w:r w:rsidR="00543F6A" w:rsidRPr="00B32C5C">
        <w:rPr>
          <w:bCs/>
          <w:sz w:val="22"/>
          <w:szCs w:val="22"/>
        </w:rPr>
        <w:t xml:space="preserve"> </w:t>
      </w:r>
      <w:r w:rsidRPr="00B32C5C">
        <w:rPr>
          <w:bCs/>
          <w:sz w:val="22"/>
          <w:szCs w:val="22"/>
        </w:rPr>
        <w:t>[PMCID: In Process]</w:t>
      </w:r>
    </w:p>
    <w:p w14:paraId="3B316BAA" w14:textId="2F304900" w:rsidR="003D06D9" w:rsidRPr="00B32C5C" w:rsidRDefault="003D06D9" w:rsidP="002376C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3D06D9">
        <w:rPr>
          <w:bCs/>
          <w:sz w:val="22"/>
          <w:szCs w:val="22"/>
        </w:rPr>
        <w:t xml:space="preserve">Pratt SJP, Lee RM, Chang KT, Hernández-Ochoa EO, </w:t>
      </w:r>
      <w:proofErr w:type="spellStart"/>
      <w:r w:rsidRPr="003D06D9">
        <w:rPr>
          <w:bCs/>
          <w:sz w:val="22"/>
          <w:szCs w:val="22"/>
        </w:rPr>
        <w:t>Annis</w:t>
      </w:r>
      <w:proofErr w:type="spellEnd"/>
      <w:r w:rsidRPr="003D06D9">
        <w:rPr>
          <w:bCs/>
          <w:sz w:val="22"/>
          <w:szCs w:val="22"/>
        </w:rPr>
        <w:t xml:space="preserve"> DA, </w:t>
      </w:r>
      <w:proofErr w:type="spellStart"/>
      <w:r w:rsidRPr="003D06D9">
        <w:rPr>
          <w:bCs/>
          <w:sz w:val="22"/>
          <w:szCs w:val="22"/>
        </w:rPr>
        <w:t>Ory</w:t>
      </w:r>
      <w:proofErr w:type="spellEnd"/>
      <w:r w:rsidRPr="003D06D9">
        <w:rPr>
          <w:bCs/>
          <w:sz w:val="22"/>
          <w:szCs w:val="22"/>
        </w:rPr>
        <w:t xml:space="preserve"> EC, Thompson KN, Bailey PC, Mathias TJ, Ju JA, </w:t>
      </w:r>
      <w:proofErr w:type="spellStart"/>
      <w:r w:rsidRPr="003D06D9">
        <w:rPr>
          <w:bCs/>
          <w:sz w:val="22"/>
          <w:szCs w:val="22"/>
        </w:rPr>
        <w:t>Vitolo</w:t>
      </w:r>
      <w:proofErr w:type="spellEnd"/>
      <w:r w:rsidRPr="003D06D9">
        <w:rPr>
          <w:bCs/>
          <w:sz w:val="22"/>
          <w:szCs w:val="22"/>
        </w:rPr>
        <w:t xml:space="preserve"> MI, Schneider MF, </w:t>
      </w:r>
      <w:r w:rsidRPr="003D06D9">
        <w:rPr>
          <w:b/>
          <w:sz w:val="22"/>
          <w:szCs w:val="22"/>
        </w:rPr>
        <w:t>Stains JP</w:t>
      </w:r>
      <w:r w:rsidRPr="003D06D9">
        <w:rPr>
          <w:bCs/>
          <w:sz w:val="22"/>
          <w:szCs w:val="22"/>
        </w:rPr>
        <w:t>, Ward CW, Martin SS</w:t>
      </w:r>
      <w:r>
        <w:rPr>
          <w:bCs/>
          <w:sz w:val="22"/>
          <w:szCs w:val="22"/>
        </w:rPr>
        <w:t xml:space="preserve"> (2020) </w:t>
      </w:r>
      <w:proofErr w:type="spellStart"/>
      <w:r w:rsidRPr="003D06D9">
        <w:rPr>
          <w:bCs/>
          <w:sz w:val="22"/>
          <w:szCs w:val="22"/>
        </w:rPr>
        <w:t>Mechanoactivation</w:t>
      </w:r>
      <w:proofErr w:type="spellEnd"/>
      <w:r w:rsidRPr="003D06D9">
        <w:rPr>
          <w:bCs/>
          <w:sz w:val="22"/>
          <w:szCs w:val="22"/>
        </w:rPr>
        <w:t xml:space="preserve"> of NOX2-generated ROS elicits persistent TRPM8 Ca2+ signals that are inhibited by oncogenic </w:t>
      </w:r>
      <w:proofErr w:type="spellStart"/>
      <w:r w:rsidRPr="003D06D9">
        <w:rPr>
          <w:bCs/>
          <w:sz w:val="22"/>
          <w:szCs w:val="22"/>
        </w:rPr>
        <w:t>KRas</w:t>
      </w:r>
      <w:proofErr w:type="spellEnd"/>
      <w:r w:rsidRPr="003D06D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D06D9">
        <w:rPr>
          <w:bCs/>
          <w:sz w:val="22"/>
          <w:szCs w:val="22"/>
        </w:rPr>
        <w:t xml:space="preserve">Proc Natl </w:t>
      </w:r>
      <w:proofErr w:type="spellStart"/>
      <w:r w:rsidRPr="003D06D9">
        <w:rPr>
          <w:bCs/>
          <w:sz w:val="22"/>
          <w:szCs w:val="22"/>
        </w:rPr>
        <w:t>Acad</w:t>
      </w:r>
      <w:proofErr w:type="spellEnd"/>
      <w:r w:rsidRPr="003D06D9">
        <w:rPr>
          <w:bCs/>
          <w:sz w:val="22"/>
          <w:szCs w:val="22"/>
        </w:rPr>
        <w:t xml:space="preserve"> Sci U S A. </w:t>
      </w:r>
      <w:r w:rsidRPr="00B32C5C">
        <w:rPr>
          <w:bCs/>
          <w:sz w:val="22"/>
          <w:szCs w:val="22"/>
        </w:rPr>
        <w:t>[PMCID: In Process]</w:t>
      </w:r>
    </w:p>
    <w:p w14:paraId="098DCBC8" w14:textId="77777777" w:rsidR="00671231" w:rsidRPr="00B32C5C" w:rsidRDefault="00671231" w:rsidP="00671231">
      <w:pPr>
        <w:pStyle w:val="p1"/>
        <w:rPr>
          <w:rFonts w:ascii="Times New Roman" w:hAnsi="Times New Roman" w:cs="Times New Roman"/>
          <w:bCs/>
          <w:sz w:val="22"/>
          <w:szCs w:val="22"/>
        </w:rPr>
      </w:pPr>
    </w:p>
    <w:p w14:paraId="7F9A25D8" w14:textId="2CD5B5CB" w:rsidR="000B41A1" w:rsidRPr="00B32C5C" w:rsidRDefault="00D9342A" w:rsidP="000B41A1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sz w:val="22"/>
          <w:szCs w:val="22"/>
          <w:u w:val="single"/>
        </w:rPr>
        <w:t xml:space="preserve">Non-Peer Reviewed Journal </w:t>
      </w:r>
      <w:r w:rsidR="0086395C" w:rsidRPr="00B32C5C">
        <w:rPr>
          <w:rFonts w:ascii="Times New Roman" w:hAnsi="Times New Roman" w:cs="Times New Roman"/>
          <w:sz w:val="22"/>
          <w:szCs w:val="22"/>
          <w:u w:val="single"/>
        </w:rPr>
        <w:t>Articles:</w:t>
      </w:r>
    </w:p>
    <w:p w14:paraId="53D1A4D4" w14:textId="77777777" w:rsidR="00CF5EC6" w:rsidRPr="00B32C5C" w:rsidRDefault="000F06E6" w:rsidP="000B41A1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Vuceni</w:t>
      </w:r>
      <w:r w:rsidR="00CF5EC6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k</w:t>
      </w:r>
      <w:proofErr w:type="spellEnd"/>
      <w:r w:rsidR="00CF5EC6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I, </w:t>
      </w:r>
      <w:r w:rsidR="00CF5EC6" w:rsidRPr="00B32C5C">
        <w:rPr>
          <w:rFonts w:ascii="Times New Roman" w:hAnsi="Times New Roman" w:cs="Times New Roman"/>
          <w:bCs w:val="0"/>
          <w:sz w:val="22"/>
          <w:szCs w:val="22"/>
        </w:rPr>
        <w:t>Stains J</w:t>
      </w:r>
      <w:r w:rsidR="00CF5EC6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(2010) </w:t>
      </w:r>
      <w:r w:rsidR="00CF5EC6" w:rsidRPr="00B32C5C">
        <w:rPr>
          <w:rFonts w:ascii="Times New Roman" w:hAnsi="Times New Roman"/>
          <w:b w:val="0"/>
          <w:sz w:val="22"/>
        </w:rPr>
        <w:t>Cancer preventive and therapeutic properties of IP</w:t>
      </w:r>
      <w:r w:rsidR="00CF5EC6" w:rsidRPr="00B32C5C">
        <w:rPr>
          <w:rFonts w:ascii="Times New Roman" w:hAnsi="Times New Roman"/>
          <w:b w:val="0"/>
          <w:sz w:val="22"/>
          <w:vertAlign w:val="subscript"/>
        </w:rPr>
        <w:t>6</w:t>
      </w:r>
      <w:r w:rsidR="00CF5EC6" w:rsidRPr="00B32C5C">
        <w:rPr>
          <w:rFonts w:ascii="Times New Roman" w:hAnsi="Times New Roman"/>
          <w:b w:val="0"/>
          <w:sz w:val="22"/>
        </w:rPr>
        <w:t>:</w:t>
      </w:r>
      <w:r w:rsidR="00CF5EC6" w:rsidRPr="00B32C5C">
        <w:rPr>
          <w:rFonts w:ascii="Times New Roman" w:hAnsi="Times New Roman"/>
          <w:sz w:val="22"/>
        </w:rPr>
        <w:t xml:space="preserve"> </w:t>
      </w:r>
      <w:r w:rsidR="00CF5EC6" w:rsidRPr="00B32C5C">
        <w:rPr>
          <w:rFonts w:ascii="Times New Roman" w:hAnsi="Times New Roman"/>
          <w:b w:val="0"/>
          <w:sz w:val="22"/>
        </w:rPr>
        <w:t xml:space="preserve">efficacy and mechanisms. </w:t>
      </w:r>
      <w:proofErr w:type="spellStart"/>
      <w:r w:rsidR="00CF5EC6" w:rsidRPr="00B32C5C">
        <w:rPr>
          <w:rFonts w:ascii="Times New Roman" w:hAnsi="Times New Roman"/>
          <w:b w:val="0"/>
          <w:sz w:val="22"/>
        </w:rPr>
        <w:t>Periodicum</w:t>
      </w:r>
      <w:proofErr w:type="spellEnd"/>
      <w:r w:rsidR="00CF5EC6" w:rsidRPr="00B32C5C">
        <w:rPr>
          <w:rFonts w:ascii="Times New Roman" w:hAnsi="Times New Roman"/>
          <w:b w:val="0"/>
          <w:sz w:val="22"/>
        </w:rPr>
        <w:t xml:space="preserve"> </w:t>
      </w:r>
      <w:proofErr w:type="spellStart"/>
      <w:r w:rsidR="00CF5EC6" w:rsidRPr="00B32C5C">
        <w:rPr>
          <w:rFonts w:ascii="Times New Roman" w:hAnsi="Times New Roman"/>
          <w:b w:val="0"/>
          <w:sz w:val="22"/>
        </w:rPr>
        <w:t>Biologorum</w:t>
      </w:r>
      <w:proofErr w:type="spellEnd"/>
      <w:r w:rsidR="00CF5EC6" w:rsidRPr="00B32C5C">
        <w:rPr>
          <w:rFonts w:ascii="Times New Roman" w:hAnsi="Times New Roman"/>
          <w:b w:val="0"/>
          <w:sz w:val="22"/>
        </w:rPr>
        <w:t xml:space="preserve">, </w:t>
      </w:r>
      <w:r w:rsidR="00144A59" w:rsidRPr="00B32C5C">
        <w:rPr>
          <w:rFonts w:ascii="Times New Roman" w:hAnsi="Times New Roman"/>
          <w:b w:val="0"/>
          <w:sz w:val="22"/>
        </w:rPr>
        <w:t>112:451-458.</w:t>
      </w:r>
    </w:p>
    <w:p w14:paraId="602A3381" w14:textId="28CDE569" w:rsidR="00595D8D" w:rsidRPr="00B32C5C" w:rsidRDefault="00595D8D" w:rsidP="00595D8D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Vucenik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I, </w:t>
      </w:r>
      <w:r w:rsidRPr="00B32C5C">
        <w:rPr>
          <w:rFonts w:ascii="Times New Roman" w:hAnsi="Times New Roman" w:cs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, Jones LP (201</w:t>
      </w:r>
      <w:r w:rsidR="00C421CD"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Pr="00B32C5C">
        <w:rPr>
          <w:rFonts w:ascii="Times New Roman" w:hAnsi="Times New Roman"/>
          <w:b w:val="0"/>
          <w:sz w:val="22"/>
        </w:rPr>
        <w:t xml:space="preserve">The association between obesity and cancer. </w:t>
      </w:r>
      <w:proofErr w:type="spellStart"/>
      <w:r w:rsidRPr="00B32C5C">
        <w:rPr>
          <w:rFonts w:ascii="Times New Roman" w:hAnsi="Times New Roman"/>
          <w:b w:val="0"/>
          <w:sz w:val="22"/>
        </w:rPr>
        <w:t>Periodicum</w:t>
      </w:r>
      <w:proofErr w:type="spellEnd"/>
      <w:r w:rsidRPr="00B32C5C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B32C5C">
        <w:rPr>
          <w:rFonts w:ascii="Times New Roman" w:hAnsi="Times New Roman"/>
          <w:b w:val="0"/>
          <w:sz w:val="22"/>
        </w:rPr>
        <w:t>Biologorum</w:t>
      </w:r>
      <w:proofErr w:type="spellEnd"/>
      <w:r w:rsidRPr="00B32C5C">
        <w:rPr>
          <w:rFonts w:ascii="Times New Roman" w:hAnsi="Times New Roman"/>
          <w:b w:val="0"/>
          <w:sz w:val="22"/>
        </w:rPr>
        <w:t>, 116:</w:t>
      </w:r>
      <w:r w:rsidR="00C421CD" w:rsidRPr="00B32C5C">
        <w:rPr>
          <w:rFonts w:ascii="Times New Roman" w:hAnsi="Times New Roman"/>
          <w:b w:val="0"/>
          <w:sz w:val="22"/>
        </w:rPr>
        <w:t>347-353</w:t>
      </w:r>
      <w:r w:rsidRPr="00B32C5C">
        <w:rPr>
          <w:rFonts w:ascii="Times New Roman" w:hAnsi="Times New Roman"/>
          <w:b w:val="0"/>
          <w:sz w:val="22"/>
        </w:rPr>
        <w:t>.</w:t>
      </w:r>
    </w:p>
    <w:p w14:paraId="2CAD3B8C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0CD23E3B" w14:textId="6A6C9A1D" w:rsidR="000B41A1" w:rsidRPr="00B32C5C" w:rsidRDefault="0086395C" w:rsidP="000B41A1">
      <w:pPr>
        <w:pStyle w:val="BodyText"/>
        <w:tabs>
          <w:tab w:val="left" w:pos="0"/>
        </w:tabs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Book Chapters</w:t>
      </w:r>
    </w:p>
    <w:p w14:paraId="78AA2523" w14:textId="26EAD4A5" w:rsidR="000B41A1" w:rsidRPr="00B32C5C" w:rsidRDefault="000B41A1" w:rsidP="000B41A1">
      <w:pPr>
        <w:pStyle w:val="BodyTex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Shin CS, Jorgensen NR (2008) Intercellular junctions and cell-cell communication in the skeletal system. Principles of Bone Biology, </w:t>
      </w:r>
      <w:r w:rsidR="006C4E25" w:rsidRPr="00B32C5C">
        <w:rPr>
          <w:rFonts w:ascii="Times New Roman" w:hAnsi="Times New Roman" w:cs="Times New Roman"/>
          <w:b w:val="0"/>
          <w:bCs w:val="0"/>
          <w:sz w:val="22"/>
        </w:rPr>
        <w:t>3rd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Ed. Editors,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Bilezikian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JP,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Raisz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LG,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Matin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TJ. Academic Press, 425-445.</w:t>
      </w:r>
    </w:p>
    <w:p w14:paraId="4C9A638F" w14:textId="2D24C0B9" w:rsidR="00AE0A38" w:rsidRPr="00B32C5C" w:rsidRDefault="004148CC" w:rsidP="00AE0A38">
      <w:pPr>
        <w:pStyle w:val="BodyTex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Taraban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MB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Li Y, Joyner KA, </w:t>
      </w:r>
      <w:r w:rsidR="00AE0A38" w:rsidRPr="00B32C5C">
        <w:rPr>
          <w:rFonts w:ascii="Times New Roman" w:hAnsi="Times New Roman" w:cs="Times New Roman"/>
          <w:bCs w:val="0"/>
          <w:sz w:val="22"/>
        </w:rPr>
        <w:t>Stains JP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Yu YB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 (20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16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)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Impact of matrix dynamic properties on stem cell viability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.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In Situ Tissue Regeneration: Host Cell Recruitment and Biomaterial Design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>, 3</w:t>
      </w:r>
      <w:r w:rsidR="00AE0A38"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rd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 Ed. Editors,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Lee SJ,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Yoo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JJ, Atala A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 xml:space="preserve">. Academic Press,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203-213</w:t>
      </w:r>
      <w:r w:rsidR="00AE0A38" w:rsidRPr="00B32C5C">
        <w:rPr>
          <w:rFonts w:ascii="Times New Roman" w:hAnsi="Times New Roman" w:cs="Times New Roman"/>
          <w:b w:val="0"/>
          <w:bCs w:val="0"/>
          <w:sz w:val="22"/>
        </w:rPr>
        <w:t>.</w:t>
      </w:r>
    </w:p>
    <w:p w14:paraId="23BB2F8C" w14:textId="6CB26EF1" w:rsidR="006C4E25" w:rsidRPr="00B32C5C" w:rsidRDefault="006C4E25" w:rsidP="00AE0A38">
      <w:pPr>
        <w:pStyle w:val="BodyTex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lastRenderedPageBreak/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Fontana F,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 (2018) Intercellular junctions and cell-cell communication in the skeletal system. Principles of Bone Biology, 4th Ed. Editors,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Bilezikian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JP,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Raisz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LG,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Matin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TJ. Academic Press.</w:t>
      </w:r>
    </w:p>
    <w:p w14:paraId="14570239" w14:textId="6DD54578" w:rsidR="005B0C87" w:rsidRPr="00B32C5C" w:rsidRDefault="005B0C87" w:rsidP="00AE0A38">
      <w:pPr>
        <w:pStyle w:val="BodyTex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 xml:space="preserve">Stains JP </w:t>
      </w:r>
      <w:r w:rsidRPr="00B32C5C">
        <w:rPr>
          <w:rFonts w:ascii="Times New Roman" w:hAnsi="Times New Roman" w:cs="Times New Roman"/>
          <w:b w:val="0"/>
          <w:sz w:val="22"/>
        </w:rPr>
        <w:t xml:space="preserve">(2020) Bone Cell Communication through Gap Junctions. Encyclopedia of Bone Biology,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Editor, Zaidi M.</w:t>
      </w:r>
      <w:r w:rsidR="00647F87" w:rsidRPr="00B32C5C">
        <w:rPr>
          <w:rFonts w:ascii="Times New Roman" w:hAnsi="Times New Roman" w:cs="Times New Roman"/>
          <w:b w:val="0"/>
          <w:bCs w:val="0"/>
          <w:sz w:val="22"/>
        </w:rPr>
        <w:t xml:space="preserve"> Elsevier Ltd.</w:t>
      </w:r>
    </w:p>
    <w:p w14:paraId="325FA966" w14:textId="77777777" w:rsidR="000B41A1" w:rsidRPr="00B32C5C" w:rsidRDefault="000B41A1" w:rsidP="000B41A1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1AF2874C" w14:textId="38DFDD80" w:rsidR="000B41A1" w:rsidRPr="00B32C5C" w:rsidRDefault="0086395C" w:rsidP="000B41A1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bCs w:val="0"/>
          <w:sz w:val="22"/>
          <w:u w:val="single"/>
        </w:rPr>
      </w:pPr>
      <w:bookmarkStart w:id="35" w:name="OLE_LINK2"/>
      <w:bookmarkStart w:id="36" w:name="OLE_LINK3"/>
      <w:r w:rsidRPr="00B32C5C">
        <w:rPr>
          <w:rFonts w:ascii="Times New Roman" w:hAnsi="Times New Roman" w:cs="Times New Roman"/>
          <w:bCs w:val="0"/>
          <w:sz w:val="22"/>
          <w:u w:val="single"/>
        </w:rPr>
        <w:t>Abstracts</w:t>
      </w:r>
    </w:p>
    <w:p w14:paraId="653D2EE5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Gay CV. (1997) Characterization of Na-Ca exchange protein in primary cultured osteoblasts.  J Bone Miner Res 12:S221 Suppl. ASBMR Cincinnati, OH.</w:t>
      </w:r>
    </w:p>
    <w:p w14:paraId="773D018C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Weber JA,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Gay CV. (1999) Novel cDNAs isolated from cultured chick osteoblasts.  J Bone Miner Res 14:F118 Suppl. ASBMR, St Louis, MO.</w:t>
      </w:r>
    </w:p>
    <w:p w14:paraId="7A714973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, Gay CV. (1999) The inhibition of Na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/Ca</w:t>
      </w:r>
      <w:r w:rsidRPr="00B32C5C">
        <w:rPr>
          <w:rFonts w:ascii="Times New Roman" w:hAnsi="Times New Roman" w:cs="Times New Roman"/>
          <w:b w:val="0"/>
          <w:bCs w:val="0"/>
          <w:sz w:val="22"/>
          <w:vertAlign w:val="superscript"/>
        </w:rPr>
        <w:t>2+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exchanger impacts mineral deposition in osteoblast cultures.   J Bone Miner Res 14:SA010 Suppl. ASBMR, St Louis, MO.</w:t>
      </w:r>
    </w:p>
    <w:p w14:paraId="671BA8B3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Furlan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Screen J, </w:t>
      </w:r>
      <w:r w:rsidRPr="00B32C5C">
        <w:rPr>
          <w:rFonts w:ascii="Times New Roman" w:hAnsi="Times New Roman" w:cs="Times New Roman"/>
          <w:bCs w:val="0"/>
          <w:sz w:val="22"/>
        </w:rPr>
        <w:t>Stains J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(2002) Lack of connexin43 (Cx43) causes global osteoblast dysfunction. J Bone Miner Res 17:M212 Suppl. ASBMR San Antonio, TX.</w:t>
      </w:r>
    </w:p>
    <w:p w14:paraId="2B23D8D5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Mbalaviele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G, Sheikh S, Cheng SL,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(2002) Signaling via B-catenin directs osteogenic lineage allocation independent of Cbfa1.  J Bone Miner Res 14:F118 Suppl. ASBMR San Antonio, TX.</w:t>
      </w:r>
    </w:p>
    <w:p w14:paraId="19423C3F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Towler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DA,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(2002) Heterogeneous nuclear ribonucleoprotein K represses transcription from a CT element in the osteocalcin promoter.  J Bone Miner Res 17:SA183 Suppl. ASBMR San Antonio, TX.</w:t>
      </w:r>
    </w:p>
    <w:p w14:paraId="1D0E00B3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Screen J,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Towler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DA,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(2002) A CT-rich element in the proximal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oteocalcin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promoter confers sensitivity to gap junctional communication.  J Bone Miner Res 17:F182 Suppl. ASBMR San Antonio, TX.</w:t>
      </w:r>
    </w:p>
    <w:p w14:paraId="3D3D9544" w14:textId="77777777" w:rsidR="0074103C" w:rsidRPr="00B32C5C" w:rsidRDefault="0074103C" w:rsidP="0074103C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Lecanda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F, Screen J,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Towler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DA,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(2002) Gap junctions regulate recruitment of Sp1/Sp3 to the osteocalcin promoter.  Mol Biol Cell 13:1204.  ASCB, San Francisco, CA.</w:t>
      </w:r>
    </w:p>
    <w:p w14:paraId="7E941B0E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Castro C, Sheikh S,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Screen J,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(2003) Osteoblast specific connexin43 (Cx43) gene deletion in mice leads to reduced peak bone mass and osteoblast dysfunction. Bone 32:S82 Suppl. IBMS-JSBMR, Osaka, Japan.</w:t>
      </w:r>
    </w:p>
    <w:p w14:paraId="12DEE19F" w14:textId="588C1963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Castro CHM,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="009D3842"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(2003)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The anabolic response to intermittent PTH (1-34) requires connexin43 (Cx43) mediated gap junctional communication.  J Bone Miner Res 18:S100 Suppl. ASBMR Minneapolis, MN.</w:t>
      </w:r>
      <w:r w:rsidR="00C27338"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</w:p>
    <w:p w14:paraId="0B825C38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Mbalaviele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G, Sheikh, Cheng S, </w:t>
      </w:r>
      <w:r w:rsidRPr="00B32C5C">
        <w:rPr>
          <w:rFonts w:ascii="Times New Roman" w:hAnsi="Times New Roman" w:cs="Times New Roman"/>
          <w:bCs w:val="0"/>
          <w:sz w:val="22"/>
        </w:rPr>
        <w:t>Stains J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(2003) The osteogenic activity of beta-catenin requires interaction with BMP-2 effectors.  J Bone Miner Res 18:S14 Suppl. ASBMR Minneapolis, MN.</w:t>
      </w:r>
    </w:p>
    <w:p w14:paraId="23188073" w14:textId="2B7AE694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(2003) Osteoblast Gene Transcription from Connexin-Response Elements (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CxRE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) is Regulated by the PKC/Raf/MEK/ERK Pathway.  J Bone Miner Res 18:S46 Suppl. ASBMR Minneapolis, MN.</w:t>
      </w:r>
      <w:r w:rsidR="00C27338" w:rsidRPr="00B32C5C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C27338" w:rsidRPr="00B32C5C">
        <w:rPr>
          <w:rFonts w:ascii="Times New Roman" w:hAnsi="Times New Roman" w:cs="Times New Roman"/>
          <w:b w:val="0"/>
          <w:i/>
          <w:sz w:val="22"/>
          <w:szCs w:val="22"/>
        </w:rPr>
        <w:t>Oral presentation.</w:t>
      </w:r>
    </w:p>
    <w:p w14:paraId="7E0486C7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De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Marzo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A,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(2004) Connexins and PTH regulation of the osteocalcin promoter.  J Bone Miner Res 19:S336 Suppl. ASBMR Seattle, WA.</w:t>
      </w:r>
    </w:p>
    <w:p w14:paraId="0EB379AE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Chung DJ, Screen J, </w:t>
      </w: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Liu C,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(2004) Osteoblast-specific ablation of connexin43 (Cx43) attenuates the anabolic response of intermittent PTH (1-34) in aged mice. J Bone Miner Res 19:S177 Suppl. ASBMR Seattle, WA.</w:t>
      </w:r>
    </w:p>
    <w:p w14:paraId="164FC595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 xml:space="preserve">Salazar VS, </w:t>
      </w:r>
      <w:r w:rsidRPr="00B32C5C">
        <w:rPr>
          <w:rFonts w:ascii="Times New Roman" w:hAnsi="Times New Roman" w:cs="Times New Roman"/>
          <w:bCs w:val="0"/>
          <w:sz w:val="22"/>
          <w:lang w:val="fr-FR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>Mbalaviele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 xml:space="preserve"> G,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 xml:space="preserve"> R. (2004</w:t>
      </w:r>
      <w:proofErr w:type="gramStart"/>
      <w:r w:rsidRPr="00B32C5C">
        <w:rPr>
          <w:rFonts w:ascii="Times New Roman" w:hAnsi="Times New Roman" w:cs="Times New Roman"/>
          <w:b w:val="0"/>
          <w:bCs w:val="0"/>
          <w:sz w:val="22"/>
          <w:lang w:val="fr-FR"/>
        </w:rPr>
        <w:t xml:space="preserve">)  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Structure</w:t>
      </w:r>
      <w:proofErr w:type="gram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/activity analyses of </w:t>
      </w:r>
      <w:r w:rsidRPr="00B32C5C">
        <w:rPr>
          <w:rFonts w:ascii="Symbol" w:hAnsi="Symbol" w:cs="Times New Roman"/>
          <w:b w:val="0"/>
          <w:bCs w:val="0"/>
          <w:sz w:val="22"/>
        </w:rPr>
        <w:t>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>-catenin in osteoblast differentiation. J Bone Miner Res 19:S80 Suppl. ASBMR Seattle, WA.</w:t>
      </w:r>
    </w:p>
    <w:p w14:paraId="0D5B8F8B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Cs w:val="0"/>
          <w:sz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,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R. (2004) Gap junctions regulate extracellular signal related kinase (ERK) signaling to affect osteoblast gene transcription.  J Bone Miner Res 19:S28 Suppl 2004.  ASBMR Seattle, WA.</w:t>
      </w:r>
    </w:p>
    <w:p w14:paraId="0C9E73A2" w14:textId="21A41CCD" w:rsidR="0074103C" w:rsidRPr="00B32C5C" w:rsidRDefault="0074103C" w:rsidP="0074103C">
      <w:pPr>
        <w:numPr>
          <w:ilvl w:val="0"/>
          <w:numId w:val="2"/>
        </w:numPr>
        <w:rPr>
          <w:sz w:val="22"/>
          <w:szCs w:val="22"/>
          <w:lang w:val="fr-FR"/>
        </w:rPr>
      </w:pPr>
      <w:proofErr w:type="spellStart"/>
      <w:r w:rsidRPr="00B32C5C">
        <w:rPr>
          <w:sz w:val="22"/>
          <w:szCs w:val="22"/>
        </w:rPr>
        <w:lastRenderedPageBreak/>
        <w:t>DeMarzo</w:t>
      </w:r>
      <w:proofErr w:type="spellEnd"/>
      <w:r w:rsidRPr="00B32C5C">
        <w:rPr>
          <w:sz w:val="22"/>
          <w:szCs w:val="22"/>
        </w:rPr>
        <w:t xml:space="preserve"> A.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, </w:t>
      </w:r>
      <w:proofErr w:type="spellStart"/>
      <w:r w:rsidRPr="00B32C5C">
        <w:rPr>
          <w:sz w:val="22"/>
          <w:szCs w:val="22"/>
        </w:rPr>
        <w:t>Civitelli</w:t>
      </w:r>
      <w:proofErr w:type="spellEnd"/>
      <w:r w:rsidRPr="00B32C5C">
        <w:rPr>
          <w:sz w:val="22"/>
          <w:szCs w:val="22"/>
        </w:rPr>
        <w:t xml:space="preserve"> R (2005) </w:t>
      </w:r>
      <w:r w:rsidR="00FC1E3F" w:rsidRPr="00B32C5C">
        <w:rPr>
          <w:sz w:val="22"/>
          <w:szCs w:val="22"/>
        </w:rPr>
        <w:t>Interference</w:t>
      </w:r>
      <w:r w:rsidRPr="00B32C5C">
        <w:rPr>
          <w:sz w:val="22"/>
          <w:szCs w:val="22"/>
        </w:rPr>
        <w:t xml:space="preserve"> with connexin43 function attenuates the parathyroid hormone regulation of the rat osteocalcin promoter.  J Bone Miner Res 20 (9): S430-S430. ASBMR Nashville, TN.</w:t>
      </w:r>
    </w:p>
    <w:p w14:paraId="35C6C0CE" w14:textId="77777777" w:rsidR="0074103C" w:rsidRPr="00B32C5C" w:rsidRDefault="0074103C" w:rsidP="0074103C">
      <w:pPr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sz w:val="22"/>
          <w:szCs w:val="22"/>
        </w:rPr>
        <w:t xml:space="preserve">Niger C, Lima F,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(2005) Implication of connexin43 gap junctions in the responsiveness of HIG-82 cells to interleukin1 beta treatment. J Bone Miner Res 20 (9): S205-S205. ASBMR Nashville, TN.</w:t>
      </w:r>
    </w:p>
    <w:p w14:paraId="24DF6618" w14:textId="77777777" w:rsidR="0074103C" w:rsidRPr="00B32C5C" w:rsidRDefault="0074103C" w:rsidP="0074103C">
      <w:pPr>
        <w:numPr>
          <w:ilvl w:val="0"/>
          <w:numId w:val="2"/>
        </w:numPr>
        <w:tabs>
          <w:tab w:val="left" w:pos="1710"/>
        </w:tabs>
        <w:rPr>
          <w:sz w:val="22"/>
          <w:szCs w:val="22"/>
        </w:rPr>
      </w:pPr>
      <w:r w:rsidRPr="00B32C5C">
        <w:rPr>
          <w:sz w:val="22"/>
        </w:rPr>
        <w:t xml:space="preserve">Lima F, Niger C, </w:t>
      </w:r>
      <w:proofErr w:type="spellStart"/>
      <w:r w:rsidRPr="00B32C5C">
        <w:rPr>
          <w:sz w:val="22"/>
        </w:rPr>
        <w:t>Civitelli</w:t>
      </w:r>
      <w:proofErr w:type="spellEnd"/>
      <w:r w:rsidRPr="00B32C5C">
        <w:rPr>
          <w:sz w:val="22"/>
        </w:rPr>
        <w:t xml:space="preserve"> R, </w:t>
      </w:r>
      <w:r w:rsidRPr="00B32C5C">
        <w:rPr>
          <w:b/>
          <w:sz w:val="22"/>
        </w:rPr>
        <w:t>Stains JP</w:t>
      </w:r>
      <w:r w:rsidRPr="00B32C5C">
        <w:rPr>
          <w:sz w:val="22"/>
        </w:rPr>
        <w:t xml:space="preserve"> (2005)</w:t>
      </w:r>
      <w:r w:rsidRPr="00B32C5C">
        <w:rPr>
          <w:b/>
          <w:sz w:val="22"/>
        </w:rPr>
        <w:t xml:space="preserve"> </w:t>
      </w:r>
      <w:r w:rsidRPr="00B32C5C">
        <w:rPr>
          <w:sz w:val="22"/>
          <w:szCs w:val="22"/>
        </w:rPr>
        <w:t>Modulation of connexin43 alters the osteoblast response to serum, FGF2 and IGF1.  J Bone Miner Res 20 (9): S250-S251. ASBMR Nashville, TN.</w:t>
      </w:r>
    </w:p>
    <w:p w14:paraId="295C7698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(2006) Association of connexin43 with signal complexes required for growth factor signaling in osteoblasts. J Bone Miner Res 21:S158. ASBMR Philadelphia, PA</w:t>
      </w:r>
    </w:p>
    <w:p w14:paraId="5B3E70D2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Lima F, Niger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(2006) Gap junctional communication potentiates the osteoblastic response to FGF2. J Bone Miner Res 21:S368. ASBMR Philadelphia, PA.</w:t>
      </w:r>
    </w:p>
    <w:p w14:paraId="057B0CB2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Lima F, Niger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(2007) Connexin43 amplifies FGF2-responsiveness in a Runx2/Protein Kinase C delta-dependent manner. J Bone Miner Res 22:S369.  ASBMR, Honolulu, HI.</w:t>
      </w:r>
    </w:p>
    <w:p w14:paraId="5CA2CB6C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Howell FD,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(2007) Involvement of connexin43 in interleukin-1beta induced osteoarthritis-associated changes in synovial fibroblasts. J Bone Miner Res 22:S272. ASBMR, Honolulu HI.</w:t>
      </w:r>
    </w:p>
    <w:p w14:paraId="6C62E85D" w14:textId="77777777" w:rsidR="0074103C" w:rsidRPr="00B32C5C" w:rsidRDefault="0074103C" w:rsidP="0074103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Lima F,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(2008) Fibroblast growth factor 2 signaling in osteoblasts: connexin43 is a docking platform for protein kinase C delta.  J Bone Miner Res 23: S88.  ASBMR, Montreal, QE</w:t>
      </w:r>
    </w:p>
    <w:p w14:paraId="29793AD6" w14:textId="4A816787" w:rsidR="001121DC" w:rsidRPr="00B32C5C" w:rsidRDefault="00040C9A" w:rsidP="000B41A1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Lima F,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Yoo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D, Gupta RR, Hebert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(2010) The transcriptional activity of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Osterix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requires the </w:t>
      </w:r>
      <w:r w:rsidR="001C6AF0" w:rsidRPr="00B32C5C">
        <w:rPr>
          <w:rFonts w:ascii="Times New Roman" w:hAnsi="Times New Roman" w:cs="Times New Roman"/>
          <w:b w:val="0"/>
          <w:sz w:val="22"/>
          <w:szCs w:val="22"/>
        </w:rPr>
        <w:t>recruitment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of Sp1 but not Sp3 to the osteocalcin proximal promoter. J Bone Miner Res. ASBMR, Toronto, ON.</w:t>
      </w:r>
    </w:p>
    <w:p w14:paraId="2AD2F1BF" w14:textId="77777777" w:rsidR="00040C9A" w:rsidRPr="00B32C5C" w:rsidRDefault="001121DC" w:rsidP="000B41A1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F,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Luciotti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MA,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(2011) Phospholipase Cgamma1 and Inositol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Hexakisphosphate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Kinase1/2 are required for the Cx43-dependent amplification of the osteoblast response to FGF2. J Bone Miner Res 26: S456.  ASBMR, San Diego, CA.</w:t>
      </w:r>
    </w:p>
    <w:p w14:paraId="328CAA51" w14:textId="0612A267" w:rsidR="005A2A1C" w:rsidRPr="00B32C5C" w:rsidRDefault="005A2A1C" w:rsidP="000B41A1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Luciotti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MA,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Buo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AM, Hebert C, Ma V, </w:t>
      </w:r>
      <w:r w:rsidRPr="00B32C5C">
        <w:rPr>
          <w:rFonts w:ascii="Times New Roman" w:hAnsi="Times New Roman" w:cs="Times New Roman"/>
          <w:sz w:val="22"/>
          <w:szCs w:val="22"/>
        </w:rPr>
        <w:t xml:space="preserve">Stains JP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(2012) The inositol polyphosphate/protein kinase C Signaling cascade is required for the connexin43-dependent amplification of Runx2 activity. ASBMR, Minneapolis, MN.</w:t>
      </w:r>
      <w:r w:rsidR="006933F6"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33F6" w:rsidRPr="00B32C5C">
        <w:rPr>
          <w:rFonts w:ascii="Times New Roman" w:hAnsi="Times New Roman" w:cs="Times New Roman"/>
          <w:b w:val="0"/>
          <w:i/>
          <w:sz w:val="22"/>
          <w:szCs w:val="22"/>
        </w:rPr>
        <w:t>Oral presentation</w:t>
      </w:r>
      <w:r w:rsidR="006933F6" w:rsidRPr="00B32C5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48300D9" w14:textId="43BD229C" w:rsidR="00CA1849" w:rsidRPr="00B32C5C" w:rsidRDefault="00CA1849" w:rsidP="00CA1849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Buo A,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(2012</w:t>
      </w:r>
      <w:r w:rsidRPr="00B32C5C">
        <w:rPr>
          <w:color w:val="000000" w:themeColor="text1"/>
          <w:sz w:val="22"/>
          <w:szCs w:val="22"/>
        </w:rPr>
        <w:t>) Utilizing hTERT-Immortalized primary mouse osteoblast cells to assess the role of Cx43 in Osteoblast signaling pathways. ASCB, San Francisco, CA.</w:t>
      </w:r>
    </w:p>
    <w:p w14:paraId="0787D6E1" w14:textId="576747EB" w:rsidR="00CA1849" w:rsidRPr="00B32C5C" w:rsidRDefault="00CA1849" w:rsidP="00CA1849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32C5C">
        <w:rPr>
          <w:sz w:val="22"/>
          <w:szCs w:val="22"/>
        </w:rPr>
        <w:t xml:space="preserve">Hebert C,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(2012</w:t>
      </w:r>
      <w:r w:rsidRPr="00B32C5C">
        <w:rPr>
          <w:color w:val="000000" w:themeColor="text1"/>
          <w:sz w:val="22"/>
          <w:szCs w:val="22"/>
        </w:rPr>
        <w:t xml:space="preserve">) </w:t>
      </w:r>
      <w:r w:rsidRPr="00B32C5C">
        <w:rPr>
          <w:sz w:val="22"/>
          <w:szCs w:val="22"/>
        </w:rPr>
        <w:t>The Role of the Connexin43 C-Terminal Tail in the Potentiation of FGF2 Signaling in Osteoblast-like Cells.</w:t>
      </w:r>
      <w:r w:rsidRPr="00B32C5C">
        <w:rPr>
          <w:color w:val="000000" w:themeColor="text1"/>
          <w:sz w:val="22"/>
          <w:szCs w:val="22"/>
        </w:rPr>
        <w:t xml:space="preserve"> ASCB, San Francisco, CA.</w:t>
      </w:r>
    </w:p>
    <w:p w14:paraId="21C5C8D7" w14:textId="117AA434" w:rsidR="00CA1849" w:rsidRPr="00B32C5C" w:rsidRDefault="002B1593" w:rsidP="000B41A1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Luciotti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MA,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Buo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AM, Hebert C, Ma V, </w:t>
      </w:r>
      <w:r w:rsidRPr="00B32C5C">
        <w:rPr>
          <w:rFonts w:ascii="Times New Roman" w:hAnsi="Times New Roman" w:cs="Times New Roman"/>
          <w:sz w:val="22"/>
          <w:szCs w:val="22"/>
        </w:rPr>
        <w:t xml:space="preserve">Stains JP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(2012) Molecular mechanisms underlying the Connexin43-dependent amplification of Fibroblast Growth Factor-2 signaling in MC3T3 osteoblasts.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ASCB, San Francisco, CA.</w:t>
      </w:r>
    </w:p>
    <w:p w14:paraId="4D14EE7F" w14:textId="1AA5CC21" w:rsidR="001132DC" w:rsidRPr="00B32C5C" w:rsidRDefault="001132DC" w:rsidP="001132DC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Hebert C,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(2013) Both the connexin43-specific channel and C-terminus are required f</w:t>
      </w:r>
      <w:r w:rsidR="00BD482E" w:rsidRPr="00B32C5C">
        <w:rPr>
          <w:rFonts w:ascii="Times New Roman" w:hAnsi="Times New Roman" w:cs="Times New Roman"/>
          <w:b w:val="0"/>
          <w:sz w:val="22"/>
          <w:szCs w:val="22"/>
        </w:rPr>
        <w:t>o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r the regulation of Runx2 activity and osteoblast gene expression. J Bone Miner Res. ASBMR, Baltimore, MD.</w:t>
      </w:r>
    </w:p>
    <w:p w14:paraId="1176FF95" w14:textId="5C3F768C" w:rsidR="001132DC" w:rsidRPr="00B32C5C" w:rsidRDefault="001132DC" w:rsidP="0019142A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Buo A, </w:t>
      </w:r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(2013) Utilizing hTERT-Immortalized primary mouse osteoblast cells to assess the role of Cx43 in Osteoblast signaling pathways.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J Bone Miner Res. ASBMR, Baltimore MD.</w:t>
      </w:r>
    </w:p>
    <w:p w14:paraId="04FAEC12" w14:textId="6C7E489A" w:rsidR="00365316" w:rsidRPr="00B32C5C" w:rsidRDefault="00365316" w:rsidP="00365316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Buo A, </w:t>
      </w:r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(2015) Assessing the skeletal phenotype of compound Gja1+/-Runx2+/- mice.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J Bone Miner Res. ASBMR, Seattle WA</w:t>
      </w:r>
      <w:r w:rsidRPr="00B32C5C">
        <w:rPr>
          <w:rFonts w:ascii="Times New Roman" w:hAnsi="Times New Roman" w:cs="Times New Roman"/>
          <w:b w:val="0"/>
          <w:i/>
          <w:sz w:val="22"/>
          <w:szCs w:val="22"/>
        </w:rPr>
        <w:t>. Oral presentation.</w:t>
      </w:r>
      <w:r w:rsidR="00DD4F73" w:rsidRPr="00B32C5C">
        <w:rPr>
          <w:rFonts w:ascii="Times New Roman" w:hAnsi="Times New Roman" w:cs="Times New Roman"/>
          <w:b w:val="0"/>
          <w:i/>
          <w:sz w:val="22"/>
          <w:szCs w:val="22"/>
        </w:rPr>
        <w:t xml:space="preserve"> Young </w:t>
      </w:r>
      <w:r w:rsidR="000540EB" w:rsidRPr="00B32C5C">
        <w:rPr>
          <w:rFonts w:ascii="Times New Roman" w:hAnsi="Times New Roman" w:cs="Times New Roman"/>
          <w:b w:val="0"/>
          <w:i/>
          <w:sz w:val="22"/>
          <w:szCs w:val="22"/>
        </w:rPr>
        <w:t>Investigator</w:t>
      </w:r>
      <w:r w:rsidR="00DD4F73" w:rsidRPr="00B32C5C">
        <w:rPr>
          <w:rFonts w:ascii="Times New Roman" w:hAnsi="Times New Roman" w:cs="Times New Roman"/>
          <w:b w:val="0"/>
          <w:i/>
          <w:sz w:val="22"/>
          <w:szCs w:val="22"/>
        </w:rPr>
        <w:t xml:space="preserve"> Award Winner (AB)</w:t>
      </w:r>
      <w:r w:rsidR="000540EB" w:rsidRPr="00B32C5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93F1B6C" w14:textId="5963EE1F" w:rsidR="00365316" w:rsidRPr="00B32C5C" w:rsidRDefault="000540EB" w:rsidP="00365316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Moorer MC</w:t>
      </w:r>
      <w:r w:rsidR="00365316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Hebert C, </w:t>
      </w:r>
      <w:r w:rsidR="00365316"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>Stains JP</w:t>
      </w:r>
      <w:r w:rsidR="00365316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(2015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</w:t>
      </w:r>
      <w:r w:rsidRPr="00B32C5C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Structure-Function Analysis of Connexins as Active Regulators of Signal Transduction in Osteoblasts</w:t>
      </w:r>
      <w:r w:rsidR="00365316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r w:rsidR="00365316" w:rsidRPr="00B32C5C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="00365316" w:rsidRPr="00B32C5C">
        <w:rPr>
          <w:rFonts w:ascii="Times New Roman" w:hAnsi="Times New Roman" w:cs="Times New Roman"/>
          <w:b w:val="0"/>
          <w:sz w:val="22"/>
          <w:szCs w:val="22"/>
        </w:rPr>
        <w:t>J Bone Miner Res. ASBMR, Seattle WA</w:t>
      </w:r>
      <w:r w:rsidR="00365316" w:rsidRPr="00B32C5C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 w:rsidRPr="00B32C5C">
        <w:rPr>
          <w:rFonts w:ascii="Times New Roman" w:hAnsi="Times New Roman" w:cs="Times New Roman"/>
          <w:b w:val="0"/>
          <w:i/>
          <w:sz w:val="22"/>
          <w:szCs w:val="22"/>
        </w:rPr>
        <w:t xml:space="preserve"> Oral presentation. Young Investigator Travel Award Winner (M</w:t>
      </w:r>
      <w:r w:rsidR="009661D8" w:rsidRPr="00B32C5C">
        <w:rPr>
          <w:rFonts w:ascii="Times New Roman" w:hAnsi="Times New Roman" w:cs="Times New Roman"/>
          <w:b w:val="0"/>
          <w:i/>
          <w:sz w:val="22"/>
          <w:szCs w:val="22"/>
        </w:rPr>
        <w:t>C</w:t>
      </w:r>
      <w:r w:rsidRPr="00B32C5C">
        <w:rPr>
          <w:rFonts w:ascii="Times New Roman" w:hAnsi="Times New Roman" w:cs="Times New Roman"/>
          <w:b w:val="0"/>
          <w:i/>
          <w:sz w:val="22"/>
          <w:szCs w:val="22"/>
        </w:rPr>
        <w:t>M)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50BD081" w14:textId="23CB7AE2" w:rsidR="00365316" w:rsidRPr="00B32C5C" w:rsidRDefault="000540EB" w:rsidP="00F41E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lastRenderedPageBreak/>
        <w:t>Gupta</w:t>
      </w:r>
      <w:r w:rsidR="00365316" w:rsidRPr="00B32C5C">
        <w:rPr>
          <w:color w:val="000000" w:themeColor="text1"/>
          <w:sz w:val="22"/>
          <w:szCs w:val="22"/>
        </w:rPr>
        <w:t xml:space="preserve"> A, </w:t>
      </w:r>
      <w:r w:rsidRPr="00B32C5C">
        <w:rPr>
          <w:color w:val="000000" w:themeColor="text1"/>
          <w:sz w:val="22"/>
          <w:szCs w:val="22"/>
        </w:rPr>
        <w:t xml:space="preserve">Anderson HM, </w:t>
      </w:r>
      <w:r w:rsidR="00365316" w:rsidRPr="00B32C5C">
        <w:rPr>
          <w:b/>
          <w:color w:val="000000" w:themeColor="text1"/>
          <w:sz w:val="22"/>
          <w:szCs w:val="22"/>
        </w:rPr>
        <w:t>Stains JP</w:t>
      </w:r>
      <w:r w:rsidR="00365316" w:rsidRPr="00B32C5C">
        <w:rPr>
          <w:color w:val="000000" w:themeColor="text1"/>
          <w:sz w:val="22"/>
          <w:szCs w:val="22"/>
        </w:rPr>
        <w:t xml:space="preserve"> (2015) </w:t>
      </w:r>
      <w:r w:rsidRPr="00B32C5C">
        <w:rPr>
          <w:rFonts w:cs="Arial"/>
          <w:sz w:val="22"/>
          <w:szCs w:val="22"/>
        </w:rPr>
        <w:t>Communication of cyclic AMP by Connexin43 gap junctions influences osteoblast signaling and gene expression</w:t>
      </w:r>
      <w:r w:rsidR="00365316" w:rsidRPr="00B32C5C">
        <w:rPr>
          <w:color w:val="000000" w:themeColor="text1"/>
          <w:sz w:val="22"/>
          <w:szCs w:val="22"/>
        </w:rPr>
        <w:t>.</w:t>
      </w:r>
      <w:r w:rsidR="00365316" w:rsidRPr="00B32C5C">
        <w:rPr>
          <w:sz w:val="22"/>
          <w:szCs w:val="22"/>
        </w:rPr>
        <w:t xml:space="preserve"> J Bone Miner Res. ASBMR, Seattle WA.</w:t>
      </w:r>
      <w:r w:rsidR="00F41ED1" w:rsidRPr="00B32C5C">
        <w:rPr>
          <w:sz w:val="22"/>
          <w:szCs w:val="22"/>
        </w:rPr>
        <w:t xml:space="preserve"> </w:t>
      </w:r>
      <w:r w:rsidR="00F41ED1" w:rsidRPr="00B32C5C">
        <w:rPr>
          <w:i/>
          <w:sz w:val="22"/>
          <w:szCs w:val="22"/>
        </w:rPr>
        <w:t>Plenary poster.</w:t>
      </w:r>
    </w:p>
    <w:p w14:paraId="3E441074" w14:textId="1C3F17FD" w:rsidR="0098314A" w:rsidRPr="00B32C5C" w:rsidRDefault="0098314A" w:rsidP="00F41E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 xml:space="preserve">Iyer S, Gupta A, Valencia AP, </w:t>
      </w:r>
      <w:r w:rsidRPr="00B32C5C">
        <w:rPr>
          <w:b/>
          <w:color w:val="000000" w:themeColor="text1"/>
          <w:sz w:val="22"/>
          <w:szCs w:val="22"/>
        </w:rPr>
        <w:t>Stains JP</w:t>
      </w:r>
      <w:r w:rsidRPr="00B32C5C">
        <w:rPr>
          <w:color w:val="000000" w:themeColor="text1"/>
          <w:sz w:val="22"/>
          <w:szCs w:val="22"/>
        </w:rPr>
        <w:t>, Lovering RM (2016) Eccentric contractions promote osteoclast activity in the tibia.</w:t>
      </w:r>
      <w:r w:rsidRPr="00B32C5C">
        <w:rPr>
          <w:sz w:val="22"/>
          <w:szCs w:val="22"/>
        </w:rPr>
        <w:t xml:space="preserve"> Med Sci Sports </w:t>
      </w:r>
      <w:proofErr w:type="spellStart"/>
      <w:r w:rsidRPr="00B32C5C">
        <w:rPr>
          <w:sz w:val="22"/>
          <w:szCs w:val="22"/>
        </w:rPr>
        <w:t>Exerc</w:t>
      </w:r>
      <w:proofErr w:type="spellEnd"/>
      <w:r w:rsidRPr="00B32C5C">
        <w:rPr>
          <w:sz w:val="22"/>
          <w:szCs w:val="22"/>
        </w:rPr>
        <w:t>. 48(5 Suppl 1):308</w:t>
      </w:r>
    </w:p>
    <w:p w14:paraId="17ABAD2C" w14:textId="01130CC4" w:rsidR="0098314A" w:rsidRPr="00B32C5C" w:rsidRDefault="0098314A" w:rsidP="0098314A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Moorer MC, Hebert C, Tomlinson RE, Liu S, </w:t>
      </w:r>
      <w:proofErr w:type="spellStart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Chason</w:t>
      </w:r>
      <w:proofErr w:type="spellEnd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M, </w:t>
      </w:r>
      <w:r w:rsidRPr="00B32C5C">
        <w:rPr>
          <w:rFonts w:ascii="Times New Roman" w:hAnsi="Times New Roman" w:cs="Times New Roman"/>
          <w:color w:val="000000" w:themeColor="text1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(2016)</w:t>
      </w:r>
      <w:r w:rsidRPr="00B32C5C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Truncation of the Cx43 C-terminal domain disrupts multiple signaling pathways and recapitulates the skeletal phenotype of full length Cx43 conditional deletion in the osteoblast lineage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r w:rsidRPr="00B32C5C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J Bone Miner Res. ASBMR, Atlanta GA. </w:t>
      </w:r>
      <w:r w:rsidRPr="00B32C5C">
        <w:rPr>
          <w:rFonts w:ascii="Times New Roman" w:hAnsi="Times New Roman" w:cs="Times New Roman"/>
          <w:b w:val="0"/>
          <w:i/>
          <w:sz w:val="22"/>
          <w:szCs w:val="22"/>
        </w:rPr>
        <w:t>Plenary poster. Young Investigator Travel Award Winner (MCM).</w:t>
      </w:r>
    </w:p>
    <w:p w14:paraId="7D6C4084" w14:textId="32CEB009" w:rsidR="0098314A" w:rsidRPr="00B32C5C" w:rsidRDefault="0098314A" w:rsidP="00F41E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 xml:space="preserve">Lyons J, Kerr J, Ward C, </w:t>
      </w:r>
      <w:r w:rsidRPr="00B32C5C">
        <w:rPr>
          <w:b/>
          <w:color w:val="000000" w:themeColor="text1"/>
          <w:sz w:val="22"/>
          <w:szCs w:val="22"/>
        </w:rPr>
        <w:t>Stains JP</w:t>
      </w:r>
      <w:r w:rsidRPr="00B32C5C">
        <w:rPr>
          <w:color w:val="000000" w:themeColor="text1"/>
          <w:sz w:val="22"/>
          <w:szCs w:val="22"/>
        </w:rPr>
        <w:t xml:space="preserve"> (2016) </w:t>
      </w:r>
      <w:r w:rsidRPr="00B32C5C">
        <w:rPr>
          <w:bCs/>
          <w:color w:val="000000" w:themeColor="text1"/>
          <w:sz w:val="22"/>
          <w:szCs w:val="22"/>
        </w:rPr>
        <w:t>Taxol-induced stabilization of the microtubule network blunts osteoblast/osteocyte response to fluid shear stress</w:t>
      </w:r>
      <w:r w:rsidRPr="00B32C5C">
        <w:rPr>
          <w:color w:val="000000" w:themeColor="text1"/>
          <w:sz w:val="22"/>
          <w:szCs w:val="22"/>
        </w:rPr>
        <w:t>.</w:t>
      </w:r>
      <w:r w:rsidRPr="00B32C5C">
        <w:rPr>
          <w:sz w:val="20"/>
          <w:szCs w:val="22"/>
        </w:rPr>
        <w:t xml:space="preserve"> </w:t>
      </w:r>
      <w:r w:rsidRPr="00B32C5C">
        <w:rPr>
          <w:sz w:val="22"/>
          <w:szCs w:val="22"/>
        </w:rPr>
        <w:t>J Bone Miner Res. ASBMR, Atlanta GA.</w:t>
      </w:r>
    </w:p>
    <w:p w14:paraId="013B7A92" w14:textId="361B0A9C" w:rsidR="00694E06" w:rsidRPr="00B32C5C" w:rsidRDefault="00694E06" w:rsidP="00F41E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bCs/>
          <w:sz w:val="22"/>
          <w:szCs w:val="22"/>
        </w:rPr>
        <w:t xml:space="preserve">Iyer S, Gupta A, Valencia AP, </w:t>
      </w:r>
      <w:r w:rsidRPr="00B32C5C">
        <w:rPr>
          <w:b/>
          <w:bCs/>
          <w:sz w:val="22"/>
          <w:szCs w:val="22"/>
        </w:rPr>
        <w:t>Stains JP</w:t>
      </w:r>
      <w:r w:rsidRPr="00B32C5C">
        <w:rPr>
          <w:bCs/>
          <w:sz w:val="22"/>
          <w:szCs w:val="22"/>
        </w:rPr>
        <w:t xml:space="preserve">, Lovering RM (2016) Eccentric Contractions Promote Osteoclast Activity in the Tibia. Med Sci Sports </w:t>
      </w:r>
      <w:proofErr w:type="spellStart"/>
      <w:r w:rsidRPr="00B32C5C">
        <w:rPr>
          <w:bCs/>
          <w:sz w:val="22"/>
          <w:szCs w:val="22"/>
        </w:rPr>
        <w:t>Exerc</w:t>
      </w:r>
      <w:proofErr w:type="spellEnd"/>
      <w:r w:rsidRPr="00B32C5C">
        <w:rPr>
          <w:bCs/>
          <w:sz w:val="22"/>
          <w:szCs w:val="22"/>
        </w:rPr>
        <w:t xml:space="preserve"> 48:308.</w:t>
      </w:r>
    </w:p>
    <w:p w14:paraId="45772D04" w14:textId="77777777" w:rsidR="006A48A1" w:rsidRPr="00B32C5C" w:rsidRDefault="009A67FB" w:rsidP="0073752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bCs/>
          <w:sz w:val="22"/>
          <w:szCs w:val="22"/>
        </w:rPr>
        <w:t xml:space="preserve">Buo AM, </w:t>
      </w:r>
      <w:r w:rsidRPr="00B32C5C">
        <w:rPr>
          <w:b/>
          <w:bCs/>
          <w:sz w:val="22"/>
          <w:szCs w:val="22"/>
        </w:rPr>
        <w:t>Stains JP</w:t>
      </w:r>
      <w:r w:rsidRPr="00B32C5C">
        <w:rPr>
          <w:bCs/>
          <w:sz w:val="22"/>
          <w:szCs w:val="22"/>
        </w:rPr>
        <w:t xml:space="preserve"> (2017) Connexin43 and Runx2 Interact to Affect Cortical Bone Geometry, Skeletal Development, and Osteoblast and Osteoclast Function. International Gap Junction Conference. </w:t>
      </w:r>
      <w:r w:rsidR="00B15EDE" w:rsidRPr="00B32C5C">
        <w:rPr>
          <w:bCs/>
          <w:sz w:val="22"/>
          <w:szCs w:val="22"/>
        </w:rPr>
        <w:t xml:space="preserve"> Glasgow</w:t>
      </w:r>
      <w:r w:rsidRPr="00B32C5C">
        <w:rPr>
          <w:bCs/>
          <w:sz w:val="22"/>
          <w:szCs w:val="22"/>
        </w:rPr>
        <w:t>, UK.</w:t>
      </w:r>
      <w:r w:rsidR="00B15EDE" w:rsidRPr="00B32C5C">
        <w:rPr>
          <w:bCs/>
          <w:sz w:val="22"/>
          <w:szCs w:val="22"/>
        </w:rPr>
        <w:t xml:space="preserve"> </w:t>
      </w:r>
    </w:p>
    <w:p w14:paraId="39BC7079" w14:textId="56DEC853" w:rsidR="006A48A1" w:rsidRPr="00B32C5C" w:rsidRDefault="00AA66A9" w:rsidP="0073752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bCs/>
          <w:sz w:val="22"/>
          <w:szCs w:val="22"/>
        </w:rPr>
        <w:t xml:space="preserve">Lyons JS, </w:t>
      </w:r>
      <w:proofErr w:type="spellStart"/>
      <w:r w:rsidRPr="00B32C5C">
        <w:rPr>
          <w:bCs/>
          <w:sz w:val="22"/>
          <w:szCs w:val="22"/>
        </w:rPr>
        <w:t>Joca</w:t>
      </w:r>
      <w:proofErr w:type="spellEnd"/>
      <w:r w:rsidRPr="00B32C5C">
        <w:rPr>
          <w:bCs/>
          <w:sz w:val="22"/>
          <w:szCs w:val="22"/>
        </w:rPr>
        <w:t xml:space="preserve"> HC, Law RA, Kerr JP, Shi G, Khairallah RJ, Konstantopoulos K, Ward CW, </w:t>
      </w:r>
      <w:r w:rsidRPr="00B32C5C">
        <w:rPr>
          <w:b/>
          <w:bCs/>
          <w:sz w:val="22"/>
          <w:szCs w:val="22"/>
        </w:rPr>
        <w:t>Stains JP</w:t>
      </w:r>
      <w:r w:rsidRPr="00B32C5C">
        <w:rPr>
          <w:bCs/>
          <w:sz w:val="22"/>
          <w:szCs w:val="22"/>
        </w:rPr>
        <w:t xml:space="preserve"> (2017) Microtubule-dependent regulation of a signaling relay that tunes the osteocyte mechanical load response. </w:t>
      </w:r>
      <w:r w:rsidRPr="00B32C5C">
        <w:rPr>
          <w:sz w:val="22"/>
          <w:szCs w:val="22"/>
        </w:rPr>
        <w:t>J Bone Miner Res. ASBMR, Denver CO.</w:t>
      </w:r>
    </w:p>
    <w:p w14:paraId="67AF8EA9" w14:textId="4E1257A3" w:rsidR="006A059A" w:rsidRPr="00B32C5C" w:rsidRDefault="00AA66A9" w:rsidP="0073752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bCs/>
          <w:sz w:val="22"/>
          <w:szCs w:val="22"/>
        </w:rPr>
        <w:t xml:space="preserve">Moorer MC, Hebert C, </w:t>
      </w:r>
      <w:r w:rsidRPr="00B32C5C">
        <w:rPr>
          <w:b/>
          <w:bCs/>
          <w:sz w:val="22"/>
          <w:szCs w:val="22"/>
        </w:rPr>
        <w:t>Stains JP</w:t>
      </w:r>
      <w:r w:rsidRPr="00B32C5C">
        <w:rPr>
          <w:bCs/>
          <w:sz w:val="22"/>
          <w:szCs w:val="22"/>
        </w:rPr>
        <w:t xml:space="preserve"> </w:t>
      </w:r>
      <w:r w:rsidR="00AE15E8" w:rsidRPr="00B32C5C">
        <w:rPr>
          <w:bCs/>
          <w:sz w:val="22"/>
          <w:szCs w:val="22"/>
        </w:rPr>
        <w:t xml:space="preserve">(2017) </w:t>
      </w:r>
      <w:r w:rsidRPr="00B32C5C">
        <w:rPr>
          <w:bCs/>
          <w:sz w:val="22"/>
          <w:szCs w:val="22"/>
        </w:rPr>
        <w:t xml:space="preserve">Connexins form distinct complexes with signaling machinery that differentially affect osteoblast signaling and gene expression.  </w:t>
      </w:r>
      <w:r w:rsidRPr="00B32C5C">
        <w:rPr>
          <w:sz w:val="22"/>
          <w:szCs w:val="22"/>
        </w:rPr>
        <w:t>J Bone Miner Res. ASBMR, Denver CO.</w:t>
      </w:r>
    </w:p>
    <w:p w14:paraId="58C495E1" w14:textId="77777777" w:rsidR="00C35D9B" w:rsidRPr="00B32C5C" w:rsidRDefault="00C27338" w:rsidP="00C35D9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sz w:val="22"/>
          <w:szCs w:val="22"/>
        </w:rPr>
        <w:t xml:space="preserve">Williams KM, Jones D, Ward CW,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(2018) The contribution of TRPV4-dependent calcium influx and purinergic calcium oscillations to the regulation of sclerostin during osteocyte mechano-sensing. J Bone Miner Res, </w:t>
      </w:r>
      <w:r w:rsidR="00771E8C" w:rsidRPr="00B32C5C">
        <w:rPr>
          <w:sz w:val="22"/>
          <w:szCs w:val="22"/>
        </w:rPr>
        <w:t>ASBMR</w:t>
      </w:r>
      <w:r w:rsidRPr="00B32C5C">
        <w:rPr>
          <w:sz w:val="22"/>
          <w:szCs w:val="22"/>
        </w:rPr>
        <w:t>,</w:t>
      </w:r>
      <w:r w:rsidR="00771E8C" w:rsidRPr="00B32C5C">
        <w:rPr>
          <w:sz w:val="22"/>
          <w:szCs w:val="22"/>
        </w:rPr>
        <w:t xml:space="preserve"> Montreal</w:t>
      </w:r>
      <w:r w:rsidRPr="00B32C5C">
        <w:rPr>
          <w:sz w:val="22"/>
          <w:szCs w:val="22"/>
        </w:rPr>
        <w:t xml:space="preserve"> CA.</w:t>
      </w:r>
      <w:r w:rsidR="00C35D9B" w:rsidRPr="00B32C5C">
        <w:rPr>
          <w:sz w:val="22"/>
          <w:szCs w:val="22"/>
        </w:rPr>
        <w:t xml:space="preserve"> </w:t>
      </w:r>
    </w:p>
    <w:p w14:paraId="42953C70" w14:textId="50BA7353" w:rsidR="00771E8C" w:rsidRDefault="00C35D9B" w:rsidP="00C35D9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2C5C">
        <w:rPr>
          <w:sz w:val="22"/>
          <w:szCs w:val="22"/>
        </w:rPr>
        <w:t>Garcia-</w:t>
      </w:r>
      <w:proofErr w:type="spellStart"/>
      <w:r w:rsidRPr="00B32C5C">
        <w:rPr>
          <w:sz w:val="22"/>
          <w:szCs w:val="22"/>
        </w:rPr>
        <w:t>Pelagio</w:t>
      </w:r>
      <w:proofErr w:type="spellEnd"/>
      <w:r w:rsidRPr="00B32C5C">
        <w:rPr>
          <w:sz w:val="22"/>
          <w:szCs w:val="22"/>
        </w:rPr>
        <w:t xml:space="preserve"> KP, </w:t>
      </w:r>
      <w:proofErr w:type="spellStart"/>
      <w:r w:rsidRPr="00B32C5C">
        <w:rPr>
          <w:sz w:val="22"/>
          <w:szCs w:val="22"/>
        </w:rPr>
        <w:t>Buo</w:t>
      </w:r>
      <w:proofErr w:type="spellEnd"/>
      <w:r w:rsidRPr="00B32C5C">
        <w:rPr>
          <w:sz w:val="22"/>
          <w:szCs w:val="22"/>
        </w:rPr>
        <w:t xml:space="preserve"> AM, Chen L, Moorer M,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>, Bloch RJ (2019) The mechanical role of a cytoskeletal protein, Synemin, in bone, heart and skeletal muscle. AIP Conference Proceedings 2090, 050008.</w:t>
      </w:r>
    </w:p>
    <w:p w14:paraId="1BE715CA" w14:textId="4872A3BB" w:rsidR="00805C31" w:rsidRDefault="00805C31" w:rsidP="00805C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05C31">
        <w:rPr>
          <w:sz w:val="22"/>
          <w:szCs w:val="22"/>
        </w:rPr>
        <w:t xml:space="preserve">Williams KM, </w:t>
      </w:r>
      <w:proofErr w:type="spellStart"/>
      <w:r w:rsidRPr="00805C31">
        <w:rPr>
          <w:sz w:val="22"/>
          <w:szCs w:val="22"/>
        </w:rPr>
        <w:t>Joca</w:t>
      </w:r>
      <w:proofErr w:type="spellEnd"/>
      <w:r w:rsidRPr="00805C31">
        <w:rPr>
          <w:sz w:val="22"/>
          <w:szCs w:val="22"/>
        </w:rPr>
        <w:t xml:space="preserve"> HC, Lyons JS, Srikanth MP, Gould NR, Khairallah RJ, Feldman RA, Ward CW, </w:t>
      </w:r>
      <w:r w:rsidRPr="00805C31">
        <w:rPr>
          <w:b/>
          <w:sz w:val="22"/>
          <w:szCs w:val="22"/>
        </w:rPr>
        <w:t>Stains JP</w:t>
      </w:r>
      <w:r w:rsidRPr="00805C31">
        <w:rPr>
          <w:sz w:val="22"/>
          <w:szCs w:val="22"/>
        </w:rPr>
        <w:t xml:space="preserve"> (2019) “Rapid lysosomal degradation of sclerostin in osteocytes following mechanical load” </w:t>
      </w:r>
      <w:r w:rsidRPr="00B32C5C">
        <w:rPr>
          <w:sz w:val="22"/>
          <w:szCs w:val="22"/>
        </w:rPr>
        <w:t xml:space="preserve">J Bone Miner Res, ASBMR, </w:t>
      </w:r>
      <w:r>
        <w:rPr>
          <w:sz w:val="22"/>
          <w:szCs w:val="22"/>
        </w:rPr>
        <w:t>Orlando FL</w:t>
      </w:r>
      <w:r w:rsidRPr="00805C31">
        <w:rPr>
          <w:sz w:val="22"/>
          <w:szCs w:val="22"/>
        </w:rPr>
        <w:t xml:space="preserve">. </w:t>
      </w:r>
      <w:r w:rsidRPr="00805C31">
        <w:rPr>
          <w:i/>
          <w:sz w:val="22"/>
          <w:szCs w:val="22"/>
        </w:rPr>
        <w:t>Oral Presentation</w:t>
      </w:r>
      <w:r>
        <w:rPr>
          <w:sz w:val="22"/>
          <w:szCs w:val="22"/>
        </w:rPr>
        <w:t>.</w:t>
      </w:r>
    </w:p>
    <w:p w14:paraId="71000C0E" w14:textId="6E9A0BDF" w:rsidR="00B30386" w:rsidRPr="00B30386" w:rsidRDefault="00B30386" w:rsidP="00805C31">
      <w:pPr>
        <w:pStyle w:val="ListParagraph"/>
        <w:numPr>
          <w:ilvl w:val="0"/>
          <w:numId w:val="2"/>
        </w:numPr>
        <w:rPr>
          <w:sz w:val="22"/>
          <w:szCs w:val="22"/>
          <w:highlight w:val="yellow"/>
        </w:rPr>
      </w:pPr>
      <w:r w:rsidRPr="00B30386">
        <w:rPr>
          <w:sz w:val="22"/>
          <w:szCs w:val="22"/>
          <w:highlight w:val="yellow"/>
        </w:rPr>
        <w:t>ASBMR 2020 Nicole Oral</w:t>
      </w:r>
    </w:p>
    <w:p w14:paraId="26C64A4C" w14:textId="1912C709" w:rsidR="00B30386" w:rsidRPr="00B30386" w:rsidRDefault="00B30386" w:rsidP="00805C31">
      <w:pPr>
        <w:pStyle w:val="ListParagraph"/>
        <w:numPr>
          <w:ilvl w:val="0"/>
          <w:numId w:val="2"/>
        </w:numPr>
        <w:rPr>
          <w:sz w:val="22"/>
          <w:szCs w:val="22"/>
          <w:highlight w:val="yellow"/>
        </w:rPr>
      </w:pPr>
      <w:r w:rsidRPr="00B30386">
        <w:rPr>
          <w:sz w:val="22"/>
          <w:szCs w:val="22"/>
          <w:highlight w:val="yellow"/>
        </w:rPr>
        <w:t>ASBMR 2020 Jenna Plenary Poster</w:t>
      </w:r>
    </w:p>
    <w:bookmarkEnd w:id="35"/>
    <w:bookmarkEnd w:id="36"/>
    <w:p w14:paraId="7990E33B" w14:textId="77777777" w:rsidR="000B41A1" w:rsidRPr="00B32C5C" w:rsidRDefault="000B41A1" w:rsidP="0074103C">
      <w:pPr>
        <w:pStyle w:val="BodyText"/>
        <w:tabs>
          <w:tab w:val="left" w:pos="0"/>
        </w:tabs>
        <w:ind w:left="360"/>
        <w:rPr>
          <w:rFonts w:ascii="Times New Roman" w:hAnsi="Times New Roman" w:cs="Times New Roman"/>
          <w:b w:val="0"/>
          <w:bCs w:val="0"/>
          <w:sz w:val="22"/>
        </w:rPr>
      </w:pPr>
    </w:p>
    <w:p w14:paraId="466A4D23" w14:textId="300D2D3C" w:rsidR="000B41A1" w:rsidRPr="00B32C5C" w:rsidRDefault="004004B5" w:rsidP="000B41A1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bCs w:val="0"/>
          <w:sz w:val="22"/>
          <w:u w:val="single"/>
        </w:rPr>
      </w:pPr>
      <w:r w:rsidRPr="00B32C5C">
        <w:rPr>
          <w:rFonts w:ascii="Times New Roman" w:hAnsi="Times New Roman" w:cs="Times New Roman"/>
          <w:bCs w:val="0"/>
          <w:sz w:val="22"/>
          <w:u w:val="single"/>
        </w:rPr>
        <w:t>Major Invited Speeches</w:t>
      </w:r>
    </w:p>
    <w:p w14:paraId="771E178C" w14:textId="77777777" w:rsidR="0074103C" w:rsidRPr="00B32C5C" w:rsidRDefault="0074103C" w:rsidP="0074103C">
      <w:pPr>
        <w:numPr>
          <w:ilvl w:val="0"/>
          <w:numId w:val="13"/>
        </w:numPr>
        <w:tabs>
          <w:tab w:val="left" w:pos="360"/>
        </w:tabs>
        <w:rPr>
          <w:sz w:val="22"/>
        </w:rPr>
      </w:pPr>
      <w:r w:rsidRPr="00B32C5C">
        <w:rPr>
          <w:sz w:val="22"/>
        </w:rPr>
        <w:t>November 2000. The Pennsylvania State University Department of Biochemistry and Molecular Biology Research Seminar. “Characterization of Na</w:t>
      </w:r>
      <w:r w:rsidRPr="00B32C5C">
        <w:rPr>
          <w:sz w:val="22"/>
          <w:vertAlign w:val="superscript"/>
        </w:rPr>
        <w:t>+</w:t>
      </w:r>
      <w:r w:rsidRPr="00B32C5C">
        <w:rPr>
          <w:sz w:val="22"/>
        </w:rPr>
        <w:t>/Ca</w:t>
      </w:r>
      <w:r w:rsidRPr="00B32C5C">
        <w:rPr>
          <w:sz w:val="22"/>
          <w:vertAlign w:val="superscript"/>
        </w:rPr>
        <w:t>2+</w:t>
      </w:r>
      <w:r w:rsidRPr="00B32C5C">
        <w:rPr>
          <w:sz w:val="22"/>
        </w:rPr>
        <w:t xml:space="preserve"> exchanger in osteoblasts and investigation into its role in mineralization.” </w:t>
      </w:r>
    </w:p>
    <w:p w14:paraId="587A3BE9" w14:textId="77777777" w:rsidR="0074103C" w:rsidRPr="00B32C5C" w:rsidRDefault="0074103C" w:rsidP="0074103C">
      <w:pPr>
        <w:numPr>
          <w:ilvl w:val="0"/>
          <w:numId w:val="13"/>
        </w:numPr>
        <w:tabs>
          <w:tab w:val="left" w:pos="360"/>
        </w:tabs>
        <w:rPr>
          <w:sz w:val="22"/>
        </w:rPr>
      </w:pPr>
      <w:r w:rsidRPr="00B32C5C">
        <w:rPr>
          <w:sz w:val="22"/>
        </w:rPr>
        <w:t>December 2000.  Washington University Medical Center Bone Conference.  “Role of Na</w:t>
      </w:r>
      <w:r w:rsidRPr="00B32C5C">
        <w:rPr>
          <w:sz w:val="22"/>
          <w:vertAlign w:val="superscript"/>
        </w:rPr>
        <w:t>+</w:t>
      </w:r>
      <w:r w:rsidRPr="00B32C5C">
        <w:rPr>
          <w:sz w:val="22"/>
        </w:rPr>
        <w:t>/Ca</w:t>
      </w:r>
      <w:r w:rsidRPr="00B32C5C">
        <w:rPr>
          <w:sz w:val="22"/>
          <w:vertAlign w:val="superscript"/>
        </w:rPr>
        <w:t>2+</w:t>
      </w:r>
      <w:r w:rsidRPr="00B32C5C">
        <w:rPr>
          <w:sz w:val="22"/>
        </w:rPr>
        <w:t xml:space="preserve"> exchanger in mineralization by osteoblasts.”</w:t>
      </w:r>
    </w:p>
    <w:p w14:paraId="645942C4" w14:textId="77777777" w:rsidR="0074103C" w:rsidRPr="00B32C5C" w:rsidRDefault="0074103C" w:rsidP="0074103C">
      <w:pPr>
        <w:numPr>
          <w:ilvl w:val="0"/>
          <w:numId w:val="13"/>
        </w:numPr>
        <w:tabs>
          <w:tab w:val="left" w:pos="360"/>
        </w:tabs>
        <w:rPr>
          <w:sz w:val="22"/>
        </w:rPr>
      </w:pPr>
      <w:bookmarkStart w:id="37" w:name="OLE_LINK1"/>
      <w:r w:rsidRPr="00B32C5C">
        <w:rPr>
          <w:sz w:val="22"/>
        </w:rPr>
        <w:t>November 2002.  Washington University Medical Center Bone Conference. “Modulation of osteoblast gene expression by gap junctional communication.”</w:t>
      </w:r>
      <w:bookmarkEnd w:id="37"/>
    </w:p>
    <w:p w14:paraId="4F635356" w14:textId="77777777" w:rsidR="0074103C" w:rsidRPr="00B32C5C" w:rsidRDefault="0074103C" w:rsidP="0074103C">
      <w:pPr>
        <w:pStyle w:val="BodyText"/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January 2003.  Mount Sinai School of Medicine Orthopedics Research Seminar.  “Modulation of osteoblast gene expression by gap junctional communication.”</w:t>
      </w:r>
    </w:p>
    <w:p w14:paraId="3080E6EE" w14:textId="77777777" w:rsidR="0074103C" w:rsidRPr="00B32C5C" w:rsidRDefault="0074103C" w:rsidP="0074103C">
      <w:pPr>
        <w:pStyle w:val="BodyText"/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July 2003.  University of Maryland Medical School, Baltimore 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Orthopaedics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Research Seminar.  “Regulation of osteoblast gene transcription by gap junctional communication.”</w:t>
      </w:r>
    </w:p>
    <w:p w14:paraId="5C280663" w14:textId="77777777" w:rsidR="0074103C" w:rsidRPr="00B32C5C" w:rsidRDefault="0074103C" w:rsidP="0074103C">
      <w:pPr>
        <w:pStyle w:val="BodyText"/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t>September 2003.  American Society of Bone &amp; Mineral Research Meeting, Minneapolis. “Osteoblast gene transcription from connexin-response elements (</w:t>
      </w:r>
      <w:proofErr w:type="spellStart"/>
      <w:r w:rsidRPr="00B32C5C">
        <w:rPr>
          <w:rFonts w:ascii="Times New Roman" w:hAnsi="Times New Roman" w:cs="Times New Roman"/>
          <w:b w:val="0"/>
          <w:bCs w:val="0"/>
          <w:sz w:val="22"/>
        </w:rPr>
        <w:t>CxRE</w:t>
      </w:r>
      <w:proofErr w:type="spellEnd"/>
      <w:r w:rsidRPr="00B32C5C">
        <w:rPr>
          <w:rFonts w:ascii="Times New Roman" w:hAnsi="Times New Roman" w:cs="Times New Roman"/>
          <w:b w:val="0"/>
          <w:bCs w:val="0"/>
          <w:sz w:val="22"/>
        </w:rPr>
        <w:t>) is regulated by the PKC/Raf/MEK/ERK pathway.”</w:t>
      </w:r>
    </w:p>
    <w:p w14:paraId="0689DA36" w14:textId="77777777" w:rsidR="0074103C" w:rsidRPr="00B32C5C" w:rsidRDefault="0074103C" w:rsidP="0074103C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</w:rPr>
        <w:lastRenderedPageBreak/>
        <w:t>October 2003.  Washington University Medical Center Bone Conference. “Defining the molecular mechanisms of gap junctional regulation of osteoblast gene transcription.”</w:t>
      </w:r>
    </w:p>
    <w:p w14:paraId="7184FFB6" w14:textId="77777777" w:rsidR="0074103C" w:rsidRPr="00B32C5C" w:rsidRDefault="0074103C" w:rsidP="0074103C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>October 2004.  American Society</w:t>
      </w:r>
      <w:r w:rsidRPr="00B32C5C">
        <w:rPr>
          <w:rFonts w:ascii="Times New Roman" w:hAnsi="Times New Roman" w:cs="Times New Roman"/>
          <w:b w:val="0"/>
          <w:bCs w:val="0"/>
          <w:sz w:val="22"/>
        </w:rPr>
        <w:t xml:space="preserve"> of Bone &amp; Mineral Research Meeting, Seattle. 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“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Gap Junctions Regulate Extracellular Signal-Regulated Kinase (ERK) Signaling to Affect Osteoblast Gene Transcription.”</w:t>
      </w:r>
    </w:p>
    <w:p w14:paraId="1652EEDE" w14:textId="77777777" w:rsidR="0074103C" w:rsidRPr="00B32C5C" w:rsidRDefault="0074103C" w:rsidP="0074103C">
      <w:pPr>
        <w:numPr>
          <w:ilvl w:val="0"/>
          <w:numId w:val="13"/>
        </w:numPr>
        <w:rPr>
          <w:sz w:val="22"/>
          <w:szCs w:val="22"/>
        </w:rPr>
      </w:pPr>
      <w:r w:rsidRPr="00B32C5C">
        <w:rPr>
          <w:sz w:val="22"/>
          <w:szCs w:val="22"/>
        </w:rPr>
        <w:t xml:space="preserve">May 2006. </w:t>
      </w:r>
      <w:r w:rsidR="007E3066" w:rsidRPr="00B32C5C">
        <w:rPr>
          <w:sz w:val="22"/>
          <w:szCs w:val="22"/>
        </w:rPr>
        <w:t xml:space="preserve"> </w:t>
      </w:r>
      <w:r w:rsidRPr="00B32C5C">
        <w:rPr>
          <w:sz w:val="22"/>
          <w:szCs w:val="22"/>
        </w:rPr>
        <w:t xml:space="preserve">University of Maryland, School of Dentistry.  </w:t>
      </w:r>
      <w:r w:rsidRPr="00B32C5C">
        <w:rPr>
          <w:bCs/>
          <w:sz w:val="22"/>
          <w:szCs w:val="22"/>
        </w:rPr>
        <w:t>The Role of Gap Junctions in Intercellular Signaling among Osteoblasts. Biology Seminar Series.</w:t>
      </w:r>
    </w:p>
    <w:p w14:paraId="06A276F8" w14:textId="77777777" w:rsidR="0074103C" w:rsidRPr="00B32C5C" w:rsidRDefault="0074103C" w:rsidP="0074103C">
      <w:pPr>
        <w:numPr>
          <w:ilvl w:val="0"/>
          <w:numId w:val="13"/>
        </w:numPr>
        <w:rPr>
          <w:sz w:val="22"/>
          <w:szCs w:val="22"/>
        </w:rPr>
      </w:pPr>
      <w:r w:rsidRPr="00B32C5C">
        <w:rPr>
          <w:sz w:val="22"/>
          <w:szCs w:val="22"/>
        </w:rPr>
        <w:t>February 2007. University of Maryland, Center for Vascular and Inflammatory Diseases.  Gap junctional communication in skeletal systems.</w:t>
      </w:r>
    </w:p>
    <w:p w14:paraId="21BAC40A" w14:textId="77777777" w:rsidR="0074103C" w:rsidRPr="00B32C5C" w:rsidRDefault="0074103C" w:rsidP="0074103C">
      <w:pPr>
        <w:numPr>
          <w:ilvl w:val="0"/>
          <w:numId w:val="13"/>
        </w:numPr>
        <w:rPr>
          <w:sz w:val="22"/>
          <w:szCs w:val="22"/>
        </w:rPr>
      </w:pPr>
      <w:r w:rsidRPr="00B32C5C">
        <w:rPr>
          <w:sz w:val="22"/>
          <w:szCs w:val="22"/>
        </w:rPr>
        <w:t>September 2009.  Maryland Chapter of the Arthritis Foundation. “Connexin43 and gap junctions in arthritic diseases.”</w:t>
      </w:r>
    </w:p>
    <w:p w14:paraId="14FF731A" w14:textId="77777777" w:rsidR="00F41D9D" w:rsidRPr="00B32C5C" w:rsidRDefault="00134393" w:rsidP="00F5007B">
      <w:pPr>
        <w:numPr>
          <w:ilvl w:val="0"/>
          <w:numId w:val="13"/>
        </w:numPr>
      </w:pPr>
      <w:r w:rsidRPr="00B32C5C">
        <w:rPr>
          <w:sz w:val="22"/>
          <w:szCs w:val="22"/>
        </w:rPr>
        <w:t>April 2010. University of Maryland, Department of Physiology. “Connexin43 and Intercellular Signaling in Osteoblasts.”</w:t>
      </w:r>
    </w:p>
    <w:p w14:paraId="26EF5A27" w14:textId="3D24F978" w:rsidR="007E3066" w:rsidRPr="00B32C5C" w:rsidRDefault="00F41D9D" w:rsidP="000B41A1">
      <w:pPr>
        <w:numPr>
          <w:ilvl w:val="0"/>
          <w:numId w:val="13"/>
        </w:numPr>
      </w:pPr>
      <w:r w:rsidRPr="00B32C5C">
        <w:rPr>
          <w:sz w:val="22"/>
          <w:szCs w:val="22"/>
        </w:rPr>
        <w:t>February 2011. Food and Drug Administration. “Osteoblasts in skeletal biology and pathology</w:t>
      </w:r>
      <w:r w:rsidR="00F5007B" w:rsidRPr="00B32C5C">
        <w:rPr>
          <w:sz w:val="22"/>
          <w:szCs w:val="22"/>
        </w:rPr>
        <w:t>.</w:t>
      </w:r>
      <w:r w:rsidRPr="00B32C5C">
        <w:rPr>
          <w:sz w:val="22"/>
          <w:szCs w:val="22"/>
        </w:rPr>
        <w:t>”</w:t>
      </w:r>
      <w:r w:rsidR="00747253" w:rsidRPr="00B32C5C">
        <w:rPr>
          <w:sz w:val="22"/>
          <w:szCs w:val="22"/>
        </w:rPr>
        <w:t xml:space="preserve"> CME credit</w:t>
      </w:r>
    </w:p>
    <w:p w14:paraId="47625C5D" w14:textId="77777777" w:rsidR="00F5007B" w:rsidRPr="00B32C5C" w:rsidRDefault="007E3066" w:rsidP="000B41A1">
      <w:pPr>
        <w:numPr>
          <w:ilvl w:val="0"/>
          <w:numId w:val="13"/>
        </w:numPr>
        <w:rPr>
          <w:sz w:val="22"/>
        </w:rPr>
      </w:pPr>
      <w:r w:rsidRPr="00B32C5C">
        <w:rPr>
          <w:sz w:val="22"/>
          <w:szCs w:val="22"/>
        </w:rPr>
        <w:t>October 2011. University of Maryland, Cell Signaling Research Initiation Group. “</w:t>
      </w:r>
      <w:r w:rsidRPr="00B32C5C">
        <w:rPr>
          <w:rFonts w:cs="Helvetica"/>
          <w:bCs/>
          <w:sz w:val="22"/>
          <w:szCs w:val="58"/>
        </w:rPr>
        <w:t>The Role of the PLC/IP6K1/</w:t>
      </w:r>
      <w:proofErr w:type="spellStart"/>
      <w:r w:rsidRPr="00B32C5C">
        <w:rPr>
          <w:rFonts w:cs="Helvetica"/>
          <w:bCs/>
          <w:sz w:val="22"/>
          <w:szCs w:val="58"/>
        </w:rPr>
        <w:t>PKC</w:t>
      </w:r>
      <w:r w:rsidRPr="00B32C5C">
        <w:rPr>
          <w:bCs/>
          <w:sz w:val="22"/>
          <w:szCs w:val="58"/>
        </w:rPr>
        <w:t>δ</w:t>
      </w:r>
      <w:proofErr w:type="spellEnd"/>
      <w:r w:rsidRPr="00B32C5C">
        <w:rPr>
          <w:rFonts w:cs="Helvetica"/>
          <w:bCs/>
          <w:sz w:val="22"/>
          <w:szCs w:val="58"/>
        </w:rPr>
        <w:t> Axis in Gap Junctional Communication between Osteoblasts.”</w:t>
      </w:r>
    </w:p>
    <w:p w14:paraId="47C469A4" w14:textId="6FB7BC2E" w:rsidR="005A2A1C" w:rsidRPr="00B32C5C" w:rsidRDefault="00051BE4" w:rsidP="005A2A1C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October 2012</w:t>
      </w:r>
      <w:r w:rsidR="009536F5"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="005A2A1C"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536F5" w:rsidRPr="00B32C5C">
        <w:rPr>
          <w:rFonts w:ascii="Times New Roman" w:hAnsi="Times New Roman" w:cs="Times New Roman"/>
          <w:b w:val="0"/>
          <w:bCs w:val="0"/>
          <w:sz w:val="22"/>
        </w:rPr>
        <w:t>American Society of Bone &amp; Mineral Research Meeting, Minneapolis. “</w:t>
      </w:r>
      <w:r w:rsidR="005A2A1C" w:rsidRPr="00B32C5C">
        <w:rPr>
          <w:rFonts w:ascii="Times New Roman" w:hAnsi="Times New Roman" w:cs="Times New Roman"/>
          <w:b w:val="0"/>
          <w:sz w:val="22"/>
          <w:szCs w:val="22"/>
        </w:rPr>
        <w:t>The inositol polyphosphate/protein kinase C Signaling cascade is required for the connexin43-dependent amplification of Runx2 activity.</w:t>
      </w:r>
      <w:r w:rsidR="009536F5" w:rsidRPr="00B32C5C">
        <w:rPr>
          <w:rFonts w:ascii="Times New Roman" w:hAnsi="Times New Roman" w:cs="Times New Roman"/>
          <w:b w:val="0"/>
          <w:sz w:val="22"/>
          <w:szCs w:val="22"/>
        </w:rPr>
        <w:t>”</w:t>
      </w:r>
      <w:r w:rsidR="005A2A1C" w:rsidRPr="00B32C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C9D4361" w14:textId="006A2180" w:rsidR="00855B7C" w:rsidRPr="00B32C5C" w:rsidRDefault="00855B7C" w:rsidP="005A2A1C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November 2012. Johns Hopkins University, Department of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Surgery. “Influence of cell-to-cell communication on bone cell function.”</w:t>
      </w:r>
    </w:p>
    <w:p w14:paraId="386F9B15" w14:textId="14B453C2" w:rsidR="0086685E" w:rsidRPr="00B32C5C" w:rsidRDefault="00B51B61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December 2012. </w:t>
      </w:r>
      <w:r w:rsidR="003C7DB5" w:rsidRPr="00B32C5C">
        <w:rPr>
          <w:rFonts w:ascii="Times New Roman" w:hAnsi="Times New Roman" w:cs="Times New Roman"/>
          <w:b w:val="0"/>
          <w:sz w:val="22"/>
          <w:szCs w:val="22"/>
        </w:rPr>
        <w:t xml:space="preserve">American Society for Cell Biology Meeting, San Francisco. “Connexin43-dependent regulation of osteoblast gene expression involves signaling via the Inositol polyphosphate/Protein Kinase </w:t>
      </w:r>
      <w:proofErr w:type="spellStart"/>
      <w:r w:rsidR="003C7DB5" w:rsidRPr="00B32C5C">
        <w:rPr>
          <w:rFonts w:ascii="Times New Roman" w:hAnsi="Times New Roman" w:cs="Times New Roman"/>
          <w:b w:val="0"/>
          <w:sz w:val="22"/>
          <w:szCs w:val="22"/>
        </w:rPr>
        <w:t>Cδ</w:t>
      </w:r>
      <w:proofErr w:type="spellEnd"/>
      <w:r w:rsidR="003C7DB5" w:rsidRPr="00B32C5C">
        <w:rPr>
          <w:rFonts w:ascii="Times New Roman" w:hAnsi="Times New Roman" w:cs="Times New Roman"/>
          <w:b w:val="0"/>
          <w:sz w:val="22"/>
          <w:szCs w:val="22"/>
        </w:rPr>
        <w:t xml:space="preserve"> cascade.”</w:t>
      </w:r>
    </w:p>
    <w:p w14:paraId="65226F82" w14:textId="1FA57498" w:rsidR="00C67778" w:rsidRPr="00B32C5C" w:rsidRDefault="00C67778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February 2013. University of Maryland, Center for Vascular and Inflammatory Diseases.  “Influence of cell-to-cell communication on bone cell function.”</w:t>
      </w:r>
    </w:p>
    <w:p w14:paraId="165346B4" w14:textId="74BED102" w:rsidR="00686EF6" w:rsidRPr="00B32C5C" w:rsidRDefault="00686EF6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July 2013. International Gap Junction Conference, Charleston, SC. “Both the Connexin43-specific Channel and C-terminus Are Required for the Regulation of Runx2 Activity and Osteoblast Gene Expression</w:t>
      </w:r>
      <w:r w:rsidR="004352C7" w:rsidRPr="00B32C5C">
        <w:rPr>
          <w:rFonts w:ascii="Times New Roman" w:hAnsi="Times New Roman" w:cs="Times New Roman"/>
          <w:b w:val="0"/>
          <w:sz w:val="22"/>
          <w:szCs w:val="22"/>
        </w:rPr>
        <w:t>.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”</w:t>
      </w:r>
    </w:p>
    <w:p w14:paraId="6C01FEAE" w14:textId="4A1C06D2" w:rsidR="003C05F4" w:rsidRPr="00B32C5C" w:rsidRDefault="003C05F4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December 2014. University of Maryland School of Medicine Council “</w:t>
      </w:r>
      <w:r w:rsidR="00E3001F" w:rsidRPr="00B32C5C">
        <w:rPr>
          <w:rFonts w:ascii="Times New Roman" w:hAnsi="Times New Roman" w:cs="Times New Roman"/>
          <w:b w:val="0"/>
          <w:sz w:val="22"/>
          <w:szCs w:val="22"/>
        </w:rPr>
        <w:t>The Impact of Cell-to-Cell Communication on Bone Cell Function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”</w:t>
      </w:r>
    </w:p>
    <w:p w14:paraId="085DB445" w14:textId="2E49C7D5" w:rsidR="003C05F4" w:rsidRPr="00B32C5C" w:rsidRDefault="003C05F4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February 2014.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Maxcyte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>, Gaithersburg, MD. “Using Gap Junctions to Enhance Stem Cell Therapies in Osteoarthritis.”</w:t>
      </w:r>
    </w:p>
    <w:p w14:paraId="10A2D591" w14:textId="1E3DDD3B" w:rsidR="00E0195C" w:rsidRPr="00B32C5C" w:rsidRDefault="00E0195C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February 2014. Department of Medical Research and </w:t>
      </w:r>
      <w:r w:rsidR="00742343" w:rsidRPr="00B32C5C">
        <w:rPr>
          <w:rFonts w:ascii="Times New Roman" w:hAnsi="Times New Roman" w:cs="Times New Roman"/>
          <w:b w:val="0"/>
          <w:sz w:val="22"/>
          <w:szCs w:val="22"/>
        </w:rPr>
        <w:t>T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echnology, University of Maryland School of Medicine “Cell-to-cell communication in skeletal systems”.</w:t>
      </w:r>
      <w:r w:rsidR="00747253" w:rsidRPr="00B32C5C">
        <w:rPr>
          <w:rFonts w:ascii="Times New Roman" w:hAnsi="Times New Roman" w:cs="Times New Roman"/>
          <w:b w:val="0"/>
          <w:sz w:val="22"/>
          <w:szCs w:val="22"/>
        </w:rPr>
        <w:t xml:space="preserve"> CME credit</w:t>
      </w:r>
    </w:p>
    <w:p w14:paraId="101A0B4A" w14:textId="5969FC1A" w:rsidR="008A5B5F" w:rsidRPr="00B32C5C" w:rsidRDefault="008A5B5F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>December 2014. Maryland Stem Cell Center Retreat. “Using Gap Junctions to Enhance Stem Cell Therapies in Osteoarthritis.”</w:t>
      </w:r>
    </w:p>
    <w:p w14:paraId="7B9D78C7" w14:textId="10D2323A" w:rsidR="00B927E3" w:rsidRPr="00B32C5C" w:rsidRDefault="00B927E3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February 2015. </w:t>
      </w:r>
      <w:proofErr w:type="spellStart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Avioli</w:t>
      </w:r>
      <w:proofErr w:type="spellEnd"/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Musculoskeletal Seminar, Washington University in St Louis. “Cell-to-cell communication: Connexin43 as a docking platform for integrating bone cell signaling”</w:t>
      </w:r>
    </w:p>
    <w:p w14:paraId="1F549E4D" w14:textId="1982E28E" w:rsidR="001C0691" w:rsidRPr="00B32C5C" w:rsidRDefault="001C0691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March 2015. </w:t>
      </w:r>
      <w:r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>SOD Oncology and Diagnostic Sciences Seminar Series, University of Maryland School of Dentistry</w:t>
      </w:r>
      <w:r w:rsidRPr="00B32C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“Cell-to-cell communication: Connexin43 as a docking platform for integrating bone cell signaling”</w:t>
      </w:r>
    </w:p>
    <w:p w14:paraId="1815623E" w14:textId="560CB4B3" w:rsidR="00C75469" w:rsidRPr="00B32C5C" w:rsidRDefault="00C75469" w:rsidP="003C7DB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April 2015. </w:t>
      </w:r>
      <w:r w:rsidR="001C0691" w:rsidRPr="00B32C5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Lehigh University Colloquium Seminar </w:t>
      </w:r>
      <w:r w:rsidR="001C0691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“Cell-to-cell communication: Connexin43 as a docking platform for integrating bone cell signaling”</w:t>
      </w:r>
    </w:p>
    <w:p w14:paraId="780B05FA" w14:textId="4FBCCA6D" w:rsidR="00044DD7" w:rsidRPr="00B32C5C" w:rsidRDefault="00044DD7" w:rsidP="007B3EBB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32C5C">
        <w:rPr>
          <w:color w:val="000000" w:themeColor="text1"/>
          <w:sz w:val="22"/>
          <w:szCs w:val="22"/>
        </w:rPr>
        <w:t>May 2015. IUPUI Bone and Mineral Club “</w:t>
      </w:r>
      <w:r w:rsidR="007B3EBB" w:rsidRPr="00B32C5C">
        <w:rPr>
          <w:bCs/>
          <w:iCs/>
          <w:sz w:val="22"/>
          <w:szCs w:val="22"/>
        </w:rPr>
        <w:t>Cell-to-cell communication in bone: second messenger and signaling cascades regulating osteoblast function”.</w:t>
      </w:r>
    </w:p>
    <w:p w14:paraId="35F2CA84" w14:textId="10CB9791" w:rsidR="002A1D8F" w:rsidRPr="00B32C5C" w:rsidRDefault="002A1D8F" w:rsidP="002A1D8F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October 2015.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Johns Hopkins University, Department of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Surgery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“Cell-to-cell communication: Connexin43 as a docking platform for integrating bone cell signaling”</w:t>
      </w:r>
    </w:p>
    <w:p w14:paraId="383B3B7C" w14:textId="326E3F3C" w:rsidR="00454610" w:rsidRPr="00B32C5C" w:rsidRDefault="00454610" w:rsidP="00454610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May 2016. 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>University of Texas Health Sciences Center at San Antonio, Department of Biochemistry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“Cell-to-cell communication: Connexin43 as a docking platform for integrating bone cell signaling”</w:t>
      </w:r>
    </w:p>
    <w:p w14:paraId="41BF5E44" w14:textId="34B29193" w:rsidR="00D757A6" w:rsidRPr="00B32C5C" w:rsidRDefault="00D757A6" w:rsidP="00454610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August 2016. Penn State College of Medicine at Hershey “Connexin43: a signaling network controlling bone remodeling”</w:t>
      </w:r>
    </w:p>
    <w:p w14:paraId="12040772" w14:textId="143A4D48" w:rsidR="006A059A" w:rsidRPr="00B32C5C" w:rsidRDefault="006A059A" w:rsidP="00454610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September 2017. University of Western Ontario “Connexin43 Gap Junctions and the Control of Osteogenesis”</w:t>
      </w:r>
    </w:p>
    <w:p w14:paraId="5BD9D215" w14:textId="6F5261C1" w:rsidR="006A059A" w:rsidRPr="00B32C5C" w:rsidRDefault="006A059A" w:rsidP="006A059A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September 2017. Thomas Jefferson University “Connexin43 Gap Junctions and the Control of Osteogenesis”</w:t>
      </w:r>
    </w:p>
    <w:p w14:paraId="405A4602" w14:textId="02BC9C62" w:rsidR="000C700F" w:rsidRPr="00B32C5C" w:rsidRDefault="000C700F" w:rsidP="000C700F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December 2017. University of Maryland School of Medicine, Festival of Science. “Microtubule X-ROS: Mechanotransduction in Aging Heart, Skeletal Muscle and Bone.”</w:t>
      </w:r>
    </w:p>
    <w:p w14:paraId="77E03536" w14:textId="166F27EB" w:rsidR="00C92BF3" w:rsidRPr="00B32C5C" w:rsidRDefault="00C92BF3" w:rsidP="006A059A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April 2018. Biomedical Engineering and Technology Retreat. UMB-UMBC “Microtubules, Mechanotransduction, and The Osteocyte”</w:t>
      </w:r>
    </w:p>
    <w:p w14:paraId="218F9842" w14:textId="5E3B5C01" w:rsidR="00B15155" w:rsidRPr="00B32C5C" w:rsidRDefault="00B15155" w:rsidP="00B1515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May 2018. Texas A&amp;M Health Sciences Center “Microtubules, Mechanotransduction, and The Osteocyte”</w:t>
      </w:r>
    </w:p>
    <w:p w14:paraId="26458109" w14:textId="55C71F76" w:rsidR="00771E8C" w:rsidRPr="00B32C5C" w:rsidRDefault="00C27338" w:rsidP="00B1515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April 2019. Experimental Biology 2019. “Connexin43 Gap Junctions and the Control of Skeletal Remodeling”</w:t>
      </w:r>
    </w:p>
    <w:p w14:paraId="530EC4E3" w14:textId="744D00BC" w:rsidR="008022C6" w:rsidRPr="006242F8" w:rsidRDefault="008022C6" w:rsidP="00B1515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April 2019. Mifflin County High School. </w:t>
      </w:r>
      <w:r w:rsidR="00F10972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Homeostasis: stability and adaptation in the face of a </w:t>
      </w:r>
      <w:r w:rsidRPr="006242F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changing environment”</w:t>
      </w:r>
    </w:p>
    <w:p w14:paraId="492220F6" w14:textId="4C6AA5FC" w:rsidR="00935FBF" w:rsidRPr="006242F8" w:rsidRDefault="006242F8" w:rsidP="00B15155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242F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November 2019. Johns Hopkins University, Mid Atlantic Nutrition Obesity Research Center. “Interaction between Bone, Sclerostin, and Adipose Tissue.” </w:t>
      </w:r>
    </w:p>
    <w:p w14:paraId="3149012E" w14:textId="70E2A023" w:rsidR="00F10972" w:rsidRPr="00B32C5C" w:rsidRDefault="00F10972" w:rsidP="00F10972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February 2020. Augusta University. “Microtubules, Osteocyte Mechanotransduction, and the Surprising Regulation of Sclerostin”</w:t>
      </w:r>
    </w:p>
    <w:p w14:paraId="3D16DDD5" w14:textId="0529D3F0" w:rsidR="00F10972" w:rsidRPr="00B32C5C" w:rsidRDefault="00F10972" w:rsidP="00F10972">
      <w:pPr>
        <w:pStyle w:val="BodyText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April 20</w:t>
      </w:r>
      <w:r w:rsidR="009635F9"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University of Pennsylvania. “Microtubules, Osteocyte Mechanotransduction, and the Surprising Regulation of Sclerostin”</w:t>
      </w:r>
    </w:p>
    <w:p w14:paraId="64FDF3D8" w14:textId="77777777" w:rsidR="003C7DB5" w:rsidRPr="00B32C5C" w:rsidRDefault="003C7DB5" w:rsidP="003C7DB5">
      <w:pPr>
        <w:pStyle w:val="BodyText"/>
        <w:tabs>
          <w:tab w:val="left" w:pos="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D5A5B99" w14:textId="59E04105" w:rsidR="000B41A1" w:rsidRPr="00B32C5C" w:rsidRDefault="00025BDA" w:rsidP="000B41A1">
      <w:pPr>
        <w:rPr>
          <w:b/>
          <w:u w:val="single"/>
        </w:rPr>
      </w:pPr>
      <w:r w:rsidRPr="00B32C5C">
        <w:rPr>
          <w:b/>
          <w:u w:val="single"/>
        </w:rPr>
        <w:t>Proffered Communications</w:t>
      </w:r>
    </w:p>
    <w:p w14:paraId="4E78CAF5" w14:textId="77777777" w:rsidR="0074103C" w:rsidRPr="00B32C5C" w:rsidRDefault="0074103C" w:rsidP="0074103C">
      <w:pPr>
        <w:numPr>
          <w:ilvl w:val="0"/>
          <w:numId w:val="10"/>
        </w:numPr>
        <w:rPr>
          <w:sz w:val="22"/>
        </w:rPr>
      </w:pPr>
      <w:r w:rsidRPr="00B32C5C">
        <w:rPr>
          <w:b/>
          <w:sz w:val="22"/>
        </w:rPr>
        <w:t>Stains JP</w:t>
      </w:r>
      <w:r w:rsidRPr="00B32C5C">
        <w:rPr>
          <w:sz w:val="22"/>
        </w:rPr>
        <w:t xml:space="preserve">, </w:t>
      </w:r>
      <w:proofErr w:type="spellStart"/>
      <w:r w:rsidRPr="00B32C5C">
        <w:rPr>
          <w:sz w:val="22"/>
        </w:rPr>
        <w:t>Civitelli</w:t>
      </w:r>
      <w:proofErr w:type="spellEnd"/>
      <w:r w:rsidRPr="00B32C5C">
        <w:rPr>
          <w:sz w:val="22"/>
        </w:rPr>
        <w:t xml:space="preserve"> R.  (2003) </w:t>
      </w:r>
      <w:r w:rsidRPr="00B32C5C">
        <w:rPr>
          <w:color w:val="000000"/>
          <w:sz w:val="22"/>
          <w:szCs w:val="32"/>
        </w:rPr>
        <w:t>Transcription from a connexin-response element (</w:t>
      </w:r>
      <w:proofErr w:type="spellStart"/>
      <w:r w:rsidRPr="00B32C5C">
        <w:rPr>
          <w:color w:val="000000"/>
          <w:sz w:val="22"/>
          <w:szCs w:val="32"/>
        </w:rPr>
        <w:t>CxRE</w:t>
      </w:r>
      <w:proofErr w:type="spellEnd"/>
      <w:r w:rsidRPr="00B32C5C">
        <w:rPr>
          <w:color w:val="000000"/>
          <w:sz w:val="22"/>
          <w:szCs w:val="32"/>
        </w:rPr>
        <w:t>) is regulated by the PKC/Raf/MEK/ERK pathway.   International Gap Junction Conference, Cambridge, UK.</w:t>
      </w:r>
    </w:p>
    <w:p w14:paraId="0B0EF2B2" w14:textId="17FE6D1D" w:rsidR="0074103C" w:rsidRPr="00B32C5C" w:rsidRDefault="00025BDA" w:rsidP="0074103C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</w:rPr>
      </w:pPr>
      <w:proofErr w:type="spellStart"/>
      <w:r w:rsidRPr="00B32C5C">
        <w:rPr>
          <w:rFonts w:ascii="Times New Roman" w:hAnsi="Times New Roman" w:cs="Times New Roman"/>
          <w:b w:val="0"/>
          <w:sz w:val="22"/>
        </w:rPr>
        <w:t>Civitelli</w:t>
      </w:r>
      <w:proofErr w:type="spellEnd"/>
      <w:r w:rsidRPr="00B32C5C">
        <w:rPr>
          <w:rFonts w:ascii="Times New Roman" w:hAnsi="Times New Roman" w:cs="Times New Roman"/>
          <w:b w:val="0"/>
          <w:sz w:val="22"/>
        </w:rPr>
        <w:t xml:space="preserve"> R, </w:t>
      </w:r>
      <w:r w:rsidR="0074103C" w:rsidRPr="00B32C5C">
        <w:rPr>
          <w:rFonts w:ascii="Times New Roman" w:hAnsi="Times New Roman" w:cs="Times New Roman"/>
          <w:b w:val="0"/>
          <w:sz w:val="22"/>
        </w:rPr>
        <w:t xml:space="preserve">Chung DJ, </w:t>
      </w:r>
      <w:proofErr w:type="spellStart"/>
      <w:r w:rsidR="0074103C" w:rsidRPr="00B32C5C">
        <w:rPr>
          <w:rFonts w:ascii="Times New Roman" w:hAnsi="Times New Roman" w:cs="Times New Roman"/>
          <w:b w:val="0"/>
          <w:sz w:val="22"/>
        </w:rPr>
        <w:t>DeMarzo</w:t>
      </w:r>
      <w:proofErr w:type="spellEnd"/>
      <w:r w:rsidR="0074103C" w:rsidRPr="00B32C5C">
        <w:rPr>
          <w:rFonts w:ascii="Times New Roman" w:hAnsi="Times New Roman" w:cs="Times New Roman"/>
          <w:b w:val="0"/>
          <w:sz w:val="22"/>
        </w:rPr>
        <w:t xml:space="preserve"> A, </w:t>
      </w:r>
      <w:r w:rsidR="0074103C" w:rsidRPr="00B32C5C">
        <w:rPr>
          <w:rFonts w:ascii="Times New Roman" w:hAnsi="Times New Roman" w:cs="Times New Roman"/>
          <w:sz w:val="22"/>
        </w:rPr>
        <w:t>Stains JP</w:t>
      </w:r>
      <w:r w:rsidR="0074103C" w:rsidRPr="00B32C5C">
        <w:rPr>
          <w:rFonts w:ascii="Times New Roman" w:hAnsi="Times New Roman" w:cs="Times New Roman"/>
          <w:b w:val="0"/>
          <w:sz w:val="22"/>
        </w:rPr>
        <w:t xml:space="preserve">, Theis M, </w:t>
      </w:r>
      <w:proofErr w:type="spellStart"/>
      <w:r w:rsidR="0074103C" w:rsidRPr="00B32C5C">
        <w:rPr>
          <w:rFonts w:ascii="Times New Roman" w:hAnsi="Times New Roman" w:cs="Times New Roman"/>
          <w:b w:val="0"/>
          <w:sz w:val="22"/>
        </w:rPr>
        <w:t>Willecke</w:t>
      </w:r>
      <w:proofErr w:type="spellEnd"/>
      <w:r w:rsidR="0074103C" w:rsidRPr="00B32C5C">
        <w:rPr>
          <w:rFonts w:ascii="Times New Roman" w:hAnsi="Times New Roman" w:cs="Times New Roman"/>
          <w:b w:val="0"/>
          <w:sz w:val="22"/>
        </w:rPr>
        <w:t xml:space="preserve"> K (2005) Connexin43 is required for the anabolic effects of parathyroid hormone on bone mass and osteoblast gene expression. International Gap Junction Conference, Whistler, Canada.</w:t>
      </w:r>
    </w:p>
    <w:p w14:paraId="57815A66" w14:textId="77777777" w:rsidR="0018799F" w:rsidRPr="00B32C5C" w:rsidRDefault="0018799F" w:rsidP="0018799F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Gupta RR,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(2008) The Transformation of MC3T3-E1 osteoblastic cells into osteocytes by FGF2 administration. Maryland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Association, Baltimore, MD.</w:t>
      </w:r>
    </w:p>
    <w:p w14:paraId="1875DCB0" w14:textId="77777777" w:rsidR="0018799F" w:rsidRPr="00B32C5C" w:rsidRDefault="0018799F" w:rsidP="0018799F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Niger C, Howell FD, </w:t>
      </w:r>
      <w:r w:rsidRPr="00B32C5C">
        <w:rPr>
          <w:rFonts w:ascii="Times New Roman" w:hAnsi="Times New Roman" w:cs="Times New Roman"/>
          <w:b w:val="0"/>
          <w:sz w:val="22"/>
          <w:szCs w:val="22"/>
          <w:u w:val="single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(2009) The role of connexin43 and interleukin-1b in the production of matrix metalloproteinases by synovial fibroblasts.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Research Society, Las Vegas, NV.</w:t>
      </w:r>
    </w:p>
    <w:p w14:paraId="7CA01969" w14:textId="77777777" w:rsidR="0018799F" w:rsidRPr="00B32C5C" w:rsidRDefault="0018799F" w:rsidP="0018799F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Duggan B, Gupta RR, Moreno JL,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(2009) Characterization of fibroblast growth factor receptor variation in mouse osteoblasts. Eastern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Association, Paradise Island, Bahamas.</w:t>
      </w:r>
    </w:p>
    <w:p w14:paraId="24FBCA4E" w14:textId="77777777" w:rsidR="0018799F" w:rsidRPr="00B32C5C" w:rsidRDefault="0018799F" w:rsidP="0018799F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Duggan B, Moreno JL,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(2009) Characterization of fibroblast growth factor receptor variation in mouse osteoblasts. Maryland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Association, Baltimore, MD.</w:t>
      </w:r>
    </w:p>
    <w:p w14:paraId="6A8CE13C" w14:textId="77777777" w:rsidR="0018799F" w:rsidRPr="00B32C5C" w:rsidRDefault="0018799F" w:rsidP="000B41A1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Gupta RR, Kim H, Chan YK, O’Toole RV, Hsieh A, </w:t>
      </w:r>
      <w:r w:rsidRPr="00B32C5C">
        <w:rPr>
          <w:rFonts w:ascii="Times New Roman" w:hAnsi="Times New Roman" w:cs="Times New Roman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(2009). Role of gap junctions in mechanical load induced fracture repair. Maryland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Association, Baltimore, MD.</w:t>
      </w:r>
    </w:p>
    <w:p w14:paraId="39A99EE7" w14:textId="77777777" w:rsidR="0018799F" w:rsidRPr="00B32C5C" w:rsidRDefault="0018799F" w:rsidP="0018799F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rPr>
          <w:bCs/>
          <w:sz w:val="22"/>
          <w:szCs w:val="20"/>
        </w:rPr>
      </w:pPr>
      <w:r w:rsidRPr="00B32C5C">
        <w:rPr>
          <w:sz w:val="22"/>
          <w:szCs w:val="22"/>
        </w:rPr>
        <w:t xml:space="preserve">Casagrande D, </w:t>
      </w:r>
      <w:proofErr w:type="spellStart"/>
      <w:r w:rsidRPr="00B32C5C">
        <w:rPr>
          <w:sz w:val="22"/>
          <w:szCs w:val="22"/>
        </w:rPr>
        <w:t>Murthi</w:t>
      </w:r>
      <w:proofErr w:type="spellEnd"/>
      <w:r w:rsidRPr="00B32C5C">
        <w:rPr>
          <w:sz w:val="22"/>
          <w:szCs w:val="22"/>
        </w:rPr>
        <w:t xml:space="preserve"> AM,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(2010) Identification of shoulder osteoarthritis  biomarkers: a comparison between those with and without osteoarthritis. Maryland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Association, Baltimore, MD.</w:t>
      </w:r>
    </w:p>
    <w:p w14:paraId="3B41D12B" w14:textId="77777777" w:rsidR="0018799F" w:rsidRPr="00B32C5C" w:rsidRDefault="0018799F" w:rsidP="0018799F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rPr>
          <w:bCs/>
          <w:sz w:val="22"/>
          <w:szCs w:val="20"/>
        </w:rPr>
      </w:pPr>
      <w:r w:rsidRPr="00B32C5C">
        <w:rPr>
          <w:sz w:val="22"/>
          <w:szCs w:val="22"/>
        </w:rPr>
        <w:t xml:space="preserve">Leung S, Griffith C, O’Toole RV, Hsieh A, Pellegrini VD, Gupta RR,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, </w:t>
      </w:r>
      <w:proofErr w:type="spellStart"/>
      <w:r w:rsidRPr="00B32C5C">
        <w:rPr>
          <w:sz w:val="22"/>
          <w:szCs w:val="22"/>
        </w:rPr>
        <w:t>Gitajn</w:t>
      </w:r>
      <w:proofErr w:type="spellEnd"/>
      <w:r w:rsidRPr="00B32C5C">
        <w:rPr>
          <w:sz w:val="22"/>
          <w:szCs w:val="22"/>
        </w:rPr>
        <w:t xml:space="preserve"> L (2010) A small animal model demonstrating both primary and secondary bone healing: a novel bilateral </w:t>
      </w:r>
      <w:r w:rsidRPr="00B32C5C">
        <w:rPr>
          <w:sz w:val="22"/>
          <w:szCs w:val="22"/>
        </w:rPr>
        <w:lastRenderedPageBreak/>
        <w:t xml:space="preserve">femoral fracture model in Sprague-Dawley rats. Maryland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Association, Baltimore, MD.</w:t>
      </w:r>
    </w:p>
    <w:p w14:paraId="670242E0" w14:textId="77777777" w:rsidR="000B41A1" w:rsidRPr="00B32C5C" w:rsidRDefault="000B41A1" w:rsidP="000B41A1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B32C5C">
        <w:rPr>
          <w:rFonts w:ascii="Times New Roman" w:hAnsi="Times New Roman" w:cs="Helvetica"/>
          <w:b w:val="0"/>
          <w:sz w:val="22"/>
        </w:rPr>
        <w:t>Niger C, Lima F</w:t>
      </w:r>
      <w:r w:rsidR="00D253D0" w:rsidRPr="00B32C5C">
        <w:rPr>
          <w:rFonts w:ascii="Times New Roman" w:hAnsi="Times New Roman" w:cs="Helvetica"/>
          <w:b w:val="0"/>
          <w:sz w:val="22"/>
        </w:rPr>
        <w:t>,</w:t>
      </w:r>
      <w:r w:rsidRPr="00B32C5C">
        <w:rPr>
          <w:rFonts w:ascii="Times New Roman" w:hAnsi="Times New Roman" w:cs="Helvetica"/>
          <w:b w:val="0"/>
          <w:sz w:val="22"/>
        </w:rPr>
        <w:t xml:space="preserve"> Hebert C, </w:t>
      </w:r>
      <w:r w:rsidRPr="00B32C5C">
        <w:rPr>
          <w:rFonts w:ascii="Times New Roman" w:hAnsi="Times New Roman" w:cs="Helvetica"/>
          <w:sz w:val="22"/>
        </w:rPr>
        <w:t>Stains JP</w:t>
      </w:r>
      <w:r w:rsidRPr="00B32C5C">
        <w:rPr>
          <w:rFonts w:ascii="Times New Roman" w:hAnsi="Times New Roman" w:cs="Helvetica"/>
          <w:b w:val="0"/>
          <w:sz w:val="22"/>
        </w:rPr>
        <w:t xml:space="preserve"> (2010) Protein Kinase C</w:t>
      </w:r>
      <w:r w:rsidRPr="00B32C5C">
        <w:rPr>
          <w:rFonts w:ascii="Symbol" w:hAnsi="Symbol" w:cs="Helvetica"/>
          <w:b w:val="0"/>
          <w:sz w:val="22"/>
        </w:rPr>
        <w:t></w:t>
      </w:r>
      <w:r w:rsidRPr="00B32C5C">
        <w:rPr>
          <w:rFonts w:ascii="Times New Roman" w:hAnsi="Times New Roman" w:cs="Helvetica"/>
          <w:b w:val="0"/>
          <w:sz w:val="22"/>
        </w:rPr>
        <w:t xml:space="preserve"> is Recruited to Gap Junctions Where It Participate in the Connexin43-dependent Amplification of the FGF2 Response in MC3T3 Osteoblasts. </w:t>
      </w:r>
      <w:proofErr w:type="spellStart"/>
      <w:r w:rsidRPr="00B32C5C">
        <w:rPr>
          <w:rFonts w:ascii="Times New Roman" w:hAnsi="Times New Roman" w:cs="Times New Roman"/>
          <w:b w:val="0"/>
          <w:sz w:val="22"/>
          <w:szCs w:val="22"/>
        </w:rPr>
        <w:t>Orthopaedic</w:t>
      </w:r>
      <w:proofErr w:type="spellEnd"/>
      <w:r w:rsidRPr="00B32C5C">
        <w:rPr>
          <w:rFonts w:ascii="Times New Roman" w:hAnsi="Times New Roman" w:cs="Times New Roman"/>
          <w:b w:val="0"/>
          <w:sz w:val="22"/>
          <w:szCs w:val="22"/>
        </w:rPr>
        <w:t xml:space="preserve"> Research Society, New Orleans, LA.</w:t>
      </w:r>
    </w:p>
    <w:p w14:paraId="5CCC6690" w14:textId="77777777" w:rsidR="00A97ACC" w:rsidRPr="00B32C5C" w:rsidRDefault="000B41A1" w:rsidP="000B41A1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rPr>
          <w:bCs/>
          <w:sz w:val="22"/>
          <w:szCs w:val="20"/>
        </w:rPr>
      </w:pPr>
      <w:r w:rsidRPr="00B32C5C">
        <w:rPr>
          <w:sz w:val="22"/>
          <w:szCs w:val="22"/>
        </w:rPr>
        <w:t xml:space="preserve">Gupta RR, </w:t>
      </w:r>
      <w:r w:rsidRPr="00B32C5C">
        <w:rPr>
          <w:b/>
          <w:sz w:val="22"/>
          <w:szCs w:val="22"/>
        </w:rPr>
        <w:t>Stains JP</w:t>
      </w:r>
      <w:r w:rsidRPr="00B32C5C">
        <w:rPr>
          <w:sz w:val="22"/>
          <w:szCs w:val="22"/>
        </w:rPr>
        <w:t xml:space="preserve"> (2010) </w:t>
      </w:r>
      <w:r w:rsidRPr="00B32C5C">
        <w:rPr>
          <w:bCs/>
          <w:sz w:val="22"/>
          <w:szCs w:val="20"/>
        </w:rPr>
        <w:t xml:space="preserve">Does Continuous FGF-2 Treatment Transform MC3T3-E1 Osteoblasts into Osteocytes?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New Orleans, LA.</w:t>
      </w:r>
    </w:p>
    <w:p w14:paraId="28877E54" w14:textId="77777777" w:rsidR="00C365CE" w:rsidRPr="00B32C5C" w:rsidRDefault="00A97ACC" w:rsidP="000B41A1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rPr>
          <w:bCs/>
          <w:sz w:val="22"/>
          <w:szCs w:val="20"/>
        </w:rPr>
      </w:pPr>
      <w:r w:rsidRPr="00B32C5C">
        <w:rPr>
          <w:sz w:val="22"/>
          <w:szCs w:val="22"/>
        </w:rPr>
        <w:t xml:space="preserve">Niger C, Lima F, </w:t>
      </w:r>
      <w:proofErr w:type="spellStart"/>
      <w:r w:rsidRPr="00B32C5C">
        <w:rPr>
          <w:sz w:val="22"/>
          <w:szCs w:val="22"/>
        </w:rPr>
        <w:t>Buo</w:t>
      </w:r>
      <w:proofErr w:type="spellEnd"/>
      <w:r w:rsidRPr="00B32C5C">
        <w:rPr>
          <w:sz w:val="22"/>
          <w:szCs w:val="22"/>
        </w:rPr>
        <w:t xml:space="preserve"> A, </w:t>
      </w:r>
      <w:proofErr w:type="spellStart"/>
      <w:r w:rsidRPr="00B32C5C">
        <w:rPr>
          <w:sz w:val="22"/>
          <w:szCs w:val="22"/>
        </w:rPr>
        <w:t>Yoo</w:t>
      </w:r>
      <w:proofErr w:type="spellEnd"/>
      <w:r w:rsidRPr="00B32C5C">
        <w:rPr>
          <w:sz w:val="22"/>
          <w:szCs w:val="22"/>
        </w:rPr>
        <w:t xml:space="preserve"> D, Gupta RR, Hebert C, </w:t>
      </w:r>
      <w:r w:rsidRPr="00B32C5C">
        <w:rPr>
          <w:b/>
          <w:sz w:val="22"/>
          <w:szCs w:val="22"/>
          <w:u w:val="single"/>
        </w:rPr>
        <w:t>Stains JP</w:t>
      </w:r>
      <w:r w:rsidRPr="00B32C5C">
        <w:rPr>
          <w:sz w:val="22"/>
          <w:szCs w:val="22"/>
        </w:rPr>
        <w:t xml:space="preserve"> (2011) </w:t>
      </w:r>
      <w:proofErr w:type="spellStart"/>
      <w:r w:rsidRPr="00B32C5C">
        <w:rPr>
          <w:sz w:val="22"/>
          <w:szCs w:val="22"/>
        </w:rPr>
        <w:t>Osterix</w:t>
      </w:r>
      <w:proofErr w:type="spellEnd"/>
      <w:r w:rsidRPr="00B32C5C">
        <w:rPr>
          <w:sz w:val="22"/>
          <w:szCs w:val="22"/>
        </w:rPr>
        <w:t xml:space="preserve"> and Sp1 cooperatively regulate transcriptional activity from the osteocalcin proximal promoter.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Long Beach, CA.</w:t>
      </w:r>
    </w:p>
    <w:p w14:paraId="71061216" w14:textId="77777777" w:rsidR="00C365CE" w:rsidRPr="00B32C5C" w:rsidRDefault="00C365CE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rFonts w:cs="Helvetica"/>
          <w:sz w:val="22"/>
        </w:rPr>
        <w:t xml:space="preserve">Hebert C, </w:t>
      </w:r>
      <w:r w:rsidRPr="00B32C5C">
        <w:rPr>
          <w:rFonts w:cs="Helvetica"/>
          <w:b/>
          <w:sz w:val="22"/>
        </w:rPr>
        <w:t>Stains JP</w:t>
      </w:r>
      <w:r w:rsidRPr="00B32C5C">
        <w:rPr>
          <w:rFonts w:cs="Helvetica"/>
          <w:sz w:val="22"/>
        </w:rPr>
        <w:t xml:space="preserve"> (2011) </w:t>
      </w:r>
      <w:r w:rsidRPr="00B32C5C">
        <w:rPr>
          <w:rFonts w:cs="Arial"/>
          <w:bCs/>
          <w:sz w:val="22"/>
        </w:rPr>
        <w:t>The Intact C-terminal Tail of Connexin43 is Required for the Potentiation of FGF2 Signaling in Osteoblast-like cells.</w:t>
      </w:r>
      <w:r w:rsidRPr="00B32C5C">
        <w:rPr>
          <w:rFonts w:cs="Arial"/>
          <w:b/>
          <w:bCs/>
          <w:sz w:val="22"/>
        </w:rPr>
        <w:t xml:space="preserve"> </w:t>
      </w:r>
      <w:r w:rsidRPr="00B32C5C">
        <w:rPr>
          <w:rFonts w:cs="Arial"/>
          <w:sz w:val="22"/>
        </w:rPr>
        <w:t>International Gap Junction Meeting, Ghent, Belgium.</w:t>
      </w:r>
    </w:p>
    <w:p w14:paraId="10F0D154" w14:textId="77777777" w:rsidR="00C365CE" w:rsidRPr="00B32C5C" w:rsidRDefault="00C365CE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rFonts w:cs="Helvetica"/>
          <w:sz w:val="22"/>
        </w:rPr>
        <w:t xml:space="preserve">Niger C, </w:t>
      </w:r>
      <w:proofErr w:type="spellStart"/>
      <w:r w:rsidRPr="00B32C5C">
        <w:rPr>
          <w:rFonts w:cs="Helvetica"/>
          <w:sz w:val="22"/>
        </w:rPr>
        <w:t>Luciotti</w:t>
      </w:r>
      <w:proofErr w:type="spellEnd"/>
      <w:r w:rsidRPr="00B32C5C">
        <w:rPr>
          <w:rFonts w:cs="Helvetica"/>
          <w:sz w:val="22"/>
        </w:rPr>
        <w:t xml:space="preserve"> MA, </w:t>
      </w:r>
      <w:r w:rsidRPr="00B32C5C">
        <w:rPr>
          <w:rFonts w:cs="Helvetica"/>
          <w:b/>
          <w:sz w:val="22"/>
        </w:rPr>
        <w:t>Stains JP</w:t>
      </w:r>
      <w:r w:rsidRPr="00B32C5C">
        <w:rPr>
          <w:rFonts w:cs="Helvetica"/>
          <w:sz w:val="22"/>
        </w:rPr>
        <w:t xml:space="preserve"> (2011) </w:t>
      </w:r>
      <w:r w:rsidRPr="00B32C5C">
        <w:rPr>
          <w:rFonts w:cs="Arial"/>
          <w:bCs/>
          <w:sz w:val="22"/>
        </w:rPr>
        <w:t xml:space="preserve">Phospholipase Cgamma1 and Inositol </w:t>
      </w:r>
      <w:proofErr w:type="spellStart"/>
      <w:r w:rsidRPr="00B32C5C">
        <w:rPr>
          <w:rFonts w:cs="Arial"/>
          <w:bCs/>
          <w:sz w:val="22"/>
        </w:rPr>
        <w:t>Hexakisphosphate</w:t>
      </w:r>
      <w:proofErr w:type="spellEnd"/>
      <w:r w:rsidRPr="00B32C5C">
        <w:rPr>
          <w:rFonts w:cs="Arial"/>
          <w:bCs/>
          <w:sz w:val="22"/>
        </w:rPr>
        <w:t xml:space="preserve"> Kinase 1/2 are Required for the Cx43-dependent Amplification of the Osteoblast Response to FGF2.</w:t>
      </w:r>
      <w:r w:rsidRPr="00B32C5C">
        <w:rPr>
          <w:rFonts w:cs="Arial"/>
          <w:b/>
          <w:bCs/>
          <w:sz w:val="22"/>
        </w:rPr>
        <w:t> </w:t>
      </w:r>
      <w:r w:rsidRPr="00B32C5C">
        <w:rPr>
          <w:rFonts w:cs="Arial"/>
          <w:sz w:val="22"/>
        </w:rPr>
        <w:t>International Gap Junction Meeting, Ghent, Belgium.</w:t>
      </w:r>
    </w:p>
    <w:p w14:paraId="1BA2BDBC" w14:textId="718F44DF" w:rsidR="0060333D" w:rsidRPr="00B32C5C" w:rsidRDefault="0060333D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B32C5C">
        <w:rPr>
          <w:sz w:val="22"/>
          <w:szCs w:val="22"/>
        </w:rPr>
        <w:t xml:space="preserve">Jaffe D, </w:t>
      </w:r>
      <w:proofErr w:type="spellStart"/>
      <w:r w:rsidRPr="00B32C5C">
        <w:rPr>
          <w:sz w:val="22"/>
          <w:szCs w:val="22"/>
        </w:rPr>
        <w:t>Yoo</w:t>
      </w:r>
      <w:proofErr w:type="spellEnd"/>
      <w:r w:rsidRPr="00B32C5C">
        <w:rPr>
          <w:sz w:val="22"/>
          <w:szCs w:val="22"/>
        </w:rPr>
        <w:t xml:space="preserve"> D, </w:t>
      </w:r>
      <w:proofErr w:type="spellStart"/>
      <w:r w:rsidRPr="00B32C5C">
        <w:rPr>
          <w:sz w:val="22"/>
          <w:szCs w:val="22"/>
        </w:rPr>
        <w:t>Gasbarro</w:t>
      </w:r>
      <w:proofErr w:type="spellEnd"/>
      <w:r w:rsidRPr="00B32C5C">
        <w:rPr>
          <w:sz w:val="22"/>
          <w:szCs w:val="22"/>
        </w:rPr>
        <w:t xml:space="preserve"> G, Blevins J, Hughes T, Schultz B, </w:t>
      </w:r>
      <w:r w:rsidRPr="00B32C5C">
        <w:rPr>
          <w:b/>
          <w:sz w:val="22"/>
          <w:szCs w:val="22"/>
        </w:rPr>
        <w:t>Stains J</w:t>
      </w:r>
      <w:r w:rsidRPr="00B32C5C">
        <w:rPr>
          <w:sz w:val="22"/>
          <w:szCs w:val="22"/>
        </w:rPr>
        <w:t xml:space="preserve">, Pellegrini, V (2012) Fracture Fixation Determines the Pathway of Osseous Repair: A bilateral femur fracture model in the rat.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San Francisco, CA.</w:t>
      </w:r>
    </w:p>
    <w:p w14:paraId="293A0BED" w14:textId="2C1F1770" w:rsidR="0060333D" w:rsidRPr="00B32C5C" w:rsidRDefault="0060333D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rFonts w:cs="Arial"/>
          <w:sz w:val="22"/>
        </w:rPr>
        <w:t xml:space="preserve">Buo AM, Niger C, Casagrande D, </w:t>
      </w:r>
      <w:r w:rsidRPr="00B32C5C">
        <w:rPr>
          <w:rFonts w:cs="Arial"/>
          <w:b/>
          <w:sz w:val="22"/>
        </w:rPr>
        <w:t>Stains JP</w:t>
      </w:r>
      <w:r w:rsidRPr="00B32C5C">
        <w:rPr>
          <w:rFonts w:cs="Arial"/>
          <w:sz w:val="22"/>
        </w:rPr>
        <w:t xml:space="preserve"> (2012) The role of Cx43 in osteoarthritis.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San Francisco, CA.</w:t>
      </w:r>
    </w:p>
    <w:p w14:paraId="285CD65A" w14:textId="37F3ACF4" w:rsidR="00AF5609" w:rsidRPr="00B32C5C" w:rsidRDefault="00AF5609" w:rsidP="00AF560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color w:val="000000" w:themeColor="text1"/>
          <w:sz w:val="22"/>
          <w:szCs w:val="22"/>
        </w:rPr>
        <w:t>Gupta A, Anderson HM</w:t>
      </w:r>
      <w:r w:rsidRPr="00B32C5C">
        <w:rPr>
          <w:rFonts w:cs="Arial"/>
          <w:sz w:val="22"/>
        </w:rPr>
        <w:t xml:space="preserve">, </w:t>
      </w:r>
      <w:r w:rsidRPr="00B32C5C">
        <w:rPr>
          <w:rFonts w:cs="Arial"/>
          <w:b/>
          <w:sz w:val="22"/>
        </w:rPr>
        <w:t>Stains JP</w:t>
      </w:r>
      <w:r w:rsidRPr="00B32C5C">
        <w:rPr>
          <w:rFonts w:cs="Arial"/>
          <w:sz w:val="22"/>
        </w:rPr>
        <w:t xml:space="preserve"> (2016) The role of Cx43 in osteoarthritis.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San Francisco, CA.</w:t>
      </w:r>
    </w:p>
    <w:p w14:paraId="68183BAA" w14:textId="6D386421" w:rsidR="00AF5609" w:rsidRPr="00B32C5C" w:rsidRDefault="00866CBF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color w:val="000000" w:themeColor="text1"/>
          <w:sz w:val="22"/>
          <w:szCs w:val="22"/>
        </w:rPr>
        <w:t>Gupta A, Anderson HM</w:t>
      </w:r>
      <w:r w:rsidRPr="00B32C5C">
        <w:rPr>
          <w:rFonts w:cs="Arial"/>
          <w:sz w:val="22"/>
        </w:rPr>
        <w:t xml:space="preserve">, </w:t>
      </w:r>
      <w:r w:rsidRPr="00B32C5C">
        <w:rPr>
          <w:rFonts w:cs="Arial"/>
          <w:b/>
          <w:sz w:val="22"/>
        </w:rPr>
        <w:t>Stains JP</w:t>
      </w:r>
      <w:r w:rsidRPr="00B32C5C">
        <w:rPr>
          <w:rFonts w:cs="Arial"/>
          <w:sz w:val="22"/>
        </w:rPr>
        <w:t xml:space="preserve"> (2016) </w:t>
      </w:r>
      <w:r w:rsidRPr="00B32C5C">
        <w:rPr>
          <w:rFonts w:cs="Arial"/>
          <w:sz w:val="22"/>
          <w:szCs w:val="22"/>
        </w:rPr>
        <w:t>Connexin43-dependent intercellular communication of cAMP regulates osteoblast signaling and gene expression</w:t>
      </w:r>
      <w:r w:rsidRPr="00B32C5C">
        <w:rPr>
          <w:rFonts w:cs="Arial"/>
          <w:sz w:val="22"/>
        </w:rPr>
        <w:t xml:space="preserve">.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Orlando, FL</w:t>
      </w:r>
      <w:r w:rsidR="00AF5609" w:rsidRPr="00B32C5C">
        <w:rPr>
          <w:color w:val="000000" w:themeColor="text1"/>
          <w:sz w:val="22"/>
          <w:szCs w:val="22"/>
        </w:rPr>
        <w:t>.</w:t>
      </w:r>
    </w:p>
    <w:p w14:paraId="133BBC7B" w14:textId="4CEEC16D" w:rsidR="00316028" w:rsidRPr="00B32C5C" w:rsidRDefault="00316028" w:rsidP="00C365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 w:val="22"/>
        </w:rPr>
      </w:pPr>
      <w:r w:rsidRPr="00B32C5C">
        <w:rPr>
          <w:rFonts w:cs="Arial"/>
          <w:bCs/>
          <w:sz w:val="22"/>
          <w:szCs w:val="26"/>
        </w:rPr>
        <w:t xml:space="preserve">Williams KM, Lyons JS, Ward CW, </w:t>
      </w:r>
      <w:r w:rsidRPr="00B32C5C">
        <w:rPr>
          <w:rFonts w:cs="Arial"/>
          <w:b/>
          <w:bCs/>
          <w:sz w:val="22"/>
          <w:szCs w:val="26"/>
        </w:rPr>
        <w:t>Stains JP</w:t>
      </w:r>
      <w:r w:rsidRPr="00B32C5C">
        <w:rPr>
          <w:rFonts w:cs="Arial"/>
          <w:bCs/>
          <w:sz w:val="22"/>
          <w:szCs w:val="26"/>
        </w:rPr>
        <w:t xml:space="preserve"> (2018) Aging and oxidative stress modify the osteocyte microtubule cytoskeleton, a key regulator of skeletal mechanotransduction. 47</w:t>
      </w:r>
      <w:r w:rsidRPr="00B32C5C">
        <w:rPr>
          <w:rFonts w:cs="Arial"/>
          <w:bCs/>
          <w:sz w:val="22"/>
          <w:szCs w:val="26"/>
          <w:vertAlign w:val="superscript"/>
        </w:rPr>
        <w:t>th</w:t>
      </w:r>
      <w:r w:rsidRPr="00B32C5C">
        <w:rPr>
          <w:rFonts w:cs="Arial"/>
          <w:bCs/>
          <w:sz w:val="22"/>
          <w:szCs w:val="26"/>
        </w:rPr>
        <w:t xml:space="preserve"> Annual Meeting of the American Aging Association, Philadelphia, PA</w:t>
      </w:r>
      <w:r w:rsidR="00C27338" w:rsidRPr="00B32C5C">
        <w:rPr>
          <w:rFonts w:cs="Arial"/>
          <w:bCs/>
          <w:sz w:val="22"/>
          <w:szCs w:val="26"/>
        </w:rPr>
        <w:t>.</w:t>
      </w:r>
    </w:p>
    <w:p w14:paraId="6037CC32" w14:textId="46E9442E" w:rsidR="00C27338" w:rsidRPr="00B32C5C" w:rsidRDefault="00C27338" w:rsidP="00C27338">
      <w:pPr>
        <w:pStyle w:val="ListParagraph"/>
        <w:numPr>
          <w:ilvl w:val="0"/>
          <w:numId w:val="10"/>
        </w:numPr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Williams KM, Lyons JS, Ward CW, </w:t>
      </w:r>
      <w:r w:rsidRPr="00B32C5C">
        <w:rPr>
          <w:rFonts w:cs="Arial"/>
          <w:b/>
          <w:bCs/>
          <w:sz w:val="22"/>
          <w:szCs w:val="26"/>
        </w:rPr>
        <w:t>Stains JP</w:t>
      </w:r>
      <w:r w:rsidRPr="00B32C5C">
        <w:rPr>
          <w:rFonts w:cs="Arial"/>
          <w:bCs/>
          <w:sz w:val="22"/>
          <w:szCs w:val="26"/>
        </w:rPr>
        <w:t xml:space="preserve"> (2019) “Aging and oxidative stress modify the osteocyte microtubule cytoskeleton, a key regulator of skeletal mechanotransduction”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Austin, TX</w:t>
      </w:r>
      <w:r w:rsidRPr="00B32C5C">
        <w:rPr>
          <w:color w:val="000000" w:themeColor="text1"/>
          <w:sz w:val="22"/>
          <w:szCs w:val="22"/>
        </w:rPr>
        <w:t xml:space="preserve">. </w:t>
      </w:r>
      <w:r w:rsidRPr="00B32C5C">
        <w:rPr>
          <w:i/>
          <w:sz w:val="22"/>
          <w:szCs w:val="22"/>
        </w:rPr>
        <w:t>Oral presentation. NIRA Award Finalist.</w:t>
      </w:r>
    </w:p>
    <w:p w14:paraId="1BD0D05B" w14:textId="0BDA759D" w:rsidR="00C27338" w:rsidRPr="00B32C5C" w:rsidRDefault="00C27338" w:rsidP="00C27338">
      <w:pPr>
        <w:pStyle w:val="ListParagraph"/>
        <w:numPr>
          <w:ilvl w:val="0"/>
          <w:numId w:val="10"/>
        </w:numPr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Williams KM, Lyons JS, Khairallah RJ, Ward CW, </w:t>
      </w:r>
      <w:r w:rsidRPr="00B32C5C">
        <w:rPr>
          <w:rFonts w:cs="Arial"/>
          <w:b/>
          <w:bCs/>
          <w:sz w:val="22"/>
          <w:szCs w:val="26"/>
        </w:rPr>
        <w:t>Stains JP</w:t>
      </w:r>
      <w:r w:rsidRPr="00B32C5C">
        <w:rPr>
          <w:rFonts w:cs="Arial"/>
          <w:bCs/>
          <w:sz w:val="22"/>
          <w:szCs w:val="26"/>
        </w:rPr>
        <w:t xml:space="preserve"> (2019) “Sclerostin is rapidly degraded by the lysosome in osteocytes following mechanical load”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Austin, TX</w:t>
      </w:r>
      <w:r w:rsidRPr="00B32C5C">
        <w:rPr>
          <w:color w:val="000000" w:themeColor="text1"/>
          <w:sz w:val="22"/>
          <w:szCs w:val="22"/>
        </w:rPr>
        <w:t xml:space="preserve">. </w:t>
      </w:r>
      <w:r w:rsidRPr="00B32C5C">
        <w:rPr>
          <w:i/>
          <w:sz w:val="22"/>
          <w:szCs w:val="22"/>
        </w:rPr>
        <w:t>Oral presentation.</w:t>
      </w:r>
    </w:p>
    <w:p w14:paraId="442C4043" w14:textId="3143A9EB" w:rsidR="00C27338" w:rsidRPr="00B32C5C" w:rsidRDefault="00C27338" w:rsidP="00C27338">
      <w:pPr>
        <w:pStyle w:val="ListParagraph"/>
        <w:numPr>
          <w:ilvl w:val="0"/>
          <w:numId w:val="10"/>
        </w:numPr>
        <w:rPr>
          <w:rFonts w:cs="Arial"/>
          <w:bCs/>
          <w:sz w:val="22"/>
          <w:szCs w:val="26"/>
        </w:rPr>
      </w:pPr>
      <w:r w:rsidRPr="00B32C5C">
        <w:rPr>
          <w:rFonts w:cs="Arial"/>
          <w:bCs/>
          <w:sz w:val="22"/>
          <w:szCs w:val="26"/>
        </w:rPr>
        <w:t xml:space="preserve">Williams KM, Lyons JS, Khairallah RJ, Ward CW, </w:t>
      </w:r>
      <w:r w:rsidRPr="00B32C5C">
        <w:rPr>
          <w:rFonts w:cs="Arial"/>
          <w:b/>
          <w:bCs/>
          <w:sz w:val="22"/>
          <w:szCs w:val="26"/>
        </w:rPr>
        <w:t>Stains JP</w:t>
      </w:r>
      <w:r w:rsidRPr="00B32C5C">
        <w:rPr>
          <w:rFonts w:cs="Arial"/>
          <w:bCs/>
          <w:sz w:val="22"/>
          <w:szCs w:val="26"/>
        </w:rPr>
        <w:t xml:space="preserve"> (2019) “The contribution of TRPV4-dependent calcium influx and purinergic calcium oscillations to the regulation of sclerostin during osteocyte mechano-sensing” </w:t>
      </w:r>
      <w:proofErr w:type="spellStart"/>
      <w:r w:rsidRPr="00B32C5C">
        <w:rPr>
          <w:sz w:val="22"/>
          <w:szCs w:val="22"/>
        </w:rPr>
        <w:t>Orthopaedic</w:t>
      </w:r>
      <w:proofErr w:type="spellEnd"/>
      <w:r w:rsidRPr="00B32C5C">
        <w:rPr>
          <w:sz w:val="22"/>
          <w:szCs w:val="22"/>
        </w:rPr>
        <w:t xml:space="preserve"> Research Society, Austin, TX</w:t>
      </w:r>
      <w:r w:rsidRPr="00B32C5C">
        <w:rPr>
          <w:color w:val="000000" w:themeColor="text1"/>
          <w:sz w:val="22"/>
          <w:szCs w:val="22"/>
        </w:rPr>
        <w:t xml:space="preserve">. </w:t>
      </w:r>
      <w:r w:rsidRPr="00B32C5C">
        <w:rPr>
          <w:i/>
          <w:sz w:val="22"/>
          <w:szCs w:val="22"/>
        </w:rPr>
        <w:t>Oral presentation.</w:t>
      </w:r>
    </w:p>
    <w:p w14:paraId="04B47DC3" w14:textId="3B46CBAE" w:rsidR="00C27338" w:rsidRDefault="00C27338" w:rsidP="00C27338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Williams KM, Gould NR, Jones DL, Khairallah RJ, Ward CW, </w:t>
      </w:r>
      <w:r w:rsidRPr="00805C31">
        <w:rPr>
          <w:rFonts w:ascii="Times New Roman" w:hAnsi="Times New Roman" w:cs="Times New Roman"/>
          <w:bCs w:val="0"/>
          <w:sz w:val="22"/>
          <w:szCs w:val="22"/>
        </w:rPr>
        <w:t>Stains JP</w:t>
      </w:r>
      <w:r w:rsidRPr="00B32C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(2019) “Microtubule mechanotransduction through Nox2-ROS initiates TRPV4 calcium influx and purinergic calcium oscillations that regulate osteocyte mechano-sensing” </w:t>
      </w:r>
      <w:r w:rsidRPr="00B32C5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Biophysical Society Annual Meeting, Baltimore, MD.</w:t>
      </w:r>
    </w:p>
    <w:p w14:paraId="2600B292" w14:textId="62C9BF48" w:rsidR="00805C31" w:rsidRPr="00935FBF" w:rsidRDefault="00805C31" w:rsidP="00C27338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Gould NR, Williams KM,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Joca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HC, Lyons JS, Khairallah RJ, Ward CW, </w:t>
      </w:r>
      <w:r w:rsidRPr="00805C31">
        <w:rPr>
          <w:rFonts w:ascii="Times New Roman" w:hAnsi="Times New Roman" w:cs="Times New Roman"/>
          <w:bCs w:val="0"/>
          <w:sz w:val="22"/>
          <w:szCs w:val="22"/>
        </w:rPr>
        <w:t>Stains JP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(2019) “NADPH Oxidase 2-mediated reactive oxygen species production is necessary for the osteocyte mechano-</w:t>
      </w:r>
      <w:r w:rsidR="001B538A">
        <w:rPr>
          <w:rFonts w:ascii="Times New Roman" w:hAnsi="Times New Roman" w:cs="Times New Roman"/>
          <w:b w:val="0"/>
          <w:bCs w:val="0"/>
          <w:sz w:val="22"/>
          <w:szCs w:val="22"/>
        </w:rPr>
        <w:t>response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” NIH Mechanotransduction Across Length Scales Meeting, Bethesda</w:t>
      </w:r>
      <w:r w:rsidR="001B53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1B538A" w:rsidRPr="001B538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Oral presentation</w:t>
      </w:r>
      <w:r w:rsidR="001B538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. Awarded Best Presentation by a Trainee (NRG).</w:t>
      </w:r>
    </w:p>
    <w:p w14:paraId="70BC0BF0" w14:textId="6DDB4C34" w:rsidR="00935FBF" w:rsidRPr="001B538A" w:rsidRDefault="00935FBF" w:rsidP="00C27338">
      <w:pPr>
        <w:pStyle w:val="BodyTex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Leser JM, Gould NR, Shi G,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Spita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N, Mull ML, Riddle RC, Ward CW, </w:t>
      </w:r>
      <w:r w:rsidRPr="00935FBF">
        <w:rPr>
          <w:rFonts w:ascii="Times New Roman" w:hAnsi="Times New Roman" w:cs="Times New Roman"/>
          <w:bCs w:val="0"/>
          <w:sz w:val="22"/>
          <w:szCs w:val="22"/>
        </w:rPr>
        <w:t>Stains JP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(2020) “Colchicine improves muscle function, enhances bone formation, and reduces white adipose tissue in aged mice but not young mice. Maryland General Assembly, Annapolis MD.</w:t>
      </w:r>
    </w:p>
    <w:sectPr w:rsidR="00935FBF" w:rsidRPr="001B538A" w:rsidSect="000B41A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2A3F" w14:textId="77777777" w:rsidR="00E45D5F" w:rsidRDefault="00E45D5F">
      <w:r>
        <w:separator/>
      </w:r>
    </w:p>
  </w:endnote>
  <w:endnote w:type="continuationSeparator" w:id="0">
    <w:p w14:paraId="492CB386" w14:textId="77777777" w:rsidR="00E45D5F" w:rsidRDefault="00E4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8434" w14:textId="77777777" w:rsidR="00671231" w:rsidRDefault="0067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38C98" w14:textId="77777777" w:rsidR="00671231" w:rsidRDefault="006712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8469" w14:textId="77777777" w:rsidR="00671231" w:rsidRPr="009E0BEA" w:rsidRDefault="00671231" w:rsidP="000B41A1">
    <w:pPr>
      <w:pStyle w:val="Footer"/>
      <w:tabs>
        <w:tab w:val="left" w:pos="4547"/>
      </w:tabs>
      <w:ind w:right="360"/>
      <w:rPr>
        <w:sz w:val="20"/>
        <w:szCs w:val="20"/>
      </w:rPr>
    </w:pPr>
    <w:r w:rsidRPr="009E0BEA">
      <w:rPr>
        <w:sz w:val="20"/>
        <w:szCs w:val="20"/>
      </w:rPr>
      <w:t>Joseph P. Stains</w:t>
    </w:r>
    <w:r w:rsidRPr="009E0BEA">
      <w:rPr>
        <w:sz w:val="20"/>
        <w:szCs w:val="20"/>
      </w:rPr>
      <w:tab/>
    </w:r>
    <w:r w:rsidRPr="009E0BEA">
      <w:rPr>
        <w:sz w:val="20"/>
        <w:szCs w:val="20"/>
      </w:rPr>
      <w:tab/>
    </w:r>
    <w:r>
      <w:rPr>
        <w:sz w:val="20"/>
        <w:szCs w:val="20"/>
      </w:rPr>
      <w:tab/>
    </w:r>
    <w:r w:rsidRPr="009E0BEA">
      <w:rPr>
        <w:sz w:val="20"/>
        <w:szCs w:val="20"/>
      </w:rPr>
      <w:t xml:space="preserve">Page </w:t>
    </w:r>
    <w:r w:rsidRPr="009E0BEA">
      <w:rPr>
        <w:rStyle w:val="PageNumber"/>
        <w:sz w:val="20"/>
        <w:szCs w:val="20"/>
      </w:rPr>
      <w:fldChar w:fldCharType="begin"/>
    </w:r>
    <w:r w:rsidRPr="009E0BEA">
      <w:rPr>
        <w:rStyle w:val="PageNumber"/>
        <w:sz w:val="20"/>
        <w:szCs w:val="20"/>
      </w:rPr>
      <w:instrText xml:space="preserve"> PAGE </w:instrText>
    </w:r>
    <w:r w:rsidRPr="009E0BE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11</w:t>
    </w:r>
    <w:r w:rsidRPr="009E0BEA">
      <w:rPr>
        <w:rStyle w:val="PageNumber"/>
        <w:sz w:val="20"/>
        <w:szCs w:val="20"/>
      </w:rPr>
      <w:fldChar w:fldCharType="end"/>
    </w:r>
    <w:r w:rsidRPr="009E0BE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19B2" w14:textId="77777777" w:rsidR="00E45D5F" w:rsidRDefault="00E45D5F">
      <w:r>
        <w:separator/>
      </w:r>
    </w:p>
  </w:footnote>
  <w:footnote w:type="continuationSeparator" w:id="0">
    <w:p w14:paraId="14710BC8" w14:textId="77777777" w:rsidR="00E45D5F" w:rsidRDefault="00E4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09D1"/>
    <w:multiLevelType w:val="hybridMultilevel"/>
    <w:tmpl w:val="8B42E86A"/>
    <w:lvl w:ilvl="0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7" w:hanging="360"/>
      </w:pPr>
      <w:rPr>
        <w:rFonts w:ascii="Wingdings" w:hAnsi="Wingdings" w:hint="default"/>
      </w:rPr>
    </w:lvl>
  </w:abstractNum>
  <w:abstractNum w:abstractNumId="2" w15:restartNumberingAfterBreak="0">
    <w:nsid w:val="01EE4087"/>
    <w:multiLevelType w:val="hybridMultilevel"/>
    <w:tmpl w:val="D388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F46BF"/>
    <w:multiLevelType w:val="hybridMultilevel"/>
    <w:tmpl w:val="A8AC53DA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6B167A"/>
    <w:multiLevelType w:val="hybridMultilevel"/>
    <w:tmpl w:val="B68A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6FAC"/>
    <w:multiLevelType w:val="hybridMultilevel"/>
    <w:tmpl w:val="3462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948"/>
    <w:multiLevelType w:val="hybridMultilevel"/>
    <w:tmpl w:val="3194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F5B"/>
    <w:multiLevelType w:val="hybridMultilevel"/>
    <w:tmpl w:val="2F4E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5E52"/>
    <w:multiLevelType w:val="hybridMultilevel"/>
    <w:tmpl w:val="BC5A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80FB9"/>
    <w:multiLevelType w:val="hybridMultilevel"/>
    <w:tmpl w:val="B24E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CAC"/>
    <w:multiLevelType w:val="hybridMultilevel"/>
    <w:tmpl w:val="BEE6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5EF4"/>
    <w:multiLevelType w:val="hybridMultilevel"/>
    <w:tmpl w:val="B6EE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7F39"/>
    <w:multiLevelType w:val="hybridMultilevel"/>
    <w:tmpl w:val="E20EF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55F36"/>
    <w:multiLevelType w:val="hybridMultilevel"/>
    <w:tmpl w:val="342E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6413B"/>
    <w:multiLevelType w:val="hybridMultilevel"/>
    <w:tmpl w:val="6F30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1883"/>
    <w:multiLevelType w:val="hybridMultilevel"/>
    <w:tmpl w:val="7A92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B63EF"/>
    <w:multiLevelType w:val="hybridMultilevel"/>
    <w:tmpl w:val="4864A70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661756AE"/>
    <w:multiLevelType w:val="hybridMultilevel"/>
    <w:tmpl w:val="CFA2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C1A47"/>
    <w:multiLevelType w:val="hybridMultilevel"/>
    <w:tmpl w:val="AFAA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2D1"/>
    <w:multiLevelType w:val="hybridMultilevel"/>
    <w:tmpl w:val="AF8E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107FA"/>
    <w:multiLevelType w:val="hybridMultilevel"/>
    <w:tmpl w:val="5C4E9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86C"/>
    <w:multiLevelType w:val="hybridMultilevel"/>
    <w:tmpl w:val="6E148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9"/>
  </w:num>
  <w:num w:numId="6">
    <w:abstractNumId w:val="14"/>
  </w:num>
  <w:num w:numId="7">
    <w:abstractNumId w:val="21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BD"/>
    <w:rsid w:val="00002466"/>
    <w:rsid w:val="00005685"/>
    <w:rsid w:val="000228D8"/>
    <w:rsid w:val="00025BDA"/>
    <w:rsid w:val="000270C9"/>
    <w:rsid w:val="00031EC5"/>
    <w:rsid w:val="00032A50"/>
    <w:rsid w:val="00034E39"/>
    <w:rsid w:val="00040C9A"/>
    <w:rsid w:val="00041550"/>
    <w:rsid w:val="00042C20"/>
    <w:rsid w:val="00044DD7"/>
    <w:rsid w:val="00045C7C"/>
    <w:rsid w:val="00051BE4"/>
    <w:rsid w:val="000540EB"/>
    <w:rsid w:val="00060986"/>
    <w:rsid w:val="0006188A"/>
    <w:rsid w:val="00064532"/>
    <w:rsid w:val="000660C6"/>
    <w:rsid w:val="000704F9"/>
    <w:rsid w:val="00070676"/>
    <w:rsid w:val="00070C7C"/>
    <w:rsid w:val="00071676"/>
    <w:rsid w:val="00076DC0"/>
    <w:rsid w:val="00082B69"/>
    <w:rsid w:val="0008364F"/>
    <w:rsid w:val="00085B6F"/>
    <w:rsid w:val="000872D1"/>
    <w:rsid w:val="000B318D"/>
    <w:rsid w:val="000B35BB"/>
    <w:rsid w:val="000B3CA5"/>
    <w:rsid w:val="000B41A1"/>
    <w:rsid w:val="000B69F6"/>
    <w:rsid w:val="000B6E21"/>
    <w:rsid w:val="000B6EC9"/>
    <w:rsid w:val="000C25B8"/>
    <w:rsid w:val="000C5B0F"/>
    <w:rsid w:val="000C700F"/>
    <w:rsid w:val="000D3BE5"/>
    <w:rsid w:val="000D7044"/>
    <w:rsid w:val="000D7783"/>
    <w:rsid w:val="000E0A3E"/>
    <w:rsid w:val="000E48C9"/>
    <w:rsid w:val="000F06E6"/>
    <w:rsid w:val="000F0DA2"/>
    <w:rsid w:val="000F2E3A"/>
    <w:rsid w:val="000F4769"/>
    <w:rsid w:val="000F4D4C"/>
    <w:rsid w:val="000F4FD7"/>
    <w:rsid w:val="000F68B2"/>
    <w:rsid w:val="00101FF8"/>
    <w:rsid w:val="00103C74"/>
    <w:rsid w:val="00110EF9"/>
    <w:rsid w:val="001121DC"/>
    <w:rsid w:val="001132DC"/>
    <w:rsid w:val="001162D6"/>
    <w:rsid w:val="00120135"/>
    <w:rsid w:val="00120650"/>
    <w:rsid w:val="001213B5"/>
    <w:rsid w:val="00121B25"/>
    <w:rsid w:val="00134393"/>
    <w:rsid w:val="00144A59"/>
    <w:rsid w:val="00147A88"/>
    <w:rsid w:val="00151949"/>
    <w:rsid w:val="00151AAD"/>
    <w:rsid w:val="0015295D"/>
    <w:rsid w:val="00157587"/>
    <w:rsid w:val="00163CF1"/>
    <w:rsid w:val="00172589"/>
    <w:rsid w:val="00177746"/>
    <w:rsid w:val="00181A5E"/>
    <w:rsid w:val="00181EC7"/>
    <w:rsid w:val="0018208C"/>
    <w:rsid w:val="001835CF"/>
    <w:rsid w:val="00185CDF"/>
    <w:rsid w:val="00186F89"/>
    <w:rsid w:val="0018799F"/>
    <w:rsid w:val="0019142A"/>
    <w:rsid w:val="00194252"/>
    <w:rsid w:val="001A5E03"/>
    <w:rsid w:val="001B37F2"/>
    <w:rsid w:val="001B3DE2"/>
    <w:rsid w:val="001B538A"/>
    <w:rsid w:val="001B7931"/>
    <w:rsid w:val="001B7B07"/>
    <w:rsid w:val="001C0691"/>
    <w:rsid w:val="001C0996"/>
    <w:rsid w:val="001C61E9"/>
    <w:rsid w:val="001C6AF0"/>
    <w:rsid w:val="001D0C97"/>
    <w:rsid w:val="001D6E1D"/>
    <w:rsid w:val="001D7C86"/>
    <w:rsid w:val="001E0E58"/>
    <w:rsid w:val="001E1F3B"/>
    <w:rsid w:val="001E2AD9"/>
    <w:rsid w:val="001E36D5"/>
    <w:rsid w:val="001E5DE8"/>
    <w:rsid w:val="001F13DD"/>
    <w:rsid w:val="001F1FB7"/>
    <w:rsid w:val="001F4A4D"/>
    <w:rsid w:val="00201939"/>
    <w:rsid w:val="0020645C"/>
    <w:rsid w:val="00206A18"/>
    <w:rsid w:val="00211DDC"/>
    <w:rsid w:val="00215AA1"/>
    <w:rsid w:val="00221062"/>
    <w:rsid w:val="002376C0"/>
    <w:rsid w:val="002416CB"/>
    <w:rsid w:val="002476F2"/>
    <w:rsid w:val="00251FBB"/>
    <w:rsid w:val="00254556"/>
    <w:rsid w:val="00260FDC"/>
    <w:rsid w:val="00265344"/>
    <w:rsid w:val="00267265"/>
    <w:rsid w:val="00270745"/>
    <w:rsid w:val="00275399"/>
    <w:rsid w:val="0027796D"/>
    <w:rsid w:val="0028099F"/>
    <w:rsid w:val="00281B79"/>
    <w:rsid w:val="0028357E"/>
    <w:rsid w:val="002873AA"/>
    <w:rsid w:val="0029017D"/>
    <w:rsid w:val="00290912"/>
    <w:rsid w:val="00297BA8"/>
    <w:rsid w:val="002A1D8F"/>
    <w:rsid w:val="002B1593"/>
    <w:rsid w:val="002D06BA"/>
    <w:rsid w:val="002D2B7B"/>
    <w:rsid w:val="002D2CA6"/>
    <w:rsid w:val="002E026F"/>
    <w:rsid w:val="002E1185"/>
    <w:rsid w:val="002F4C7B"/>
    <w:rsid w:val="002F5863"/>
    <w:rsid w:val="002F783B"/>
    <w:rsid w:val="002F7EBF"/>
    <w:rsid w:val="00307784"/>
    <w:rsid w:val="00307965"/>
    <w:rsid w:val="00313D10"/>
    <w:rsid w:val="003146F3"/>
    <w:rsid w:val="00316028"/>
    <w:rsid w:val="0032351D"/>
    <w:rsid w:val="00324D27"/>
    <w:rsid w:val="0032620B"/>
    <w:rsid w:val="0033181A"/>
    <w:rsid w:val="00334B63"/>
    <w:rsid w:val="00334D93"/>
    <w:rsid w:val="003360BD"/>
    <w:rsid w:val="00343912"/>
    <w:rsid w:val="003462D2"/>
    <w:rsid w:val="003471B2"/>
    <w:rsid w:val="00347E9D"/>
    <w:rsid w:val="00347F58"/>
    <w:rsid w:val="00351C94"/>
    <w:rsid w:val="00352C02"/>
    <w:rsid w:val="0035345D"/>
    <w:rsid w:val="00353B62"/>
    <w:rsid w:val="00354053"/>
    <w:rsid w:val="00365316"/>
    <w:rsid w:val="0037093C"/>
    <w:rsid w:val="00372E1A"/>
    <w:rsid w:val="00375A77"/>
    <w:rsid w:val="00375D97"/>
    <w:rsid w:val="00377562"/>
    <w:rsid w:val="003779E5"/>
    <w:rsid w:val="00380ED8"/>
    <w:rsid w:val="00383E34"/>
    <w:rsid w:val="003856DE"/>
    <w:rsid w:val="0039343A"/>
    <w:rsid w:val="00396E60"/>
    <w:rsid w:val="003A44E8"/>
    <w:rsid w:val="003B38B5"/>
    <w:rsid w:val="003B7D6D"/>
    <w:rsid w:val="003C05F4"/>
    <w:rsid w:val="003C179F"/>
    <w:rsid w:val="003C38AD"/>
    <w:rsid w:val="003C5151"/>
    <w:rsid w:val="003C7322"/>
    <w:rsid w:val="003C7DB5"/>
    <w:rsid w:val="003D06D9"/>
    <w:rsid w:val="003D642D"/>
    <w:rsid w:val="003E7118"/>
    <w:rsid w:val="003F18C0"/>
    <w:rsid w:val="003F5F29"/>
    <w:rsid w:val="004004B5"/>
    <w:rsid w:val="0040124E"/>
    <w:rsid w:val="004041E8"/>
    <w:rsid w:val="004042A5"/>
    <w:rsid w:val="004054AD"/>
    <w:rsid w:val="00405B12"/>
    <w:rsid w:val="00406CF8"/>
    <w:rsid w:val="00411158"/>
    <w:rsid w:val="0041142B"/>
    <w:rsid w:val="004148CC"/>
    <w:rsid w:val="00414ACB"/>
    <w:rsid w:val="0041798F"/>
    <w:rsid w:val="0042786D"/>
    <w:rsid w:val="00434E00"/>
    <w:rsid w:val="004352C7"/>
    <w:rsid w:val="00435FFA"/>
    <w:rsid w:val="0044169D"/>
    <w:rsid w:val="0044422F"/>
    <w:rsid w:val="00444B07"/>
    <w:rsid w:val="0044629C"/>
    <w:rsid w:val="00454610"/>
    <w:rsid w:val="00456760"/>
    <w:rsid w:val="00460183"/>
    <w:rsid w:val="004611D7"/>
    <w:rsid w:val="0046152A"/>
    <w:rsid w:val="004679B2"/>
    <w:rsid w:val="00474F3B"/>
    <w:rsid w:val="004803D1"/>
    <w:rsid w:val="00480CD3"/>
    <w:rsid w:val="00485F63"/>
    <w:rsid w:val="00487860"/>
    <w:rsid w:val="00487BE3"/>
    <w:rsid w:val="004902B5"/>
    <w:rsid w:val="004918C1"/>
    <w:rsid w:val="004936B0"/>
    <w:rsid w:val="00494EE4"/>
    <w:rsid w:val="00497F46"/>
    <w:rsid w:val="004A2E42"/>
    <w:rsid w:val="004A5381"/>
    <w:rsid w:val="004A7206"/>
    <w:rsid w:val="004B2F1D"/>
    <w:rsid w:val="004B4BB4"/>
    <w:rsid w:val="004C15E9"/>
    <w:rsid w:val="004D4138"/>
    <w:rsid w:val="004D5F7F"/>
    <w:rsid w:val="004D6DED"/>
    <w:rsid w:val="004E418A"/>
    <w:rsid w:val="004E58FF"/>
    <w:rsid w:val="004E656E"/>
    <w:rsid w:val="004E79A7"/>
    <w:rsid w:val="004F77AD"/>
    <w:rsid w:val="00502FBD"/>
    <w:rsid w:val="00503D1D"/>
    <w:rsid w:val="005063AE"/>
    <w:rsid w:val="00512F06"/>
    <w:rsid w:val="005130C3"/>
    <w:rsid w:val="0051373D"/>
    <w:rsid w:val="005154DD"/>
    <w:rsid w:val="0051658A"/>
    <w:rsid w:val="0052183A"/>
    <w:rsid w:val="005374D4"/>
    <w:rsid w:val="00543F6A"/>
    <w:rsid w:val="0054747B"/>
    <w:rsid w:val="005541A9"/>
    <w:rsid w:val="00556E98"/>
    <w:rsid w:val="005578D6"/>
    <w:rsid w:val="00566349"/>
    <w:rsid w:val="00570C4F"/>
    <w:rsid w:val="00571263"/>
    <w:rsid w:val="00571D51"/>
    <w:rsid w:val="0057612C"/>
    <w:rsid w:val="005803F0"/>
    <w:rsid w:val="00584406"/>
    <w:rsid w:val="00584461"/>
    <w:rsid w:val="005852DF"/>
    <w:rsid w:val="00586326"/>
    <w:rsid w:val="00590F28"/>
    <w:rsid w:val="00595D8D"/>
    <w:rsid w:val="00595F17"/>
    <w:rsid w:val="005A2A1C"/>
    <w:rsid w:val="005A2FA9"/>
    <w:rsid w:val="005A3DB4"/>
    <w:rsid w:val="005A6536"/>
    <w:rsid w:val="005B0C87"/>
    <w:rsid w:val="005B7F0E"/>
    <w:rsid w:val="005C3BF1"/>
    <w:rsid w:val="005C50EE"/>
    <w:rsid w:val="005C7E4B"/>
    <w:rsid w:val="005D2217"/>
    <w:rsid w:val="005D2604"/>
    <w:rsid w:val="005D3389"/>
    <w:rsid w:val="005D5396"/>
    <w:rsid w:val="005D7A22"/>
    <w:rsid w:val="005E2670"/>
    <w:rsid w:val="005E460A"/>
    <w:rsid w:val="005F0DE0"/>
    <w:rsid w:val="005F19E4"/>
    <w:rsid w:val="005F5C31"/>
    <w:rsid w:val="005F6097"/>
    <w:rsid w:val="005F7CFE"/>
    <w:rsid w:val="00600399"/>
    <w:rsid w:val="00601657"/>
    <w:rsid w:val="0060333D"/>
    <w:rsid w:val="006051E6"/>
    <w:rsid w:val="00610131"/>
    <w:rsid w:val="006201FA"/>
    <w:rsid w:val="006242F8"/>
    <w:rsid w:val="006257AC"/>
    <w:rsid w:val="00631B80"/>
    <w:rsid w:val="00634687"/>
    <w:rsid w:val="006351CC"/>
    <w:rsid w:val="006404B5"/>
    <w:rsid w:val="00641BCE"/>
    <w:rsid w:val="006463FE"/>
    <w:rsid w:val="00647F87"/>
    <w:rsid w:val="006502E6"/>
    <w:rsid w:val="00656A44"/>
    <w:rsid w:val="00656AAC"/>
    <w:rsid w:val="00662A47"/>
    <w:rsid w:val="00671231"/>
    <w:rsid w:val="00676FBC"/>
    <w:rsid w:val="00677366"/>
    <w:rsid w:val="006775E8"/>
    <w:rsid w:val="00682323"/>
    <w:rsid w:val="00682632"/>
    <w:rsid w:val="006862E1"/>
    <w:rsid w:val="00686EF6"/>
    <w:rsid w:val="00690C73"/>
    <w:rsid w:val="006933F6"/>
    <w:rsid w:val="00694E06"/>
    <w:rsid w:val="006959A6"/>
    <w:rsid w:val="006A059A"/>
    <w:rsid w:val="006A48A1"/>
    <w:rsid w:val="006A4AE2"/>
    <w:rsid w:val="006A4BA2"/>
    <w:rsid w:val="006B434C"/>
    <w:rsid w:val="006B5763"/>
    <w:rsid w:val="006C4E25"/>
    <w:rsid w:val="006C53C2"/>
    <w:rsid w:val="006D0E2C"/>
    <w:rsid w:val="006D419E"/>
    <w:rsid w:val="006D55F6"/>
    <w:rsid w:val="006E1735"/>
    <w:rsid w:val="006E21AC"/>
    <w:rsid w:val="006E3805"/>
    <w:rsid w:val="006E49BD"/>
    <w:rsid w:val="006E4FC2"/>
    <w:rsid w:val="006E6B66"/>
    <w:rsid w:val="006F395E"/>
    <w:rsid w:val="006F7558"/>
    <w:rsid w:val="00700B36"/>
    <w:rsid w:val="00707657"/>
    <w:rsid w:val="00707F78"/>
    <w:rsid w:val="00707FE9"/>
    <w:rsid w:val="007155EE"/>
    <w:rsid w:val="007201A2"/>
    <w:rsid w:val="0072089A"/>
    <w:rsid w:val="0072556D"/>
    <w:rsid w:val="007261FB"/>
    <w:rsid w:val="007309FA"/>
    <w:rsid w:val="00732558"/>
    <w:rsid w:val="00734DFB"/>
    <w:rsid w:val="00737523"/>
    <w:rsid w:val="0073797F"/>
    <w:rsid w:val="0074103C"/>
    <w:rsid w:val="00742343"/>
    <w:rsid w:val="00745141"/>
    <w:rsid w:val="00747253"/>
    <w:rsid w:val="0075612D"/>
    <w:rsid w:val="007565E3"/>
    <w:rsid w:val="00763667"/>
    <w:rsid w:val="0076763A"/>
    <w:rsid w:val="00771341"/>
    <w:rsid w:val="00771E8C"/>
    <w:rsid w:val="00771EEA"/>
    <w:rsid w:val="00776A60"/>
    <w:rsid w:val="007847F8"/>
    <w:rsid w:val="00784E87"/>
    <w:rsid w:val="00786EB0"/>
    <w:rsid w:val="00792231"/>
    <w:rsid w:val="00792D00"/>
    <w:rsid w:val="007A0BBD"/>
    <w:rsid w:val="007B0F37"/>
    <w:rsid w:val="007B3CD7"/>
    <w:rsid w:val="007B3EBB"/>
    <w:rsid w:val="007C15DF"/>
    <w:rsid w:val="007C35B6"/>
    <w:rsid w:val="007C6A9A"/>
    <w:rsid w:val="007C777B"/>
    <w:rsid w:val="007D53F0"/>
    <w:rsid w:val="007D6833"/>
    <w:rsid w:val="007E0A7C"/>
    <w:rsid w:val="007E3066"/>
    <w:rsid w:val="007E6265"/>
    <w:rsid w:val="007F6FBA"/>
    <w:rsid w:val="00801832"/>
    <w:rsid w:val="00801F2E"/>
    <w:rsid w:val="008022C6"/>
    <w:rsid w:val="00802EC6"/>
    <w:rsid w:val="00805C31"/>
    <w:rsid w:val="00806F14"/>
    <w:rsid w:val="0081431B"/>
    <w:rsid w:val="00820B87"/>
    <w:rsid w:val="00824339"/>
    <w:rsid w:val="008243E8"/>
    <w:rsid w:val="0082574B"/>
    <w:rsid w:val="0082724A"/>
    <w:rsid w:val="0082759C"/>
    <w:rsid w:val="008279D8"/>
    <w:rsid w:val="00827FBB"/>
    <w:rsid w:val="0083509A"/>
    <w:rsid w:val="00837344"/>
    <w:rsid w:val="0084055B"/>
    <w:rsid w:val="00842590"/>
    <w:rsid w:val="00844C2B"/>
    <w:rsid w:val="00850844"/>
    <w:rsid w:val="00855B0D"/>
    <w:rsid w:val="00855B7C"/>
    <w:rsid w:val="008563E3"/>
    <w:rsid w:val="00856B4F"/>
    <w:rsid w:val="008573E6"/>
    <w:rsid w:val="0086395C"/>
    <w:rsid w:val="0086685E"/>
    <w:rsid w:val="00866CBF"/>
    <w:rsid w:val="00872630"/>
    <w:rsid w:val="008864D9"/>
    <w:rsid w:val="00886DE4"/>
    <w:rsid w:val="0088764A"/>
    <w:rsid w:val="00891518"/>
    <w:rsid w:val="008932E0"/>
    <w:rsid w:val="008967C3"/>
    <w:rsid w:val="008A5B5F"/>
    <w:rsid w:val="008A6C63"/>
    <w:rsid w:val="008B2166"/>
    <w:rsid w:val="008B24B0"/>
    <w:rsid w:val="008B6003"/>
    <w:rsid w:val="008C34B2"/>
    <w:rsid w:val="008D1CE2"/>
    <w:rsid w:val="008D2396"/>
    <w:rsid w:val="008D2520"/>
    <w:rsid w:val="008D4AC5"/>
    <w:rsid w:val="008E3AB1"/>
    <w:rsid w:val="008E58E0"/>
    <w:rsid w:val="008F1CA9"/>
    <w:rsid w:val="008F4E22"/>
    <w:rsid w:val="00907FE0"/>
    <w:rsid w:val="009154DD"/>
    <w:rsid w:val="00920110"/>
    <w:rsid w:val="0092308D"/>
    <w:rsid w:val="00924CEC"/>
    <w:rsid w:val="00927483"/>
    <w:rsid w:val="009358A8"/>
    <w:rsid w:val="00935FBF"/>
    <w:rsid w:val="00937077"/>
    <w:rsid w:val="00937289"/>
    <w:rsid w:val="00937865"/>
    <w:rsid w:val="00941134"/>
    <w:rsid w:val="009415C1"/>
    <w:rsid w:val="009509F9"/>
    <w:rsid w:val="009536F5"/>
    <w:rsid w:val="009555C2"/>
    <w:rsid w:val="009556D3"/>
    <w:rsid w:val="009563A5"/>
    <w:rsid w:val="009635F9"/>
    <w:rsid w:val="00964089"/>
    <w:rsid w:val="0096490B"/>
    <w:rsid w:val="0096612D"/>
    <w:rsid w:val="009661D8"/>
    <w:rsid w:val="00966351"/>
    <w:rsid w:val="009739E7"/>
    <w:rsid w:val="009744A1"/>
    <w:rsid w:val="009751DB"/>
    <w:rsid w:val="0098314A"/>
    <w:rsid w:val="0098452B"/>
    <w:rsid w:val="00986003"/>
    <w:rsid w:val="009863F4"/>
    <w:rsid w:val="0098757D"/>
    <w:rsid w:val="00987D53"/>
    <w:rsid w:val="009935C1"/>
    <w:rsid w:val="00996156"/>
    <w:rsid w:val="009A29EC"/>
    <w:rsid w:val="009A67FB"/>
    <w:rsid w:val="009C1F45"/>
    <w:rsid w:val="009C2EE2"/>
    <w:rsid w:val="009C3A36"/>
    <w:rsid w:val="009C7AD6"/>
    <w:rsid w:val="009D0FE3"/>
    <w:rsid w:val="009D1E9F"/>
    <w:rsid w:val="009D3842"/>
    <w:rsid w:val="009D4AE3"/>
    <w:rsid w:val="009E0028"/>
    <w:rsid w:val="009E1641"/>
    <w:rsid w:val="009E6CC5"/>
    <w:rsid w:val="00A012BE"/>
    <w:rsid w:val="00A03ED8"/>
    <w:rsid w:val="00A055B2"/>
    <w:rsid w:val="00A11106"/>
    <w:rsid w:val="00A12CAE"/>
    <w:rsid w:val="00A205F2"/>
    <w:rsid w:val="00A24643"/>
    <w:rsid w:val="00A2465B"/>
    <w:rsid w:val="00A30A5F"/>
    <w:rsid w:val="00A34BF1"/>
    <w:rsid w:val="00A46028"/>
    <w:rsid w:val="00A5023F"/>
    <w:rsid w:val="00A50DBF"/>
    <w:rsid w:val="00A55A71"/>
    <w:rsid w:val="00A55E57"/>
    <w:rsid w:val="00A57C7E"/>
    <w:rsid w:val="00A6075A"/>
    <w:rsid w:val="00A635C3"/>
    <w:rsid w:val="00A661A4"/>
    <w:rsid w:val="00A74315"/>
    <w:rsid w:val="00A74AE8"/>
    <w:rsid w:val="00A75B73"/>
    <w:rsid w:val="00A7659F"/>
    <w:rsid w:val="00A80F8D"/>
    <w:rsid w:val="00A83129"/>
    <w:rsid w:val="00A84558"/>
    <w:rsid w:val="00A96C95"/>
    <w:rsid w:val="00A97ACC"/>
    <w:rsid w:val="00AA66A9"/>
    <w:rsid w:val="00AA678E"/>
    <w:rsid w:val="00AB1CF7"/>
    <w:rsid w:val="00AB399C"/>
    <w:rsid w:val="00AC0926"/>
    <w:rsid w:val="00AC0FD9"/>
    <w:rsid w:val="00AC4F15"/>
    <w:rsid w:val="00AC72BE"/>
    <w:rsid w:val="00AD6670"/>
    <w:rsid w:val="00AE0A38"/>
    <w:rsid w:val="00AE15E8"/>
    <w:rsid w:val="00AE49E9"/>
    <w:rsid w:val="00AE6434"/>
    <w:rsid w:val="00AF480F"/>
    <w:rsid w:val="00AF5609"/>
    <w:rsid w:val="00AF6218"/>
    <w:rsid w:val="00AF645C"/>
    <w:rsid w:val="00B0159E"/>
    <w:rsid w:val="00B1004F"/>
    <w:rsid w:val="00B150E6"/>
    <w:rsid w:val="00B15155"/>
    <w:rsid w:val="00B15EDE"/>
    <w:rsid w:val="00B222CD"/>
    <w:rsid w:val="00B24E37"/>
    <w:rsid w:val="00B25F3C"/>
    <w:rsid w:val="00B27D08"/>
    <w:rsid w:val="00B30386"/>
    <w:rsid w:val="00B32C5C"/>
    <w:rsid w:val="00B333DD"/>
    <w:rsid w:val="00B33E67"/>
    <w:rsid w:val="00B37315"/>
    <w:rsid w:val="00B431D8"/>
    <w:rsid w:val="00B44C8B"/>
    <w:rsid w:val="00B46F67"/>
    <w:rsid w:val="00B51B61"/>
    <w:rsid w:val="00B576B8"/>
    <w:rsid w:val="00B57ECE"/>
    <w:rsid w:val="00B64134"/>
    <w:rsid w:val="00B65CFE"/>
    <w:rsid w:val="00B714F3"/>
    <w:rsid w:val="00B9199E"/>
    <w:rsid w:val="00B927E3"/>
    <w:rsid w:val="00B94279"/>
    <w:rsid w:val="00B95B9A"/>
    <w:rsid w:val="00BA42DF"/>
    <w:rsid w:val="00BA4BC8"/>
    <w:rsid w:val="00BA5F3C"/>
    <w:rsid w:val="00BA6A69"/>
    <w:rsid w:val="00BB2A7A"/>
    <w:rsid w:val="00BC7C35"/>
    <w:rsid w:val="00BD2CA7"/>
    <w:rsid w:val="00BD482E"/>
    <w:rsid w:val="00BD557B"/>
    <w:rsid w:val="00BD615B"/>
    <w:rsid w:val="00BE0B68"/>
    <w:rsid w:val="00BE0C17"/>
    <w:rsid w:val="00BE184E"/>
    <w:rsid w:val="00BE5FAA"/>
    <w:rsid w:val="00BF1913"/>
    <w:rsid w:val="00BF1C64"/>
    <w:rsid w:val="00BF34B6"/>
    <w:rsid w:val="00BF37C4"/>
    <w:rsid w:val="00C049AF"/>
    <w:rsid w:val="00C07536"/>
    <w:rsid w:val="00C10C82"/>
    <w:rsid w:val="00C10FA2"/>
    <w:rsid w:val="00C12C57"/>
    <w:rsid w:val="00C15BB2"/>
    <w:rsid w:val="00C22DFD"/>
    <w:rsid w:val="00C26022"/>
    <w:rsid w:val="00C27338"/>
    <w:rsid w:val="00C3047E"/>
    <w:rsid w:val="00C35D9B"/>
    <w:rsid w:val="00C365CE"/>
    <w:rsid w:val="00C421CD"/>
    <w:rsid w:val="00C4660E"/>
    <w:rsid w:val="00C512F4"/>
    <w:rsid w:val="00C6171F"/>
    <w:rsid w:val="00C62B74"/>
    <w:rsid w:val="00C6537B"/>
    <w:rsid w:val="00C662DE"/>
    <w:rsid w:val="00C672F9"/>
    <w:rsid w:val="00C67778"/>
    <w:rsid w:val="00C7234C"/>
    <w:rsid w:val="00C73493"/>
    <w:rsid w:val="00C73D93"/>
    <w:rsid w:val="00C75469"/>
    <w:rsid w:val="00C773AE"/>
    <w:rsid w:val="00C83FA9"/>
    <w:rsid w:val="00C92BF3"/>
    <w:rsid w:val="00C95A1C"/>
    <w:rsid w:val="00C95F9B"/>
    <w:rsid w:val="00CA1849"/>
    <w:rsid w:val="00CA570A"/>
    <w:rsid w:val="00CC6F39"/>
    <w:rsid w:val="00CC7ECE"/>
    <w:rsid w:val="00CD1298"/>
    <w:rsid w:val="00CD14F0"/>
    <w:rsid w:val="00CD1D72"/>
    <w:rsid w:val="00CD24CB"/>
    <w:rsid w:val="00CD250A"/>
    <w:rsid w:val="00CD3500"/>
    <w:rsid w:val="00CE2553"/>
    <w:rsid w:val="00CE4E59"/>
    <w:rsid w:val="00CE702C"/>
    <w:rsid w:val="00CF1573"/>
    <w:rsid w:val="00CF3096"/>
    <w:rsid w:val="00CF5EC6"/>
    <w:rsid w:val="00CF7CDD"/>
    <w:rsid w:val="00D102EB"/>
    <w:rsid w:val="00D11D42"/>
    <w:rsid w:val="00D212F2"/>
    <w:rsid w:val="00D253D0"/>
    <w:rsid w:val="00D257B7"/>
    <w:rsid w:val="00D259D7"/>
    <w:rsid w:val="00D26AE5"/>
    <w:rsid w:val="00D42FB4"/>
    <w:rsid w:val="00D46276"/>
    <w:rsid w:val="00D4648C"/>
    <w:rsid w:val="00D472DB"/>
    <w:rsid w:val="00D50282"/>
    <w:rsid w:val="00D56198"/>
    <w:rsid w:val="00D67CE7"/>
    <w:rsid w:val="00D73334"/>
    <w:rsid w:val="00D73EDC"/>
    <w:rsid w:val="00D757A6"/>
    <w:rsid w:val="00D8315B"/>
    <w:rsid w:val="00D84AE9"/>
    <w:rsid w:val="00D9342A"/>
    <w:rsid w:val="00D94F00"/>
    <w:rsid w:val="00D957C1"/>
    <w:rsid w:val="00D96C23"/>
    <w:rsid w:val="00D96DF0"/>
    <w:rsid w:val="00DA3457"/>
    <w:rsid w:val="00DA7189"/>
    <w:rsid w:val="00DB1441"/>
    <w:rsid w:val="00DC1B4D"/>
    <w:rsid w:val="00DC4FE3"/>
    <w:rsid w:val="00DC596D"/>
    <w:rsid w:val="00DC7C83"/>
    <w:rsid w:val="00DD4CA2"/>
    <w:rsid w:val="00DD4F73"/>
    <w:rsid w:val="00DD60BF"/>
    <w:rsid w:val="00DD68B8"/>
    <w:rsid w:val="00DE3220"/>
    <w:rsid w:val="00DE3404"/>
    <w:rsid w:val="00DE4D72"/>
    <w:rsid w:val="00DE5E6B"/>
    <w:rsid w:val="00DE5F44"/>
    <w:rsid w:val="00DF27BB"/>
    <w:rsid w:val="00DF316A"/>
    <w:rsid w:val="00DF7F8F"/>
    <w:rsid w:val="00E0195C"/>
    <w:rsid w:val="00E02FD6"/>
    <w:rsid w:val="00E07B26"/>
    <w:rsid w:val="00E07FC3"/>
    <w:rsid w:val="00E10B59"/>
    <w:rsid w:val="00E15FDD"/>
    <w:rsid w:val="00E163C1"/>
    <w:rsid w:val="00E179BC"/>
    <w:rsid w:val="00E20BF3"/>
    <w:rsid w:val="00E3001F"/>
    <w:rsid w:val="00E30424"/>
    <w:rsid w:val="00E3313C"/>
    <w:rsid w:val="00E35EAD"/>
    <w:rsid w:val="00E35EAF"/>
    <w:rsid w:val="00E40DE2"/>
    <w:rsid w:val="00E443B6"/>
    <w:rsid w:val="00E44410"/>
    <w:rsid w:val="00E45C13"/>
    <w:rsid w:val="00E45D5F"/>
    <w:rsid w:val="00E531FC"/>
    <w:rsid w:val="00E55C5B"/>
    <w:rsid w:val="00E60799"/>
    <w:rsid w:val="00E62C56"/>
    <w:rsid w:val="00E62FE4"/>
    <w:rsid w:val="00E63842"/>
    <w:rsid w:val="00E674BC"/>
    <w:rsid w:val="00E728ED"/>
    <w:rsid w:val="00E862F4"/>
    <w:rsid w:val="00E90CFB"/>
    <w:rsid w:val="00E926B2"/>
    <w:rsid w:val="00E93AB1"/>
    <w:rsid w:val="00E95BC1"/>
    <w:rsid w:val="00EA05B7"/>
    <w:rsid w:val="00EA3057"/>
    <w:rsid w:val="00EC28D8"/>
    <w:rsid w:val="00ED4828"/>
    <w:rsid w:val="00ED49EF"/>
    <w:rsid w:val="00ED55FD"/>
    <w:rsid w:val="00ED62D6"/>
    <w:rsid w:val="00EE1E5C"/>
    <w:rsid w:val="00EE29E5"/>
    <w:rsid w:val="00EE2B2F"/>
    <w:rsid w:val="00EE3FA9"/>
    <w:rsid w:val="00EF2023"/>
    <w:rsid w:val="00EF54E7"/>
    <w:rsid w:val="00F0058E"/>
    <w:rsid w:val="00F00E0B"/>
    <w:rsid w:val="00F05B7F"/>
    <w:rsid w:val="00F06792"/>
    <w:rsid w:val="00F10972"/>
    <w:rsid w:val="00F13F09"/>
    <w:rsid w:val="00F144DE"/>
    <w:rsid w:val="00F20DE0"/>
    <w:rsid w:val="00F22B91"/>
    <w:rsid w:val="00F230E3"/>
    <w:rsid w:val="00F24F5F"/>
    <w:rsid w:val="00F348AE"/>
    <w:rsid w:val="00F355CA"/>
    <w:rsid w:val="00F362B7"/>
    <w:rsid w:val="00F400BF"/>
    <w:rsid w:val="00F40D44"/>
    <w:rsid w:val="00F41D9D"/>
    <w:rsid w:val="00F41ED1"/>
    <w:rsid w:val="00F43CC7"/>
    <w:rsid w:val="00F44E6F"/>
    <w:rsid w:val="00F45401"/>
    <w:rsid w:val="00F5007B"/>
    <w:rsid w:val="00F50640"/>
    <w:rsid w:val="00F51BBB"/>
    <w:rsid w:val="00F5492D"/>
    <w:rsid w:val="00F54C77"/>
    <w:rsid w:val="00F579A7"/>
    <w:rsid w:val="00F60839"/>
    <w:rsid w:val="00F60AD5"/>
    <w:rsid w:val="00F61CF0"/>
    <w:rsid w:val="00F657AA"/>
    <w:rsid w:val="00F66938"/>
    <w:rsid w:val="00F746B1"/>
    <w:rsid w:val="00F7595B"/>
    <w:rsid w:val="00F75CD3"/>
    <w:rsid w:val="00F82A73"/>
    <w:rsid w:val="00F83F12"/>
    <w:rsid w:val="00F90F20"/>
    <w:rsid w:val="00F9166E"/>
    <w:rsid w:val="00F9560C"/>
    <w:rsid w:val="00FB1493"/>
    <w:rsid w:val="00FB30E3"/>
    <w:rsid w:val="00FB4202"/>
    <w:rsid w:val="00FB69F3"/>
    <w:rsid w:val="00FC1E3F"/>
    <w:rsid w:val="00FC3479"/>
    <w:rsid w:val="00FC3634"/>
    <w:rsid w:val="00FC66D4"/>
    <w:rsid w:val="00FD5AC5"/>
    <w:rsid w:val="00FD61EE"/>
    <w:rsid w:val="00FE7028"/>
    <w:rsid w:val="00FF1AA5"/>
    <w:rsid w:val="00FF475C"/>
    <w:rsid w:val="00FF62C4"/>
    <w:rsid w:val="00FF7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D29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9BD"/>
  </w:style>
  <w:style w:type="paragraph" w:styleId="Heading1">
    <w:name w:val="heading 1"/>
    <w:basedOn w:val="Normal"/>
    <w:next w:val="Normal"/>
    <w:link w:val="Heading1Char"/>
    <w:rsid w:val="00605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A0BB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BBD"/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7A0BBD"/>
    <w:pPr>
      <w:tabs>
        <w:tab w:val="left" w:pos="0"/>
      </w:tabs>
      <w:ind w:left="360" w:hanging="360"/>
    </w:pPr>
    <w:rPr>
      <w:sz w:val="22"/>
    </w:rPr>
  </w:style>
  <w:style w:type="paragraph" w:styleId="Footer">
    <w:name w:val="footer"/>
    <w:basedOn w:val="Normal"/>
    <w:rsid w:val="007A0B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0BBD"/>
  </w:style>
  <w:style w:type="paragraph" w:styleId="Header">
    <w:name w:val="header"/>
    <w:basedOn w:val="Normal"/>
    <w:link w:val="HeaderChar"/>
    <w:rsid w:val="00F93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F39"/>
    <w:rPr>
      <w:sz w:val="24"/>
      <w:szCs w:val="24"/>
    </w:rPr>
  </w:style>
  <w:style w:type="paragraph" w:styleId="ListParagraph">
    <w:name w:val="List Paragraph"/>
    <w:basedOn w:val="Normal"/>
    <w:rsid w:val="00C365CE"/>
    <w:pPr>
      <w:ind w:left="720"/>
      <w:contextualSpacing/>
    </w:pPr>
  </w:style>
  <w:style w:type="character" w:styleId="Hyperlink">
    <w:name w:val="Hyperlink"/>
    <w:basedOn w:val="DefaultParagraphFont"/>
    <w:rsid w:val="00D831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7D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A1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1849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8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CA1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1849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rsid w:val="00270745"/>
  </w:style>
  <w:style w:type="paragraph" w:customStyle="1" w:styleId="Default">
    <w:name w:val="Default"/>
    <w:rsid w:val="007B3EBB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1A5E03"/>
    <w:pPr>
      <w:shd w:val="clear" w:color="auto" w:fill="FFFFFF"/>
    </w:pPr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1A5E03"/>
  </w:style>
  <w:style w:type="character" w:customStyle="1" w:styleId="Heading1Char">
    <w:name w:val="Heading 1 Char"/>
    <w:basedOn w:val="DefaultParagraphFont"/>
    <w:link w:val="Heading1"/>
    <w:rsid w:val="0060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3C51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2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ins@som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19</Pages>
  <Words>8987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UMOA</Company>
  <LinksUpToDate>false</LinksUpToDate>
  <CharactersWithSpaces>60099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jstains</dc:creator>
  <cp:keywords/>
  <dc:description/>
  <cp:lastModifiedBy>Microsoft Office User</cp:lastModifiedBy>
  <cp:revision>327</cp:revision>
  <cp:lastPrinted>2014-04-21T13:15:00Z</cp:lastPrinted>
  <dcterms:created xsi:type="dcterms:W3CDTF">2014-08-15T20:03:00Z</dcterms:created>
  <dcterms:modified xsi:type="dcterms:W3CDTF">2020-10-07T16:31:00Z</dcterms:modified>
</cp:coreProperties>
</file>