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96A72" w14:textId="77777777" w:rsidR="00A50A8B" w:rsidRDefault="00A50A8B" w:rsidP="00A50A8B">
      <w:pPr>
        <w:pStyle w:val="OMBInfo"/>
      </w:pPr>
      <w:r>
        <w:t>OMB No. 0925-0001 and 0925-0002 (Rev. 09/17 Approved Through 03/31/2020)</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3187A1DC"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E821F0" w:rsidRPr="00E821F0">
        <w:rPr>
          <w:sz w:val="22"/>
        </w:rPr>
        <w:t>Niharika Khanna, MBBS, MD, DGO</w:t>
      </w:r>
    </w:p>
    <w:p w14:paraId="7FFF41C1" w14:textId="043AFD66" w:rsidR="002B7443" w:rsidRPr="00D3779E" w:rsidRDefault="00E047AD" w:rsidP="002B7443">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USER NAME (credential, e.g., agency login)</w:t>
      </w:r>
      <w:r w:rsidR="002B7443" w:rsidRPr="00D3779E">
        <w:rPr>
          <w:sz w:val="22"/>
        </w:rPr>
        <w:t>:</w:t>
      </w:r>
      <w:r w:rsidR="00E03323">
        <w:rPr>
          <w:sz w:val="22"/>
        </w:rPr>
        <w:t xml:space="preserve"> </w:t>
      </w:r>
      <w:proofErr w:type="spellStart"/>
      <w:r w:rsidR="00E821F0" w:rsidRPr="00E821F0">
        <w:rPr>
          <w:sz w:val="22"/>
        </w:rPr>
        <w:t>nkhanna</w:t>
      </w:r>
      <w:proofErr w:type="spellEnd"/>
    </w:p>
    <w:p w14:paraId="74873D9A" w14:textId="55228A8B"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E821F0" w:rsidRPr="00E821F0">
        <w:rPr>
          <w:sz w:val="22"/>
        </w:rPr>
        <w:t xml:space="preserve"> Professor, Department of Family and Community Medicine, University of Maryland School of Medicine</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933173" w:rsidRPr="00D3779E" w14:paraId="21BBC1F3" w14:textId="77777777" w:rsidTr="005F0B12">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584"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E821F0" w:rsidRPr="00D3779E" w14:paraId="5CD50646" w14:textId="77777777" w:rsidTr="00484323">
        <w:trPr>
          <w:cantSplit/>
          <w:trHeight w:val="395"/>
        </w:trPr>
        <w:tc>
          <w:tcPr>
            <w:tcW w:w="5220" w:type="dxa"/>
            <w:tcBorders>
              <w:top w:val="single" w:sz="4" w:space="0" w:color="auto"/>
            </w:tcBorders>
            <w:vAlign w:val="center"/>
          </w:tcPr>
          <w:p w14:paraId="3B0C531B" w14:textId="4DC51344" w:rsidR="00E821F0" w:rsidRPr="00E821F0" w:rsidRDefault="00E821F0" w:rsidP="00ED35D7">
            <w:pPr>
              <w:pStyle w:val="FormFieldCaption"/>
              <w:spacing w:before="20" w:after="20"/>
              <w:rPr>
                <w:sz w:val="22"/>
                <w:szCs w:val="22"/>
              </w:rPr>
            </w:pPr>
            <w:r w:rsidRPr="00E821F0">
              <w:rPr>
                <w:sz w:val="22"/>
                <w:szCs w:val="22"/>
              </w:rPr>
              <w:t>Miranda House, University of Delhi, Delhi India</w:t>
            </w:r>
          </w:p>
        </w:tc>
        <w:tc>
          <w:tcPr>
            <w:tcW w:w="1440" w:type="dxa"/>
            <w:tcBorders>
              <w:top w:val="single" w:sz="4" w:space="0" w:color="auto"/>
            </w:tcBorders>
          </w:tcPr>
          <w:p w14:paraId="62DD05C1" w14:textId="1C80F7C4" w:rsidR="00E821F0" w:rsidRPr="00977FA5" w:rsidRDefault="00E821F0" w:rsidP="003E4A92">
            <w:pPr>
              <w:pStyle w:val="FormFieldCaption"/>
              <w:spacing w:before="20" w:after="20"/>
              <w:jc w:val="center"/>
              <w:rPr>
                <w:sz w:val="22"/>
                <w:szCs w:val="22"/>
              </w:rPr>
            </w:pPr>
            <w:r>
              <w:rPr>
                <w:sz w:val="22"/>
                <w:szCs w:val="22"/>
              </w:rPr>
              <w:t>B.Sc. 1</w:t>
            </w:r>
            <w:r w:rsidRPr="003C7B00">
              <w:rPr>
                <w:sz w:val="22"/>
                <w:szCs w:val="22"/>
                <w:vertAlign w:val="superscript"/>
              </w:rPr>
              <w:t>st</w:t>
            </w:r>
            <w:r>
              <w:rPr>
                <w:sz w:val="22"/>
                <w:szCs w:val="22"/>
              </w:rPr>
              <w:t xml:space="preserve"> Year </w:t>
            </w:r>
          </w:p>
        </w:tc>
        <w:tc>
          <w:tcPr>
            <w:tcW w:w="1584" w:type="dxa"/>
            <w:tcBorders>
              <w:top w:val="single" w:sz="4" w:space="0" w:color="auto"/>
            </w:tcBorders>
          </w:tcPr>
          <w:p w14:paraId="543299E0" w14:textId="1AADC870" w:rsidR="00E821F0" w:rsidRPr="00977FA5" w:rsidRDefault="00E821F0" w:rsidP="003E4A92">
            <w:pPr>
              <w:pStyle w:val="FormFieldCaption"/>
              <w:spacing w:before="20" w:after="20"/>
              <w:jc w:val="center"/>
              <w:rPr>
                <w:sz w:val="22"/>
                <w:szCs w:val="22"/>
              </w:rPr>
            </w:pPr>
            <w:r>
              <w:rPr>
                <w:sz w:val="22"/>
                <w:szCs w:val="22"/>
              </w:rPr>
              <w:t>05/1976</w:t>
            </w:r>
          </w:p>
        </w:tc>
        <w:tc>
          <w:tcPr>
            <w:tcW w:w="2592" w:type="dxa"/>
            <w:tcBorders>
              <w:top w:val="single" w:sz="4" w:space="0" w:color="auto"/>
            </w:tcBorders>
          </w:tcPr>
          <w:p w14:paraId="7BC5582F" w14:textId="17EF26F0" w:rsidR="00E821F0" w:rsidRPr="00977FA5" w:rsidRDefault="00E821F0" w:rsidP="00ED35D7">
            <w:pPr>
              <w:pStyle w:val="FormFieldCaption"/>
              <w:spacing w:before="20" w:after="20"/>
              <w:rPr>
                <w:sz w:val="22"/>
                <w:szCs w:val="22"/>
              </w:rPr>
            </w:pPr>
            <w:r>
              <w:rPr>
                <w:sz w:val="22"/>
                <w:szCs w:val="22"/>
              </w:rPr>
              <w:t>Zoology</w:t>
            </w:r>
          </w:p>
        </w:tc>
      </w:tr>
      <w:tr w:rsidR="00E821F0" w:rsidRPr="00D3779E" w14:paraId="1515F345" w14:textId="77777777" w:rsidTr="005F0B12">
        <w:trPr>
          <w:cantSplit/>
          <w:trHeight w:val="395"/>
        </w:trPr>
        <w:tc>
          <w:tcPr>
            <w:tcW w:w="5220" w:type="dxa"/>
          </w:tcPr>
          <w:p w14:paraId="7DED23E7" w14:textId="4CB58C25" w:rsidR="00E821F0" w:rsidRPr="00E821F0" w:rsidRDefault="00E821F0" w:rsidP="00ED35D7">
            <w:pPr>
              <w:pStyle w:val="FormFieldCaption"/>
              <w:spacing w:before="20" w:after="20"/>
              <w:rPr>
                <w:sz w:val="22"/>
                <w:szCs w:val="22"/>
              </w:rPr>
            </w:pPr>
            <w:r w:rsidRPr="00E821F0">
              <w:rPr>
                <w:sz w:val="22"/>
                <w:szCs w:val="22"/>
              </w:rPr>
              <w:t xml:space="preserve">Lady </w:t>
            </w:r>
            <w:proofErr w:type="spellStart"/>
            <w:r w:rsidRPr="00E821F0">
              <w:rPr>
                <w:sz w:val="22"/>
                <w:szCs w:val="22"/>
              </w:rPr>
              <w:t>Hardinge</w:t>
            </w:r>
            <w:proofErr w:type="spellEnd"/>
            <w:r w:rsidRPr="00E821F0">
              <w:rPr>
                <w:sz w:val="22"/>
                <w:szCs w:val="22"/>
              </w:rPr>
              <w:t xml:space="preserve"> Medical College, New Delhi, India</w:t>
            </w:r>
          </w:p>
        </w:tc>
        <w:tc>
          <w:tcPr>
            <w:tcW w:w="1440" w:type="dxa"/>
          </w:tcPr>
          <w:p w14:paraId="0D874BFC" w14:textId="6BCE41CD" w:rsidR="00E821F0" w:rsidRPr="00977FA5" w:rsidRDefault="00E821F0" w:rsidP="003E4A92">
            <w:pPr>
              <w:pStyle w:val="FormFieldCaption"/>
              <w:spacing w:before="20" w:after="20"/>
              <w:jc w:val="center"/>
              <w:rPr>
                <w:sz w:val="22"/>
                <w:szCs w:val="22"/>
              </w:rPr>
            </w:pPr>
            <w:r>
              <w:rPr>
                <w:sz w:val="22"/>
                <w:szCs w:val="22"/>
              </w:rPr>
              <w:t>MBBS</w:t>
            </w:r>
          </w:p>
        </w:tc>
        <w:tc>
          <w:tcPr>
            <w:tcW w:w="1584" w:type="dxa"/>
          </w:tcPr>
          <w:p w14:paraId="1A7AA7CA" w14:textId="62BF57EC" w:rsidR="00E821F0" w:rsidRPr="00977FA5" w:rsidRDefault="00E821F0" w:rsidP="003E4A92">
            <w:pPr>
              <w:pStyle w:val="FormFieldCaption"/>
              <w:spacing w:before="20" w:after="20"/>
              <w:jc w:val="center"/>
              <w:rPr>
                <w:sz w:val="22"/>
                <w:szCs w:val="22"/>
              </w:rPr>
            </w:pPr>
            <w:r>
              <w:rPr>
                <w:sz w:val="22"/>
                <w:szCs w:val="22"/>
              </w:rPr>
              <w:t>03/1982</w:t>
            </w:r>
          </w:p>
        </w:tc>
        <w:tc>
          <w:tcPr>
            <w:tcW w:w="2592" w:type="dxa"/>
          </w:tcPr>
          <w:p w14:paraId="4CC74E5C" w14:textId="619CDBB7" w:rsidR="00E821F0" w:rsidRPr="00977FA5" w:rsidRDefault="00E821F0" w:rsidP="00ED35D7">
            <w:pPr>
              <w:pStyle w:val="FormFieldCaption"/>
              <w:spacing w:before="20" w:after="20"/>
              <w:rPr>
                <w:sz w:val="22"/>
                <w:szCs w:val="22"/>
              </w:rPr>
            </w:pPr>
            <w:r>
              <w:rPr>
                <w:sz w:val="22"/>
                <w:szCs w:val="22"/>
              </w:rPr>
              <w:t>Medicine</w:t>
            </w:r>
          </w:p>
        </w:tc>
      </w:tr>
      <w:tr w:rsidR="00E821F0" w:rsidRPr="00D3779E" w14:paraId="51E27C1C" w14:textId="77777777" w:rsidTr="005F0B12">
        <w:trPr>
          <w:cantSplit/>
          <w:trHeight w:val="395"/>
        </w:trPr>
        <w:tc>
          <w:tcPr>
            <w:tcW w:w="5220" w:type="dxa"/>
          </w:tcPr>
          <w:p w14:paraId="66BC8FF0" w14:textId="59A5D34C" w:rsidR="00E821F0" w:rsidRPr="00E821F0" w:rsidRDefault="00E821F0" w:rsidP="00ED35D7">
            <w:pPr>
              <w:pStyle w:val="FormFieldCaption"/>
              <w:spacing w:before="20" w:after="20"/>
              <w:rPr>
                <w:sz w:val="22"/>
                <w:szCs w:val="22"/>
              </w:rPr>
            </w:pPr>
            <w:r w:rsidRPr="00E821F0">
              <w:rPr>
                <w:sz w:val="22"/>
                <w:szCs w:val="22"/>
              </w:rPr>
              <w:t xml:space="preserve">Lady </w:t>
            </w:r>
            <w:proofErr w:type="spellStart"/>
            <w:r w:rsidRPr="00E821F0">
              <w:rPr>
                <w:sz w:val="22"/>
                <w:szCs w:val="22"/>
              </w:rPr>
              <w:t>Hardinge</w:t>
            </w:r>
            <w:proofErr w:type="spellEnd"/>
            <w:r w:rsidRPr="00E821F0">
              <w:rPr>
                <w:sz w:val="22"/>
                <w:szCs w:val="22"/>
              </w:rPr>
              <w:t xml:space="preserve"> Medical College, New Delhi, India</w:t>
            </w:r>
          </w:p>
        </w:tc>
        <w:tc>
          <w:tcPr>
            <w:tcW w:w="1440" w:type="dxa"/>
          </w:tcPr>
          <w:p w14:paraId="6AEADABA" w14:textId="49A7DFF4" w:rsidR="00E821F0" w:rsidRPr="00977FA5" w:rsidRDefault="00E821F0" w:rsidP="003E4A92">
            <w:pPr>
              <w:pStyle w:val="FormFieldCaption"/>
              <w:spacing w:before="20" w:after="20"/>
              <w:jc w:val="center"/>
              <w:rPr>
                <w:sz w:val="22"/>
                <w:szCs w:val="22"/>
              </w:rPr>
            </w:pPr>
            <w:r>
              <w:rPr>
                <w:sz w:val="22"/>
                <w:szCs w:val="22"/>
              </w:rPr>
              <w:t>DGO</w:t>
            </w:r>
          </w:p>
        </w:tc>
        <w:tc>
          <w:tcPr>
            <w:tcW w:w="1584" w:type="dxa"/>
          </w:tcPr>
          <w:p w14:paraId="4ED60B07" w14:textId="48476935" w:rsidR="00E821F0" w:rsidRPr="00977FA5" w:rsidRDefault="00E821F0" w:rsidP="003E4A92">
            <w:pPr>
              <w:pStyle w:val="FormFieldCaption"/>
              <w:spacing w:before="20" w:after="20"/>
              <w:jc w:val="center"/>
              <w:rPr>
                <w:sz w:val="22"/>
                <w:szCs w:val="22"/>
              </w:rPr>
            </w:pPr>
            <w:r>
              <w:rPr>
                <w:sz w:val="22"/>
                <w:szCs w:val="22"/>
              </w:rPr>
              <w:t>04/1984</w:t>
            </w:r>
          </w:p>
        </w:tc>
        <w:tc>
          <w:tcPr>
            <w:tcW w:w="2592" w:type="dxa"/>
          </w:tcPr>
          <w:p w14:paraId="2303550C" w14:textId="769C00B9" w:rsidR="00E821F0" w:rsidRPr="00977FA5" w:rsidRDefault="00E821F0" w:rsidP="00ED35D7">
            <w:pPr>
              <w:pStyle w:val="FormFieldCaption"/>
              <w:spacing w:before="20" w:after="20"/>
              <w:rPr>
                <w:sz w:val="22"/>
                <w:szCs w:val="22"/>
              </w:rPr>
            </w:pPr>
            <w:r>
              <w:rPr>
                <w:sz w:val="22"/>
                <w:szCs w:val="22"/>
              </w:rPr>
              <w:t>Obstetrics and Gynecology</w:t>
            </w:r>
          </w:p>
        </w:tc>
      </w:tr>
      <w:tr w:rsidR="00E821F0" w:rsidRPr="00D3779E" w14:paraId="09D52645" w14:textId="77777777" w:rsidTr="005F0B12">
        <w:trPr>
          <w:cantSplit/>
          <w:trHeight w:val="395"/>
        </w:trPr>
        <w:tc>
          <w:tcPr>
            <w:tcW w:w="5220" w:type="dxa"/>
          </w:tcPr>
          <w:p w14:paraId="76A4F390" w14:textId="59D4BDAE" w:rsidR="00E821F0" w:rsidRPr="00977FA5" w:rsidRDefault="00E821F0" w:rsidP="00ED35D7">
            <w:pPr>
              <w:pStyle w:val="FormFieldCaption"/>
              <w:spacing w:before="20" w:after="20"/>
              <w:rPr>
                <w:sz w:val="22"/>
                <w:szCs w:val="22"/>
              </w:rPr>
            </w:pPr>
            <w:r>
              <w:rPr>
                <w:sz w:val="22"/>
                <w:szCs w:val="22"/>
              </w:rPr>
              <w:t>King George Medical College, Lucknow India</w:t>
            </w:r>
          </w:p>
        </w:tc>
        <w:tc>
          <w:tcPr>
            <w:tcW w:w="1440" w:type="dxa"/>
          </w:tcPr>
          <w:p w14:paraId="3120D72C" w14:textId="517D9B72" w:rsidR="00E821F0" w:rsidRPr="00977FA5" w:rsidRDefault="00E821F0" w:rsidP="003E4A92">
            <w:pPr>
              <w:pStyle w:val="FormFieldCaption"/>
              <w:spacing w:before="20" w:after="20"/>
              <w:jc w:val="center"/>
              <w:rPr>
                <w:sz w:val="22"/>
                <w:szCs w:val="22"/>
              </w:rPr>
            </w:pPr>
            <w:r>
              <w:rPr>
                <w:sz w:val="22"/>
                <w:szCs w:val="22"/>
              </w:rPr>
              <w:t xml:space="preserve">MD </w:t>
            </w:r>
          </w:p>
        </w:tc>
        <w:tc>
          <w:tcPr>
            <w:tcW w:w="1584" w:type="dxa"/>
          </w:tcPr>
          <w:p w14:paraId="53EB7033" w14:textId="5AC13915" w:rsidR="00E821F0" w:rsidRPr="00977FA5" w:rsidRDefault="00E821F0" w:rsidP="003E4A92">
            <w:pPr>
              <w:pStyle w:val="FormFieldCaption"/>
              <w:spacing w:before="20" w:after="20"/>
              <w:jc w:val="center"/>
              <w:rPr>
                <w:sz w:val="22"/>
                <w:szCs w:val="22"/>
              </w:rPr>
            </w:pPr>
            <w:r>
              <w:rPr>
                <w:sz w:val="22"/>
                <w:szCs w:val="22"/>
              </w:rPr>
              <w:t>05/1986</w:t>
            </w:r>
          </w:p>
        </w:tc>
        <w:tc>
          <w:tcPr>
            <w:tcW w:w="2592" w:type="dxa"/>
          </w:tcPr>
          <w:p w14:paraId="4418E34F" w14:textId="41B7BE35" w:rsidR="00E821F0" w:rsidRPr="00977FA5" w:rsidRDefault="00E821F0" w:rsidP="00ED35D7">
            <w:pPr>
              <w:pStyle w:val="FormFieldCaption"/>
              <w:spacing w:before="20" w:after="20"/>
              <w:rPr>
                <w:sz w:val="22"/>
                <w:szCs w:val="22"/>
              </w:rPr>
            </w:pPr>
            <w:r>
              <w:rPr>
                <w:sz w:val="22"/>
                <w:szCs w:val="22"/>
              </w:rPr>
              <w:t>Obstetrics and Gynecology</w:t>
            </w:r>
          </w:p>
        </w:tc>
      </w:tr>
      <w:tr w:rsidR="00E821F0" w:rsidRPr="00D3779E" w14:paraId="767906B9" w14:textId="77777777" w:rsidTr="005F0B12">
        <w:trPr>
          <w:cantSplit/>
          <w:trHeight w:val="395"/>
        </w:trPr>
        <w:tc>
          <w:tcPr>
            <w:tcW w:w="5220" w:type="dxa"/>
          </w:tcPr>
          <w:p w14:paraId="4D43CFA6" w14:textId="4108E074" w:rsidR="00E821F0" w:rsidRPr="00977FA5" w:rsidRDefault="00E821F0" w:rsidP="00ED35D7">
            <w:pPr>
              <w:pStyle w:val="FormFieldCaption"/>
              <w:spacing w:before="20" w:after="20"/>
              <w:rPr>
                <w:sz w:val="22"/>
                <w:szCs w:val="22"/>
              </w:rPr>
            </w:pPr>
            <w:r>
              <w:rPr>
                <w:sz w:val="22"/>
                <w:szCs w:val="22"/>
              </w:rPr>
              <w:t>Cook County Hospital, Chicago, Illinois</w:t>
            </w:r>
          </w:p>
        </w:tc>
        <w:tc>
          <w:tcPr>
            <w:tcW w:w="1440" w:type="dxa"/>
          </w:tcPr>
          <w:p w14:paraId="3D81FEFA" w14:textId="0C979CE2" w:rsidR="00E821F0" w:rsidRPr="00977FA5" w:rsidRDefault="00E821F0" w:rsidP="003E4A92">
            <w:pPr>
              <w:pStyle w:val="FormFieldCaption"/>
              <w:spacing w:before="20" w:after="20"/>
              <w:jc w:val="center"/>
              <w:rPr>
                <w:sz w:val="22"/>
                <w:szCs w:val="22"/>
              </w:rPr>
            </w:pPr>
            <w:r>
              <w:rPr>
                <w:sz w:val="22"/>
                <w:szCs w:val="22"/>
              </w:rPr>
              <w:t>Internship</w:t>
            </w:r>
          </w:p>
        </w:tc>
        <w:tc>
          <w:tcPr>
            <w:tcW w:w="1584" w:type="dxa"/>
          </w:tcPr>
          <w:p w14:paraId="3F1F9756" w14:textId="2F6A3C4E" w:rsidR="00E821F0" w:rsidRPr="00977FA5" w:rsidRDefault="00E821F0" w:rsidP="003E4A92">
            <w:pPr>
              <w:pStyle w:val="FormFieldCaption"/>
              <w:spacing w:before="20" w:after="20"/>
              <w:jc w:val="center"/>
              <w:rPr>
                <w:sz w:val="22"/>
                <w:szCs w:val="22"/>
              </w:rPr>
            </w:pPr>
            <w:r>
              <w:rPr>
                <w:sz w:val="22"/>
                <w:szCs w:val="22"/>
              </w:rPr>
              <w:t>06/1989</w:t>
            </w:r>
          </w:p>
        </w:tc>
        <w:tc>
          <w:tcPr>
            <w:tcW w:w="2592" w:type="dxa"/>
          </w:tcPr>
          <w:p w14:paraId="4D6D5595" w14:textId="19984AA4" w:rsidR="00E821F0" w:rsidRPr="00977FA5" w:rsidRDefault="00E821F0" w:rsidP="00ED35D7">
            <w:pPr>
              <w:pStyle w:val="FormFieldCaption"/>
              <w:spacing w:before="20" w:after="20"/>
              <w:rPr>
                <w:sz w:val="22"/>
                <w:szCs w:val="22"/>
              </w:rPr>
            </w:pPr>
            <w:r>
              <w:rPr>
                <w:sz w:val="22"/>
                <w:szCs w:val="22"/>
              </w:rPr>
              <w:t>Obstetrics and Gynecology</w:t>
            </w:r>
          </w:p>
        </w:tc>
      </w:tr>
      <w:tr w:rsidR="00E821F0" w:rsidRPr="00D3779E" w14:paraId="345F4ABD" w14:textId="77777777" w:rsidTr="005F0B12">
        <w:trPr>
          <w:cantSplit/>
          <w:trHeight w:val="395"/>
        </w:trPr>
        <w:tc>
          <w:tcPr>
            <w:tcW w:w="5220" w:type="dxa"/>
          </w:tcPr>
          <w:p w14:paraId="6431015F" w14:textId="46C2F639" w:rsidR="00E821F0" w:rsidRDefault="00E821F0" w:rsidP="00ED35D7">
            <w:pPr>
              <w:pStyle w:val="FormFieldCaption"/>
              <w:spacing w:before="20" w:after="20"/>
              <w:rPr>
                <w:sz w:val="22"/>
                <w:szCs w:val="22"/>
              </w:rPr>
            </w:pPr>
            <w:r>
              <w:rPr>
                <w:sz w:val="22"/>
                <w:szCs w:val="22"/>
              </w:rPr>
              <w:t>Bronx Lebanon Hospital, New York, New York</w:t>
            </w:r>
          </w:p>
        </w:tc>
        <w:tc>
          <w:tcPr>
            <w:tcW w:w="1440" w:type="dxa"/>
          </w:tcPr>
          <w:p w14:paraId="470E72C0" w14:textId="406CC013" w:rsidR="00E821F0" w:rsidRDefault="00E821F0" w:rsidP="003E4A92">
            <w:pPr>
              <w:pStyle w:val="FormFieldCaption"/>
              <w:spacing w:before="20" w:after="20"/>
              <w:jc w:val="center"/>
              <w:rPr>
                <w:sz w:val="22"/>
                <w:szCs w:val="22"/>
              </w:rPr>
            </w:pPr>
            <w:r>
              <w:rPr>
                <w:sz w:val="22"/>
                <w:szCs w:val="22"/>
              </w:rPr>
              <w:t>Internship</w:t>
            </w:r>
          </w:p>
        </w:tc>
        <w:tc>
          <w:tcPr>
            <w:tcW w:w="1584" w:type="dxa"/>
          </w:tcPr>
          <w:p w14:paraId="10551668" w14:textId="27116ACD" w:rsidR="00E821F0" w:rsidRDefault="00E821F0" w:rsidP="003E4A92">
            <w:pPr>
              <w:pStyle w:val="FormFieldCaption"/>
              <w:spacing w:before="20" w:after="20"/>
              <w:jc w:val="center"/>
              <w:rPr>
                <w:sz w:val="22"/>
                <w:szCs w:val="22"/>
              </w:rPr>
            </w:pPr>
            <w:r>
              <w:rPr>
                <w:sz w:val="22"/>
                <w:szCs w:val="22"/>
              </w:rPr>
              <w:t>07/1990</w:t>
            </w:r>
          </w:p>
        </w:tc>
        <w:tc>
          <w:tcPr>
            <w:tcW w:w="2592" w:type="dxa"/>
          </w:tcPr>
          <w:p w14:paraId="2B49416A" w14:textId="623B0267" w:rsidR="00E821F0" w:rsidRDefault="00E821F0" w:rsidP="00ED35D7">
            <w:pPr>
              <w:pStyle w:val="FormFieldCaption"/>
              <w:spacing w:before="20" w:after="20"/>
              <w:rPr>
                <w:sz w:val="22"/>
                <w:szCs w:val="22"/>
              </w:rPr>
            </w:pPr>
            <w:r>
              <w:rPr>
                <w:sz w:val="22"/>
                <w:szCs w:val="22"/>
              </w:rPr>
              <w:t>Family Medicine</w:t>
            </w:r>
          </w:p>
        </w:tc>
      </w:tr>
      <w:tr w:rsidR="00E821F0" w:rsidRPr="00D3779E" w14:paraId="2A42DA1E" w14:textId="77777777" w:rsidTr="005F0B12">
        <w:trPr>
          <w:cantSplit/>
          <w:trHeight w:val="395"/>
        </w:trPr>
        <w:tc>
          <w:tcPr>
            <w:tcW w:w="5220" w:type="dxa"/>
          </w:tcPr>
          <w:p w14:paraId="37E00C6E" w14:textId="61B6772E" w:rsidR="00E821F0" w:rsidRDefault="00E821F0" w:rsidP="00ED35D7">
            <w:pPr>
              <w:pStyle w:val="FormFieldCaption"/>
              <w:spacing w:before="20" w:after="20"/>
              <w:rPr>
                <w:sz w:val="22"/>
                <w:szCs w:val="22"/>
              </w:rPr>
            </w:pPr>
            <w:r>
              <w:rPr>
                <w:sz w:val="22"/>
                <w:szCs w:val="22"/>
              </w:rPr>
              <w:t xml:space="preserve">University of Maryland Baltimore, Maryland </w:t>
            </w:r>
          </w:p>
        </w:tc>
        <w:tc>
          <w:tcPr>
            <w:tcW w:w="1440" w:type="dxa"/>
          </w:tcPr>
          <w:p w14:paraId="29499F25" w14:textId="30070816" w:rsidR="00E821F0" w:rsidRDefault="00E821F0" w:rsidP="003E4A92">
            <w:pPr>
              <w:pStyle w:val="FormFieldCaption"/>
              <w:spacing w:before="20" w:after="20"/>
              <w:jc w:val="center"/>
              <w:rPr>
                <w:sz w:val="22"/>
                <w:szCs w:val="22"/>
              </w:rPr>
            </w:pPr>
            <w:r>
              <w:rPr>
                <w:sz w:val="22"/>
                <w:szCs w:val="22"/>
              </w:rPr>
              <w:t>Residency</w:t>
            </w:r>
          </w:p>
        </w:tc>
        <w:tc>
          <w:tcPr>
            <w:tcW w:w="1584" w:type="dxa"/>
          </w:tcPr>
          <w:p w14:paraId="086B175A" w14:textId="18CE0ECF" w:rsidR="00E821F0" w:rsidRDefault="00E821F0" w:rsidP="003E4A92">
            <w:pPr>
              <w:pStyle w:val="FormFieldCaption"/>
              <w:spacing w:before="20" w:after="20"/>
              <w:jc w:val="center"/>
              <w:rPr>
                <w:sz w:val="22"/>
                <w:szCs w:val="22"/>
              </w:rPr>
            </w:pPr>
            <w:r>
              <w:rPr>
                <w:sz w:val="22"/>
                <w:szCs w:val="22"/>
              </w:rPr>
              <w:t>07/1992</w:t>
            </w:r>
          </w:p>
        </w:tc>
        <w:tc>
          <w:tcPr>
            <w:tcW w:w="2592" w:type="dxa"/>
          </w:tcPr>
          <w:p w14:paraId="0F6B810F" w14:textId="341AD45F" w:rsidR="00E821F0" w:rsidRDefault="00E821F0" w:rsidP="00ED35D7">
            <w:pPr>
              <w:pStyle w:val="FormFieldCaption"/>
              <w:spacing w:before="20" w:after="20"/>
              <w:rPr>
                <w:sz w:val="22"/>
                <w:szCs w:val="22"/>
              </w:rPr>
            </w:pPr>
            <w:r>
              <w:rPr>
                <w:sz w:val="22"/>
                <w:szCs w:val="22"/>
              </w:rPr>
              <w:t>Family Medicine</w:t>
            </w:r>
          </w:p>
        </w:tc>
      </w:tr>
    </w:tbl>
    <w:p w14:paraId="6FC868BE" w14:textId="735E875D" w:rsidR="009E52CA" w:rsidRDefault="009E52CA">
      <w:pPr>
        <w:pStyle w:val="DataField11pt-Single"/>
      </w:pPr>
    </w:p>
    <w:p w14:paraId="1695BFF0" w14:textId="77777777" w:rsidR="002C51BC" w:rsidRDefault="002C51BC" w:rsidP="00FC5F9E"/>
    <w:p w14:paraId="548E41E0" w14:textId="77777777" w:rsidR="00E821F0" w:rsidRDefault="002C51BC" w:rsidP="00E821F0">
      <w:pPr>
        <w:pStyle w:val="DataField11pt-Single"/>
        <w:numPr>
          <w:ilvl w:val="0"/>
          <w:numId w:val="20"/>
        </w:numPr>
        <w:ind w:left="0" w:firstLine="0"/>
        <w:rPr>
          <w:rStyle w:val="Strong"/>
        </w:rPr>
      </w:pPr>
      <w:r w:rsidRPr="00A128A0">
        <w:rPr>
          <w:rStyle w:val="Strong"/>
        </w:rPr>
        <w:t>Personal Statement</w:t>
      </w:r>
    </w:p>
    <w:p w14:paraId="00977992" w14:textId="209AAF12" w:rsidR="002C51BC" w:rsidRPr="00A128A0" w:rsidRDefault="00E821F0" w:rsidP="00E821F0">
      <w:pPr>
        <w:pStyle w:val="DataField11pt-Single"/>
        <w:rPr>
          <w:rStyle w:val="Strong"/>
        </w:rPr>
      </w:pPr>
      <w:r w:rsidRPr="00E821F0">
        <w:rPr>
          <w:b/>
          <w:bCs/>
          <w:szCs w:val="22"/>
        </w:rPr>
        <w:t xml:space="preserve">Niharika Khanna </w:t>
      </w:r>
      <w:r w:rsidRPr="00E821F0">
        <w:rPr>
          <w:szCs w:val="22"/>
        </w:rPr>
        <w:t>is Professor of Family and Community Medicine</w:t>
      </w:r>
      <w:r w:rsidR="00D206C6">
        <w:rPr>
          <w:szCs w:val="22"/>
        </w:rPr>
        <w:t xml:space="preserve"> </w:t>
      </w:r>
      <w:r w:rsidRPr="00E821F0">
        <w:rPr>
          <w:szCs w:val="22"/>
        </w:rPr>
        <w:t xml:space="preserve">at the University of Maryland, School of Medicine (UMSOM) and a member of the Tumor Immunology Program at the Greenebaum Cancer Center. </w:t>
      </w:r>
      <w:r w:rsidR="00974364">
        <w:rPr>
          <w:szCs w:val="22"/>
        </w:rPr>
        <w:t>Dr Khanna</w:t>
      </w:r>
      <w:r w:rsidRPr="00E821F0">
        <w:rPr>
          <w:szCs w:val="22"/>
        </w:rPr>
        <w:t xml:space="preserve"> is the Director of the Maryland Learning Collaborative for the Garden </w:t>
      </w:r>
      <w:r w:rsidR="00974364">
        <w:rPr>
          <w:szCs w:val="22"/>
        </w:rPr>
        <w:t xml:space="preserve">Practice Transformation Network, funded by the Centers for Medicare and Medicaid Transforming Clinical Practice Initiative, </w:t>
      </w:r>
      <w:r w:rsidRPr="00E821F0">
        <w:rPr>
          <w:szCs w:val="22"/>
        </w:rPr>
        <w:t xml:space="preserve">and previously director of the Maryland Health Care Commission's Multi-Payer Program for Patient Centered Medical Homes (MMPP) to provide clinical implementation of health care reform policies and primary care workforce training in the advanced </w:t>
      </w:r>
      <w:r w:rsidR="00974364">
        <w:rPr>
          <w:szCs w:val="22"/>
        </w:rPr>
        <w:t>payment</w:t>
      </w:r>
      <w:r w:rsidRPr="00E821F0">
        <w:rPr>
          <w:szCs w:val="22"/>
        </w:rPr>
        <w:t xml:space="preserve"> models. </w:t>
      </w:r>
      <w:r w:rsidR="00D746C4">
        <w:rPr>
          <w:szCs w:val="22"/>
        </w:rPr>
        <w:t xml:space="preserve">Funded by the Maryland Department of Health Center for Tobacco Prevention and Control, </w:t>
      </w:r>
      <w:r w:rsidRPr="00E821F0">
        <w:rPr>
          <w:szCs w:val="22"/>
        </w:rPr>
        <w:t>Dr Khanna has developed an Electronic Health Record solution in EPIC to e</w:t>
      </w:r>
      <w:r w:rsidR="00974364">
        <w:rPr>
          <w:szCs w:val="22"/>
        </w:rPr>
        <w:t xml:space="preserve">lectronically connect </w:t>
      </w:r>
      <w:r w:rsidRPr="00E821F0">
        <w:rPr>
          <w:szCs w:val="22"/>
        </w:rPr>
        <w:t>the Maryland Tobacco Quit Line to reach 123 practices in the University of Maryland Medical System</w:t>
      </w:r>
      <w:r w:rsidR="00974364">
        <w:rPr>
          <w:szCs w:val="22"/>
        </w:rPr>
        <w:t xml:space="preserve"> </w:t>
      </w:r>
      <w:r w:rsidR="00E35344">
        <w:rPr>
          <w:szCs w:val="22"/>
        </w:rPr>
        <w:t>to</w:t>
      </w:r>
      <w:r w:rsidR="00974364">
        <w:rPr>
          <w:szCs w:val="22"/>
        </w:rPr>
        <w:t xml:space="preserve"> serve 3,912,403 Marylanders</w:t>
      </w:r>
      <w:r w:rsidRPr="00E821F0">
        <w:rPr>
          <w:szCs w:val="22"/>
        </w:rPr>
        <w:t xml:space="preserve">. Dr. Khanna is a recent NICHD “Building Interdisciplinary Research Careers in Women’s Health (BIRCWH)” scholar. Dr. Khanna is the past Director of Somatic Services for the Walter P. Carter Center until 2009, and was clinical principal investigator for a NIDA/BSAS grant to explore primary care office methadone prescribing and community pharmacy dispensing of methadone. Dr. Khanna was the PI for a CDC 1305 grant to the state of Maryland provide dissemination of quality improvement strategies for chronic disease from 2014-2016. </w:t>
      </w:r>
      <w:r w:rsidR="007330DD" w:rsidRPr="00E821F0">
        <w:rPr>
          <w:szCs w:val="22"/>
        </w:rPr>
        <w:t xml:space="preserve">Dr. Khanna’s interests are in clinical translational research to translate research into community programs and specifically in the systems change in primary care. </w:t>
      </w:r>
      <w:r w:rsidRPr="00E821F0">
        <w:rPr>
          <w:szCs w:val="22"/>
        </w:rPr>
        <w:t>Dr. Khanna is a breast cancer survivor diagnosed in 2009</w:t>
      </w:r>
      <w:r w:rsidR="007330DD">
        <w:rPr>
          <w:szCs w:val="22"/>
        </w:rPr>
        <w:t>.</w:t>
      </w:r>
      <w:r w:rsidR="00FE10AD">
        <w:rPr>
          <w:rStyle w:val="Strong"/>
        </w:rPr>
        <w:br/>
      </w:r>
    </w:p>
    <w:p w14:paraId="4E1F882A" w14:textId="77777777" w:rsidR="002C51BC" w:rsidRPr="00A128A0" w:rsidRDefault="002C51BC" w:rsidP="002C51BC">
      <w:pPr>
        <w:pStyle w:val="DataField11pt-Single"/>
        <w:rPr>
          <w:rStyle w:val="Strong"/>
        </w:rPr>
      </w:pPr>
      <w:bookmarkStart w:id="0" w:name="_GoBack"/>
      <w:bookmarkEnd w:id="0"/>
    </w:p>
    <w:p w14:paraId="387E62AB" w14:textId="77777777" w:rsidR="00E821F0" w:rsidRPr="00E821F0" w:rsidRDefault="002C51BC" w:rsidP="00E821F0">
      <w:pPr>
        <w:rPr>
          <w:rFonts w:cs="Arial"/>
          <w:szCs w:val="22"/>
        </w:rPr>
      </w:pPr>
      <w:r w:rsidRPr="00A128A0">
        <w:rPr>
          <w:rStyle w:val="Strong"/>
        </w:rPr>
        <w:t>B.</w:t>
      </w:r>
      <w:r w:rsidRPr="00A128A0">
        <w:rPr>
          <w:rStyle w:val="Strong"/>
        </w:rPr>
        <w:tab/>
        <w:t>Positions and Honors</w:t>
      </w:r>
      <w:r w:rsidR="00FE10AD">
        <w:rPr>
          <w:rStyle w:val="Strong"/>
        </w:rPr>
        <w:br/>
      </w:r>
      <w:r w:rsidR="00E821F0" w:rsidRPr="00E821F0">
        <w:rPr>
          <w:rFonts w:cs="Arial"/>
          <w:b/>
          <w:bCs/>
          <w:szCs w:val="22"/>
          <w:u w:val="single"/>
        </w:rPr>
        <w:t>Faculty Positions</w:t>
      </w:r>
      <w:r w:rsidR="00E821F0" w:rsidRPr="00E821F0">
        <w:rPr>
          <w:rFonts w:cs="Arial"/>
          <w:szCs w:val="22"/>
        </w:rPr>
        <w:tab/>
      </w:r>
      <w:r w:rsidR="00E821F0" w:rsidRPr="00E821F0">
        <w:rPr>
          <w:rFonts w:cs="Arial"/>
          <w:szCs w:val="22"/>
        </w:rPr>
        <w:tab/>
      </w:r>
    </w:p>
    <w:p w14:paraId="639C0C64" w14:textId="77777777" w:rsidR="00E821F0" w:rsidRPr="00E821F0" w:rsidRDefault="00E821F0" w:rsidP="00E821F0">
      <w:pPr>
        <w:rPr>
          <w:rFonts w:cs="Arial"/>
          <w:szCs w:val="22"/>
        </w:rPr>
      </w:pPr>
      <w:r w:rsidRPr="00E821F0">
        <w:rPr>
          <w:rFonts w:cs="Arial"/>
          <w:szCs w:val="22"/>
        </w:rPr>
        <w:t>1997-2009</w:t>
      </w:r>
      <w:r w:rsidRPr="00E821F0">
        <w:rPr>
          <w:rFonts w:cs="Arial"/>
          <w:szCs w:val="22"/>
        </w:rPr>
        <w:tab/>
      </w:r>
      <w:r w:rsidRPr="00E821F0">
        <w:rPr>
          <w:rFonts w:cs="Arial"/>
          <w:szCs w:val="22"/>
        </w:rPr>
        <w:tab/>
      </w:r>
      <w:r w:rsidRPr="00E821F0">
        <w:rPr>
          <w:rFonts w:cs="Arial"/>
          <w:b/>
          <w:bCs/>
          <w:szCs w:val="22"/>
        </w:rPr>
        <w:t>Director of Somatic Services</w:t>
      </w:r>
      <w:r w:rsidRPr="00E821F0">
        <w:rPr>
          <w:rFonts w:cs="Arial"/>
          <w:szCs w:val="22"/>
        </w:rPr>
        <w:t xml:space="preserve">, Walter P Carter Center, Baltimore, Maryland </w:t>
      </w:r>
    </w:p>
    <w:p w14:paraId="74944319" w14:textId="77777777" w:rsidR="00E821F0" w:rsidRPr="00E821F0" w:rsidRDefault="00E821F0" w:rsidP="00E821F0">
      <w:pPr>
        <w:tabs>
          <w:tab w:val="left" w:pos="0"/>
        </w:tabs>
        <w:rPr>
          <w:rFonts w:cs="Arial"/>
          <w:bCs/>
          <w:szCs w:val="22"/>
        </w:rPr>
      </w:pPr>
      <w:r w:rsidRPr="00E821F0">
        <w:rPr>
          <w:rFonts w:cs="Arial"/>
          <w:bCs/>
          <w:szCs w:val="22"/>
        </w:rPr>
        <w:lastRenderedPageBreak/>
        <w:t>2002-2007</w:t>
      </w:r>
      <w:r w:rsidRPr="00E821F0">
        <w:rPr>
          <w:rFonts w:cs="Arial"/>
          <w:bCs/>
          <w:szCs w:val="22"/>
        </w:rPr>
        <w:tab/>
      </w:r>
      <w:r w:rsidRPr="00E821F0">
        <w:rPr>
          <w:rFonts w:cs="Arial"/>
          <w:bCs/>
          <w:szCs w:val="22"/>
        </w:rPr>
        <w:tab/>
      </w:r>
      <w:r w:rsidRPr="00E821F0">
        <w:rPr>
          <w:rFonts w:cs="Arial"/>
          <w:b/>
          <w:szCs w:val="22"/>
        </w:rPr>
        <w:t>Somatic Physician</w:t>
      </w:r>
      <w:r w:rsidRPr="00E821F0">
        <w:rPr>
          <w:rFonts w:cs="Arial"/>
          <w:szCs w:val="22"/>
        </w:rPr>
        <w:t>, Methadone Clinic</w:t>
      </w:r>
      <w:r w:rsidRPr="00E821F0">
        <w:rPr>
          <w:rFonts w:cs="Arial"/>
          <w:bCs/>
          <w:szCs w:val="22"/>
        </w:rPr>
        <w:t>, UMSOM</w:t>
      </w:r>
    </w:p>
    <w:p w14:paraId="76DF1010" w14:textId="77777777" w:rsidR="00E821F0" w:rsidRPr="00E821F0" w:rsidRDefault="00E821F0" w:rsidP="00E821F0">
      <w:pPr>
        <w:rPr>
          <w:rFonts w:cs="Arial"/>
          <w:szCs w:val="22"/>
        </w:rPr>
      </w:pPr>
      <w:r w:rsidRPr="00E821F0">
        <w:rPr>
          <w:rFonts w:cs="Arial"/>
          <w:szCs w:val="22"/>
        </w:rPr>
        <w:t>2005-2011</w:t>
      </w:r>
      <w:r w:rsidRPr="00E821F0">
        <w:rPr>
          <w:rFonts w:cs="Arial"/>
          <w:szCs w:val="22"/>
        </w:rPr>
        <w:tab/>
      </w:r>
      <w:r w:rsidRPr="00E821F0">
        <w:rPr>
          <w:rFonts w:cs="Arial"/>
          <w:szCs w:val="22"/>
        </w:rPr>
        <w:tab/>
      </w:r>
      <w:r w:rsidRPr="00E821F0">
        <w:rPr>
          <w:rFonts w:cs="Arial"/>
          <w:b/>
          <w:szCs w:val="22"/>
        </w:rPr>
        <w:t>Associate Residency Director</w:t>
      </w:r>
      <w:r w:rsidRPr="00E821F0">
        <w:rPr>
          <w:rFonts w:cs="Arial"/>
          <w:szCs w:val="22"/>
        </w:rPr>
        <w:t>, Family and Community Medicine, UMSOM</w:t>
      </w:r>
    </w:p>
    <w:p w14:paraId="66782AEC" w14:textId="77777777" w:rsidR="00E821F0" w:rsidRPr="00E821F0" w:rsidRDefault="00E821F0" w:rsidP="00E821F0">
      <w:pPr>
        <w:tabs>
          <w:tab w:val="left" w:pos="0"/>
        </w:tabs>
        <w:rPr>
          <w:rFonts w:cs="Arial"/>
          <w:szCs w:val="22"/>
        </w:rPr>
      </w:pPr>
      <w:r w:rsidRPr="00E821F0">
        <w:rPr>
          <w:rFonts w:cs="Arial"/>
          <w:szCs w:val="22"/>
        </w:rPr>
        <w:t>2014-2015</w:t>
      </w:r>
      <w:r w:rsidRPr="00E821F0">
        <w:rPr>
          <w:rFonts w:cs="Arial"/>
          <w:szCs w:val="22"/>
        </w:rPr>
        <w:tab/>
      </w:r>
      <w:r w:rsidRPr="00E821F0">
        <w:rPr>
          <w:rFonts w:cs="Arial"/>
          <w:szCs w:val="22"/>
        </w:rPr>
        <w:tab/>
      </w:r>
      <w:r w:rsidRPr="00E821F0">
        <w:rPr>
          <w:rFonts w:cs="Arial"/>
          <w:b/>
          <w:szCs w:val="22"/>
        </w:rPr>
        <w:t>Fixed Term</w:t>
      </w:r>
      <w:r w:rsidRPr="00E821F0">
        <w:rPr>
          <w:rFonts w:cs="Arial"/>
          <w:szCs w:val="22"/>
        </w:rPr>
        <w:t xml:space="preserve"> </w:t>
      </w:r>
      <w:r w:rsidRPr="00E821F0">
        <w:rPr>
          <w:rFonts w:cs="Arial"/>
          <w:b/>
          <w:szCs w:val="22"/>
        </w:rPr>
        <w:t>Graduate Faculty</w:t>
      </w:r>
      <w:r w:rsidRPr="00E821F0">
        <w:rPr>
          <w:rFonts w:cs="Arial"/>
          <w:szCs w:val="22"/>
        </w:rPr>
        <w:t xml:space="preserve">, Health Policy and Management, University of North Carolina </w:t>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t>Graduate School</w:t>
      </w:r>
    </w:p>
    <w:p w14:paraId="2B139C57" w14:textId="1EBF6557" w:rsidR="00E821F0" w:rsidRPr="00E821F0" w:rsidRDefault="00E821F0" w:rsidP="00E821F0">
      <w:pPr>
        <w:tabs>
          <w:tab w:val="left" w:pos="0"/>
        </w:tabs>
        <w:rPr>
          <w:rFonts w:cs="Arial"/>
          <w:szCs w:val="22"/>
        </w:rPr>
      </w:pPr>
      <w:r w:rsidRPr="00E821F0">
        <w:rPr>
          <w:rFonts w:cs="Arial"/>
          <w:szCs w:val="22"/>
        </w:rPr>
        <w:t>2017-present</w:t>
      </w:r>
      <w:r w:rsidRPr="00E821F0">
        <w:rPr>
          <w:rFonts w:cs="Arial"/>
          <w:szCs w:val="22"/>
        </w:rPr>
        <w:tab/>
      </w:r>
      <w:r w:rsidR="00D71A02">
        <w:rPr>
          <w:rFonts w:cs="Arial"/>
          <w:b/>
          <w:szCs w:val="22"/>
        </w:rPr>
        <w:t xml:space="preserve">Family Physician, </w:t>
      </w:r>
      <w:r w:rsidRPr="00E821F0">
        <w:rPr>
          <w:rFonts w:cs="Arial"/>
          <w:szCs w:val="22"/>
        </w:rPr>
        <w:t>University Immediate Care</w:t>
      </w:r>
    </w:p>
    <w:p w14:paraId="2A619212" w14:textId="77777777" w:rsidR="00E821F0" w:rsidRPr="00E821F0" w:rsidRDefault="00E821F0" w:rsidP="00E821F0">
      <w:pPr>
        <w:rPr>
          <w:rFonts w:cs="Arial"/>
          <w:szCs w:val="22"/>
        </w:rPr>
      </w:pPr>
      <w:r w:rsidRPr="00E821F0">
        <w:rPr>
          <w:rFonts w:cs="Arial"/>
          <w:szCs w:val="22"/>
        </w:rPr>
        <w:t>1999-present</w:t>
      </w:r>
      <w:r w:rsidRPr="00E821F0">
        <w:rPr>
          <w:rFonts w:cs="Arial"/>
          <w:szCs w:val="22"/>
        </w:rPr>
        <w:tab/>
      </w:r>
      <w:r w:rsidRPr="00E821F0">
        <w:rPr>
          <w:rFonts w:cs="Arial"/>
          <w:b/>
          <w:szCs w:val="22"/>
        </w:rPr>
        <w:t>Member</w:t>
      </w:r>
      <w:r w:rsidRPr="00E821F0">
        <w:rPr>
          <w:rFonts w:cs="Arial"/>
          <w:szCs w:val="22"/>
        </w:rPr>
        <w:t xml:space="preserve">, Greenebaum Cancer Center, Tumor Immunology Program, University of Maryland, </w:t>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t>Baltimore</w:t>
      </w:r>
    </w:p>
    <w:p w14:paraId="7C2D758E" w14:textId="73D9FBE8" w:rsidR="00E821F0" w:rsidRPr="00E821F0" w:rsidRDefault="00E821F0" w:rsidP="00E821F0">
      <w:pPr>
        <w:rPr>
          <w:rFonts w:cs="Arial"/>
          <w:szCs w:val="22"/>
        </w:rPr>
      </w:pPr>
      <w:r w:rsidRPr="00E821F0">
        <w:rPr>
          <w:rFonts w:cs="Arial"/>
          <w:szCs w:val="22"/>
        </w:rPr>
        <w:t>2005-</w:t>
      </w:r>
      <w:r w:rsidR="00D71A02">
        <w:rPr>
          <w:rFonts w:cs="Arial"/>
          <w:szCs w:val="22"/>
        </w:rPr>
        <w:t>2019</w:t>
      </w:r>
      <w:r w:rsidR="00D71A02">
        <w:rPr>
          <w:rFonts w:cs="Arial"/>
          <w:szCs w:val="22"/>
        </w:rPr>
        <w:tab/>
      </w:r>
      <w:r w:rsidRPr="00E821F0">
        <w:rPr>
          <w:rFonts w:cs="Arial"/>
          <w:szCs w:val="22"/>
        </w:rPr>
        <w:tab/>
      </w:r>
      <w:r w:rsidRPr="00E821F0">
        <w:rPr>
          <w:rFonts w:cs="Arial"/>
          <w:b/>
          <w:szCs w:val="22"/>
        </w:rPr>
        <w:t>Associate Professor</w:t>
      </w:r>
      <w:r w:rsidRPr="00E821F0">
        <w:rPr>
          <w:rFonts w:cs="Arial"/>
          <w:szCs w:val="22"/>
        </w:rPr>
        <w:t>, Family and Community Medicine, UMSOM</w:t>
      </w:r>
    </w:p>
    <w:p w14:paraId="7703D18D" w14:textId="2F9F85C3" w:rsidR="00E821F0" w:rsidRDefault="00E821F0" w:rsidP="00E821F0">
      <w:pPr>
        <w:tabs>
          <w:tab w:val="left" w:pos="0"/>
        </w:tabs>
        <w:rPr>
          <w:rFonts w:cs="Arial"/>
          <w:szCs w:val="22"/>
        </w:rPr>
      </w:pPr>
      <w:r w:rsidRPr="00E821F0">
        <w:rPr>
          <w:rFonts w:cs="Arial"/>
          <w:szCs w:val="22"/>
        </w:rPr>
        <w:t>2005-</w:t>
      </w:r>
      <w:r w:rsidR="00D71A02">
        <w:rPr>
          <w:rFonts w:cs="Arial"/>
          <w:szCs w:val="22"/>
        </w:rPr>
        <w:t>2019</w:t>
      </w:r>
      <w:r w:rsidR="00D71A02">
        <w:rPr>
          <w:rFonts w:cs="Arial"/>
          <w:szCs w:val="22"/>
        </w:rPr>
        <w:tab/>
      </w:r>
      <w:r w:rsidRPr="00E821F0">
        <w:rPr>
          <w:rFonts w:cs="Arial"/>
          <w:szCs w:val="22"/>
        </w:rPr>
        <w:tab/>
      </w:r>
      <w:r w:rsidRPr="00E821F0">
        <w:rPr>
          <w:rFonts w:cs="Arial"/>
          <w:b/>
          <w:szCs w:val="22"/>
        </w:rPr>
        <w:t>Associate Professor</w:t>
      </w:r>
      <w:r w:rsidRPr="00E821F0">
        <w:rPr>
          <w:rFonts w:cs="Arial"/>
          <w:szCs w:val="22"/>
        </w:rPr>
        <w:t xml:space="preserve"> (Secondary appointments), Departments of Psychiatry and Pediatrics, </w:t>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t>UMSOM</w:t>
      </w:r>
    </w:p>
    <w:p w14:paraId="5848A23E" w14:textId="77777777" w:rsidR="00D71A02" w:rsidRPr="00E821F0" w:rsidRDefault="00D71A02" w:rsidP="00D71A02">
      <w:pPr>
        <w:rPr>
          <w:rFonts w:cs="Arial"/>
          <w:szCs w:val="22"/>
        </w:rPr>
      </w:pPr>
      <w:r>
        <w:rPr>
          <w:rFonts w:cs="Arial"/>
          <w:szCs w:val="22"/>
        </w:rPr>
        <w:t>2019-present</w:t>
      </w:r>
      <w:r>
        <w:rPr>
          <w:rFonts w:cs="Arial"/>
          <w:szCs w:val="22"/>
        </w:rPr>
        <w:tab/>
      </w:r>
      <w:r w:rsidRPr="00D71A02">
        <w:rPr>
          <w:rFonts w:cs="Arial"/>
          <w:b/>
          <w:szCs w:val="22"/>
        </w:rPr>
        <w:t>Professor,</w:t>
      </w:r>
      <w:r>
        <w:rPr>
          <w:rFonts w:cs="Arial"/>
          <w:szCs w:val="22"/>
        </w:rPr>
        <w:t xml:space="preserve"> </w:t>
      </w:r>
      <w:r w:rsidRPr="00E821F0">
        <w:rPr>
          <w:rFonts w:cs="Arial"/>
          <w:szCs w:val="22"/>
        </w:rPr>
        <w:t>Family and Community Medicine, UMSOM</w:t>
      </w:r>
    </w:p>
    <w:p w14:paraId="15DB4470" w14:textId="299C5718" w:rsidR="00D71A02" w:rsidRPr="00E821F0" w:rsidRDefault="00D71A02" w:rsidP="00E821F0">
      <w:pPr>
        <w:tabs>
          <w:tab w:val="left" w:pos="0"/>
        </w:tabs>
        <w:rPr>
          <w:rFonts w:cs="Arial"/>
          <w:szCs w:val="22"/>
        </w:rPr>
      </w:pPr>
    </w:p>
    <w:p w14:paraId="688B0FEC" w14:textId="77777777" w:rsidR="00E821F0" w:rsidRPr="00E821F0" w:rsidRDefault="00E821F0" w:rsidP="00E821F0">
      <w:pPr>
        <w:rPr>
          <w:rFonts w:cs="Arial"/>
          <w:szCs w:val="22"/>
        </w:rPr>
      </w:pPr>
    </w:p>
    <w:p w14:paraId="39EEBAC2" w14:textId="77777777" w:rsidR="00E821F0" w:rsidRPr="00E821F0" w:rsidRDefault="00E821F0" w:rsidP="00E821F0">
      <w:pPr>
        <w:rPr>
          <w:rFonts w:cs="Arial"/>
          <w:b/>
          <w:szCs w:val="22"/>
          <w:u w:val="single"/>
        </w:rPr>
      </w:pPr>
      <w:r w:rsidRPr="00E821F0">
        <w:rPr>
          <w:rFonts w:cs="Arial"/>
          <w:b/>
          <w:szCs w:val="22"/>
          <w:u w:val="single"/>
        </w:rPr>
        <w:t>Selected Board Memberships</w:t>
      </w:r>
    </w:p>
    <w:p w14:paraId="167F7F25" w14:textId="77777777" w:rsidR="00E821F0" w:rsidRPr="00E821F0" w:rsidRDefault="00E821F0" w:rsidP="00E821F0">
      <w:pPr>
        <w:rPr>
          <w:rFonts w:cs="Arial"/>
        </w:rPr>
      </w:pPr>
      <w:r w:rsidRPr="00E821F0">
        <w:rPr>
          <w:rFonts w:cs="Arial"/>
        </w:rPr>
        <w:t>2006-2012</w:t>
      </w:r>
      <w:r w:rsidRPr="00E821F0">
        <w:rPr>
          <w:rFonts w:cs="Arial"/>
        </w:rPr>
        <w:tab/>
      </w:r>
      <w:r w:rsidRPr="00E821F0">
        <w:rPr>
          <w:rFonts w:cs="Arial"/>
        </w:rPr>
        <w:tab/>
      </w:r>
      <w:r w:rsidRPr="00E821F0">
        <w:rPr>
          <w:rFonts w:cs="Arial"/>
          <w:b/>
        </w:rPr>
        <w:t>Editorial Board</w:t>
      </w:r>
      <w:r w:rsidRPr="00E821F0">
        <w:rPr>
          <w:rFonts w:cs="Arial"/>
        </w:rPr>
        <w:t xml:space="preserve"> </w:t>
      </w:r>
      <w:r w:rsidRPr="00E821F0">
        <w:rPr>
          <w:rFonts w:cs="Arial"/>
          <w:b/>
        </w:rPr>
        <w:t>Member</w:t>
      </w:r>
      <w:r w:rsidRPr="00E821F0">
        <w:rPr>
          <w:rFonts w:cs="Arial"/>
        </w:rPr>
        <w:t>, Society of Teachers of Family Medicine, Family Medicine Journal</w:t>
      </w:r>
    </w:p>
    <w:p w14:paraId="343D59AD" w14:textId="77777777" w:rsidR="00E821F0" w:rsidRPr="00E821F0" w:rsidRDefault="00E821F0" w:rsidP="00E821F0">
      <w:pPr>
        <w:ind w:left="1440" w:hanging="1440"/>
        <w:rPr>
          <w:rFonts w:cs="Arial"/>
          <w:szCs w:val="22"/>
        </w:rPr>
      </w:pPr>
      <w:r w:rsidRPr="00E821F0">
        <w:rPr>
          <w:rFonts w:cs="Arial"/>
          <w:szCs w:val="22"/>
        </w:rPr>
        <w:t>2000-present</w:t>
      </w:r>
      <w:r w:rsidRPr="00E821F0">
        <w:rPr>
          <w:rFonts w:cs="Arial"/>
          <w:szCs w:val="22"/>
        </w:rPr>
        <w:tab/>
      </w:r>
      <w:r w:rsidRPr="00E821F0">
        <w:rPr>
          <w:rFonts w:cs="Arial"/>
          <w:b/>
          <w:szCs w:val="22"/>
        </w:rPr>
        <w:t>M</w:t>
      </w:r>
      <w:r w:rsidRPr="00E821F0">
        <w:rPr>
          <w:rFonts w:cs="Arial"/>
          <w:b/>
          <w:bCs/>
          <w:szCs w:val="22"/>
        </w:rPr>
        <w:t>ember</w:t>
      </w:r>
      <w:r w:rsidRPr="00E821F0">
        <w:rPr>
          <w:rFonts w:cs="Arial"/>
          <w:szCs w:val="22"/>
        </w:rPr>
        <w:t xml:space="preserve">, </w:t>
      </w:r>
      <w:r w:rsidRPr="00E821F0">
        <w:rPr>
          <w:rFonts w:cs="Arial"/>
          <w:bCs/>
          <w:szCs w:val="22"/>
        </w:rPr>
        <w:t>Board of Directors</w:t>
      </w:r>
      <w:r w:rsidRPr="00E821F0">
        <w:rPr>
          <w:rFonts w:cs="Arial"/>
          <w:szCs w:val="22"/>
        </w:rPr>
        <w:t xml:space="preserve"> of Shareholders in the Department of Family Medicine, UMSOM</w:t>
      </w:r>
    </w:p>
    <w:p w14:paraId="30A61445" w14:textId="77777777" w:rsidR="00E821F0" w:rsidRPr="00E821F0" w:rsidRDefault="00E821F0" w:rsidP="00E821F0">
      <w:pPr>
        <w:ind w:left="1440" w:hanging="1440"/>
        <w:rPr>
          <w:rFonts w:cs="Arial"/>
        </w:rPr>
      </w:pPr>
      <w:r w:rsidRPr="00E821F0">
        <w:rPr>
          <w:rFonts w:cs="Arial"/>
        </w:rPr>
        <w:t>2013-2016</w:t>
      </w:r>
      <w:r w:rsidRPr="00E821F0">
        <w:rPr>
          <w:rFonts w:cs="Arial"/>
        </w:rPr>
        <w:tab/>
      </w:r>
      <w:r w:rsidRPr="00E821F0">
        <w:rPr>
          <w:rFonts w:cs="Arial"/>
          <w:b/>
        </w:rPr>
        <w:t>Member</w:t>
      </w:r>
      <w:r w:rsidRPr="00E821F0">
        <w:rPr>
          <w:rFonts w:cs="Arial"/>
        </w:rPr>
        <w:t>, B-HIPP (Behavioral Health Integration into Pediatric Primary Care) Community Advisory Board</w:t>
      </w:r>
    </w:p>
    <w:p w14:paraId="6E646D69" w14:textId="77777777" w:rsidR="00E821F0" w:rsidRPr="00E821F0" w:rsidRDefault="00E821F0" w:rsidP="00E821F0">
      <w:pPr>
        <w:ind w:left="1440" w:hanging="1440"/>
        <w:rPr>
          <w:rFonts w:cs="Arial"/>
          <w:b/>
          <w:szCs w:val="22"/>
        </w:rPr>
      </w:pPr>
      <w:r w:rsidRPr="00E821F0">
        <w:rPr>
          <w:rFonts w:cs="Arial"/>
          <w:szCs w:val="22"/>
        </w:rPr>
        <w:t>2014-present</w:t>
      </w:r>
      <w:r w:rsidRPr="00E821F0">
        <w:rPr>
          <w:rFonts w:cs="Arial"/>
          <w:szCs w:val="22"/>
        </w:rPr>
        <w:tab/>
      </w:r>
      <w:r w:rsidRPr="00E821F0">
        <w:rPr>
          <w:rFonts w:cs="Arial"/>
          <w:b/>
          <w:szCs w:val="22"/>
        </w:rPr>
        <w:t>Member</w:t>
      </w:r>
      <w:r w:rsidRPr="00E821F0">
        <w:rPr>
          <w:rFonts w:cs="Arial"/>
          <w:szCs w:val="22"/>
        </w:rPr>
        <w:t>, CRISP Reporting and Analytics Advisory Board</w:t>
      </w:r>
    </w:p>
    <w:p w14:paraId="1DC646E3" w14:textId="399A9FC4" w:rsidR="00E821F0" w:rsidRPr="00E821F0" w:rsidRDefault="00E821F0" w:rsidP="00E821F0">
      <w:pPr>
        <w:rPr>
          <w:rFonts w:cs="Arial"/>
        </w:rPr>
      </w:pPr>
      <w:r w:rsidRPr="00E821F0">
        <w:rPr>
          <w:rFonts w:cs="Arial"/>
        </w:rPr>
        <w:t>2015-</w:t>
      </w:r>
      <w:r w:rsidR="00D71A02">
        <w:rPr>
          <w:rFonts w:cs="Arial"/>
        </w:rPr>
        <w:t>2019</w:t>
      </w:r>
      <w:r w:rsidR="00D71A02">
        <w:rPr>
          <w:rFonts w:cs="Arial"/>
        </w:rPr>
        <w:tab/>
      </w:r>
      <w:r w:rsidRPr="00E821F0">
        <w:rPr>
          <w:rFonts w:cs="Arial"/>
        </w:rPr>
        <w:tab/>
      </w:r>
      <w:r w:rsidRPr="00E821F0">
        <w:rPr>
          <w:rFonts w:cs="Arial"/>
          <w:b/>
        </w:rPr>
        <w:t>Member</w:t>
      </w:r>
      <w:r w:rsidRPr="00E821F0">
        <w:rPr>
          <w:rFonts w:cs="Arial"/>
        </w:rPr>
        <w:t>, Board of Directors, Health Care for the Homeless</w:t>
      </w:r>
    </w:p>
    <w:p w14:paraId="5A9A41F6" w14:textId="175295FD" w:rsidR="00E821F0" w:rsidRPr="00E821F0" w:rsidRDefault="00E821F0" w:rsidP="00E821F0">
      <w:pPr>
        <w:rPr>
          <w:rFonts w:cs="Arial"/>
        </w:rPr>
      </w:pPr>
      <w:r w:rsidRPr="00E821F0">
        <w:rPr>
          <w:rFonts w:cs="Arial"/>
        </w:rPr>
        <w:t>2017-</w:t>
      </w:r>
      <w:r w:rsidR="00D71A02">
        <w:rPr>
          <w:rFonts w:cs="Arial"/>
        </w:rPr>
        <w:t>2019</w:t>
      </w:r>
      <w:r w:rsidR="00D71A02">
        <w:rPr>
          <w:rFonts w:cs="Arial"/>
        </w:rPr>
        <w:tab/>
      </w:r>
      <w:r w:rsidRPr="00E821F0">
        <w:rPr>
          <w:rFonts w:cs="Arial"/>
        </w:rPr>
        <w:tab/>
      </w:r>
      <w:r w:rsidRPr="00E821F0">
        <w:rPr>
          <w:rFonts w:cs="Arial"/>
          <w:b/>
        </w:rPr>
        <w:t>Vice-President,</w:t>
      </w:r>
      <w:r w:rsidRPr="00E821F0">
        <w:rPr>
          <w:rFonts w:cs="Arial"/>
        </w:rPr>
        <w:t xml:space="preserve"> Maryland Academy of Family Physicians Board of Directors</w:t>
      </w:r>
    </w:p>
    <w:p w14:paraId="6AE16FDA" w14:textId="77777777" w:rsidR="00E821F0" w:rsidRPr="00E821F0" w:rsidRDefault="00E821F0" w:rsidP="00E821F0">
      <w:pPr>
        <w:keepNext/>
        <w:spacing w:before="360"/>
        <w:outlineLvl w:val="0"/>
        <w:rPr>
          <w:rFonts w:cs="Arial"/>
          <w:b/>
          <w:szCs w:val="22"/>
          <w:u w:val="single"/>
        </w:rPr>
      </w:pPr>
      <w:r w:rsidRPr="00E821F0">
        <w:rPr>
          <w:rFonts w:cs="Arial"/>
          <w:b/>
          <w:szCs w:val="22"/>
          <w:u w:val="single"/>
        </w:rPr>
        <w:t>Honors and Awards</w:t>
      </w:r>
    </w:p>
    <w:p w14:paraId="658CF734" w14:textId="77777777" w:rsidR="00E821F0" w:rsidRPr="00E821F0" w:rsidRDefault="00E821F0" w:rsidP="00E821F0">
      <w:pPr>
        <w:ind w:left="1440" w:hanging="1440"/>
        <w:rPr>
          <w:rFonts w:cs="Arial"/>
          <w:szCs w:val="22"/>
        </w:rPr>
      </w:pPr>
      <w:r w:rsidRPr="00E821F0">
        <w:rPr>
          <w:rFonts w:cs="Arial"/>
          <w:szCs w:val="22"/>
        </w:rPr>
        <w:t xml:space="preserve">1974 </w:t>
      </w:r>
      <w:r w:rsidRPr="00E821F0">
        <w:rPr>
          <w:rFonts w:cs="Arial"/>
          <w:szCs w:val="22"/>
        </w:rPr>
        <w:tab/>
        <w:t>National Merit Scholar, Indian High School Certification Examination</w:t>
      </w:r>
    </w:p>
    <w:p w14:paraId="6BF46D37" w14:textId="77777777" w:rsidR="00E821F0" w:rsidRPr="00E821F0" w:rsidRDefault="00E821F0" w:rsidP="00E821F0">
      <w:pPr>
        <w:ind w:left="1440" w:hanging="1440"/>
        <w:rPr>
          <w:rFonts w:cs="Arial"/>
          <w:szCs w:val="22"/>
        </w:rPr>
      </w:pPr>
      <w:r w:rsidRPr="00E821F0">
        <w:rPr>
          <w:rFonts w:cs="Arial"/>
          <w:szCs w:val="22"/>
        </w:rPr>
        <w:t>1975</w:t>
      </w:r>
      <w:r w:rsidRPr="00E821F0">
        <w:rPr>
          <w:rFonts w:cs="Arial"/>
          <w:szCs w:val="22"/>
        </w:rPr>
        <w:tab/>
        <w:t>National Science Talent Scholarship, India</w:t>
      </w:r>
    </w:p>
    <w:p w14:paraId="1B0EC354" w14:textId="77777777" w:rsidR="00E821F0" w:rsidRPr="00E821F0" w:rsidRDefault="00E821F0" w:rsidP="00E821F0">
      <w:pPr>
        <w:ind w:left="1440" w:hanging="1440"/>
        <w:rPr>
          <w:rFonts w:cs="Arial"/>
          <w:b/>
          <w:bCs/>
          <w:szCs w:val="22"/>
        </w:rPr>
      </w:pPr>
      <w:r w:rsidRPr="00E821F0">
        <w:rPr>
          <w:rFonts w:cs="Arial"/>
          <w:bCs/>
          <w:szCs w:val="22"/>
        </w:rPr>
        <w:t>1995</w:t>
      </w:r>
      <w:r w:rsidRPr="00E821F0">
        <w:rPr>
          <w:rFonts w:cs="Arial"/>
          <w:bCs/>
          <w:szCs w:val="22"/>
        </w:rPr>
        <w:tab/>
        <w:t>Faculty Award for Outstanding Teacher,</w:t>
      </w:r>
      <w:r w:rsidRPr="00E821F0">
        <w:rPr>
          <w:rFonts w:cs="Arial"/>
          <w:b/>
          <w:bCs/>
          <w:szCs w:val="22"/>
        </w:rPr>
        <w:t xml:space="preserve"> </w:t>
      </w:r>
      <w:r w:rsidRPr="00E821F0">
        <w:rPr>
          <w:rFonts w:cs="Arial"/>
          <w:szCs w:val="22"/>
        </w:rPr>
        <w:t>Family Medicine Residency, UMSOM</w:t>
      </w:r>
    </w:p>
    <w:p w14:paraId="20683A05" w14:textId="77777777" w:rsidR="00E821F0" w:rsidRPr="00E821F0" w:rsidRDefault="00E821F0" w:rsidP="00E821F0">
      <w:pPr>
        <w:ind w:left="1440" w:hanging="1440"/>
        <w:rPr>
          <w:rFonts w:cs="Arial"/>
          <w:szCs w:val="22"/>
        </w:rPr>
      </w:pPr>
      <w:r w:rsidRPr="00E821F0">
        <w:rPr>
          <w:rFonts w:cs="Arial"/>
          <w:szCs w:val="22"/>
        </w:rPr>
        <w:t>1996</w:t>
      </w:r>
      <w:r w:rsidRPr="00E821F0">
        <w:rPr>
          <w:rFonts w:cs="Arial"/>
          <w:szCs w:val="22"/>
        </w:rPr>
        <w:tab/>
        <w:t>Certificate of Appreciation for Commitment to Resident Education, Family Medicine Residency, UMSOM</w:t>
      </w:r>
    </w:p>
    <w:p w14:paraId="598696C0" w14:textId="77777777" w:rsidR="00E821F0" w:rsidRPr="00E821F0" w:rsidRDefault="00E821F0" w:rsidP="00E821F0">
      <w:pPr>
        <w:widowControl w:val="0"/>
        <w:numPr>
          <w:ilvl w:val="0"/>
          <w:numId w:val="21"/>
        </w:numPr>
        <w:tabs>
          <w:tab w:val="num" w:pos="2880"/>
        </w:tabs>
        <w:autoSpaceDE/>
        <w:autoSpaceDN/>
        <w:ind w:left="1440"/>
        <w:rPr>
          <w:rFonts w:cs="Arial"/>
          <w:szCs w:val="22"/>
        </w:rPr>
      </w:pPr>
      <w:r w:rsidRPr="00E821F0">
        <w:rPr>
          <w:rFonts w:cs="Arial"/>
          <w:bCs/>
          <w:szCs w:val="22"/>
        </w:rPr>
        <w:t>Faculty Award for Outstanding Teaching in Obstetrics</w:t>
      </w:r>
      <w:r w:rsidRPr="00E821F0">
        <w:rPr>
          <w:rFonts w:cs="Arial"/>
          <w:szCs w:val="22"/>
        </w:rPr>
        <w:t>, Family Medicine Residency, UMSOM</w:t>
      </w:r>
    </w:p>
    <w:p w14:paraId="1B5221CA" w14:textId="77777777" w:rsidR="00E821F0" w:rsidRPr="00E821F0" w:rsidRDefault="00E821F0" w:rsidP="000050B9">
      <w:pPr>
        <w:widowControl w:val="0"/>
        <w:numPr>
          <w:ilvl w:val="0"/>
          <w:numId w:val="23"/>
        </w:numPr>
        <w:tabs>
          <w:tab w:val="clear" w:pos="1155"/>
          <w:tab w:val="num" w:pos="1440"/>
          <w:tab w:val="num" w:pos="2880"/>
        </w:tabs>
        <w:autoSpaceDE/>
        <w:autoSpaceDN/>
        <w:ind w:left="1440" w:hanging="1440"/>
        <w:rPr>
          <w:rFonts w:cs="Arial"/>
          <w:szCs w:val="22"/>
        </w:rPr>
      </w:pPr>
      <w:r w:rsidRPr="00E821F0">
        <w:rPr>
          <w:rFonts w:cs="Arial"/>
          <w:bCs/>
          <w:szCs w:val="22"/>
        </w:rPr>
        <w:t>Faculty Award for Teaching, Family Medicine Interest Group,</w:t>
      </w:r>
      <w:r w:rsidRPr="00E821F0">
        <w:rPr>
          <w:rFonts w:cs="Arial"/>
          <w:b/>
          <w:bCs/>
          <w:szCs w:val="22"/>
        </w:rPr>
        <w:t xml:space="preserve"> </w:t>
      </w:r>
      <w:r w:rsidRPr="00E821F0">
        <w:rPr>
          <w:rFonts w:cs="Arial"/>
          <w:szCs w:val="22"/>
        </w:rPr>
        <w:t>UMSOM</w:t>
      </w:r>
    </w:p>
    <w:p w14:paraId="38E6F449" w14:textId="77777777" w:rsidR="00E821F0" w:rsidRPr="00E821F0" w:rsidRDefault="00E821F0" w:rsidP="00E821F0">
      <w:pPr>
        <w:ind w:left="1440" w:hanging="1440"/>
        <w:rPr>
          <w:rFonts w:cs="Arial"/>
          <w:szCs w:val="22"/>
        </w:rPr>
      </w:pPr>
      <w:r w:rsidRPr="00E821F0">
        <w:rPr>
          <w:rFonts w:cs="Arial"/>
          <w:szCs w:val="22"/>
        </w:rPr>
        <w:t>1998</w:t>
      </w:r>
      <w:r w:rsidRPr="00E821F0">
        <w:rPr>
          <w:rFonts w:cs="Arial"/>
          <w:szCs w:val="22"/>
        </w:rPr>
        <w:tab/>
        <w:t>Certificate of Recognition as a Mentor in the Minority Initiative Program, UMSOM</w:t>
      </w:r>
    </w:p>
    <w:p w14:paraId="0F366D50" w14:textId="77777777" w:rsidR="00E821F0" w:rsidRPr="00E821F0" w:rsidRDefault="00E821F0" w:rsidP="00E821F0">
      <w:pPr>
        <w:ind w:left="1440" w:hanging="1440"/>
        <w:rPr>
          <w:rFonts w:cs="Arial"/>
          <w:szCs w:val="22"/>
        </w:rPr>
      </w:pPr>
      <w:r w:rsidRPr="00E821F0">
        <w:rPr>
          <w:rFonts w:cs="Arial"/>
          <w:szCs w:val="22"/>
        </w:rPr>
        <w:t>1998</w:t>
      </w:r>
      <w:r w:rsidRPr="00E821F0">
        <w:rPr>
          <w:rFonts w:cs="Arial"/>
          <w:szCs w:val="22"/>
        </w:rPr>
        <w:tab/>
        <w:t>NIH Certificate of Recognition of Interest in Science and participation in the 1998 NCRR K12 Science Education program at UMSOM</w:t>
      </w:r>
    </w:p>
    <w:p w14:paraId="360C52E8" w14:textId="77777777" w:rsidR="00E821F0" w:rsidRPr="00E821F0" w:rsidRDefault="00E821F0" w:rsidP="00E821F0">
      <w:pPr>
        <w:widowControl w:val="0"/>
        <w:numPr>
          <w:ilvl w:val="0"/>
          <w:numId w:val="22"/>
        </w:numPr>
        <w:autoSpaceDE/>
        <w:autoSpaceDN/>
        <w:ind w:left="1440" w:hanging="1440"/>
        <w:rPr>
          <w:rFonts w:cs="Arial"/>
          <w:b/>
          <w:bCs/>
          <w:szCs w:val="22"/>
        </w:rPr>
      </w:pPr>
      <w:r w:rsidRPr="00E821F0">
        <w:rPr>
          <w:rFonts w:cs="Arial"/>
          <w:bCs/>
          <w:szCs w:val="22"/>
        </w:rPr>
        <w:t>Faculty Award for Outstanding Teaching in Obstetrics,</w:t>
      </w:r>
      <w:r w:rsidRPr="00E821F0">
        <w:rPr>
          <w:rFonts w:cs="Arial"/>
          <w:b/>
          <w:bCs/>
          <w:szCs w:val="22"/>
        </w:rPr>
        <w:t xml:space="preserve"> </w:t>
      </w:r>
      <w:r w:rsidRPr="00E821F0">
        <w:rPr>
          <w:rFonts w:cs="Arial"/>
          <w:szCs w:val="22"/>
        </w:rPr>
        <w:t>Family Medicine Residency, UMSOM</w:t>
      </w:r>
    </w:p>
    <w:p w14:paraId="11D554A4" w14:textId="77777777" w:rsidR="00E821F0" w:rsidRPr="00E821F0" w:rsidRDefault="00E821F0" w:rsidP="00E821F0">
      <w:pPr>
        <w:ind w:left="1440" w:hanging="1440"/>
        <w:rPr>
          <w:rFonts w:cs="Arial"/>
          <w:szCs w:val="22"/>
        </w:rPr>
      </w:pPr>
      <w:r w:rsidRPr="00E821F0">
        <w:rPr>
          <w:rFonts w:cs="Arial"/>
          <w:szCs w:val="22"/>
        </w:rPr>
        <w:t>1999</w:t>
      </w:r>
      <w:r w:rsidRPr="00E821F0">
        <w:rPr>
          <w:rFonts w:cs="Arial"/>
          <w:szCs w:val="22"/>
        </w:rPr>
        <w:tab/>
        <w:t>Certificate of Recognition as a Mentor in the Short term Research Training Program, UMSOM</w:t>
      </w:r>
    </w:p>
    <w:p w14:paraId="401CE08F" w14:textId="77777777" w:rsidR="00E821F0" w:rsidRPr="00E821F0" w:rsidRDefault="00E821F0" w:rsidP="00E821F0">
      <w:pPr>
        <w:widowControl w:val="0"/>
        <w:numPr>
          <w:ilvl w:val="0"/>
          <w:numId w:val="22"/>
        </w:numPr>
        <w:autoSpaceDE/>
        <w:autoSpaceDN/>
        <w:ind w:left="1440" w:hanging="1440"/>
        <w:rPr>
          <w:rFonts w:cs="Arial"/>
          <w:b/>
          <w:bCs/>
          <w:szCs w:val="22"/>
        </w:rPr>
      </w:pPr>
      <w:r w:rsidRPr="00E821F0">
        <w:rPr>
          <w:rFonts w:cs="Arial"/>
          <w:bCs/>
          <w:szCs w:val="22"/>
        </w:rPr>
        <w:t>Faculty Award for Outstanding Teaching in Obstetrics,</w:t>
      </w:r>
      <w:r w:rsidRPr="00E821F0">
        <w:rPr>
          <w:rFonts w:cs="Arial"/>
          <w:b/>
          <w:bCs/>
          <w:szCs w:val="22"/>
        </w:rPr>
        <w:t xml:space="preserve"> </w:t>
      </w:r>
      <w:r w:rsidRPr="00E821F0">
        <w:rPr>
          <w:rFonts w:cs="Arial"/>
          <w:szCs w:val="22"/>
        </w:rPr>
        <w:t>Family Medicine Residency, UMSOM</w:t>
      </w:r>
    </w:p>
    <w:p w14:paraId="2EDFA4A5" w14:textId="77777777" w:rsidR="00E821F0" w:rsidRPr="00E821F0" w:rsidRDefault="00E821F0" w:rsidP="00E821F0">
      <w:pPr>
        <w:ind w:left="1440" w:hanging="1440"/>
        <w:rPr>
          <w:rFonts w:cs="Arial"/>
          <w:szCs w:val="22"/>
        </w:rPr>
      </w:pPr>
      <w:r w:rsidRPr="00E821F0">
        <w:rPr>
          <w:rFonts w:cs="Arial"/>
          <w:szCs w:val="22"/>
        </w:rPr>
        <w:t>2001</w:t>
      </w:r>
      <w:r w:rsidRPr="00E821F0">
        <w:rPr>
          <w:rFonts w:cs="Arial"/>
          <w:szCs w:val="22"/>
        </w:rPr>
        <w:tab/>
      </w:r>
      <w:r w:rsidRPr="00E821F0">
        <w:rPr>
          <w:rFonts w:cs="Arial"/>
          <w:bCs/>
          <w:szCs w:val="22"/>
        </w:rPr>
        <w:t>Researcher of the Month</w:t>
      </w:r>
      <w:r w:rsidRPr="00E821F0">
        <w:rPr>
          <w:rFonts w:cs="Arial"/>
          <w:szCs w:val="22"/>
        </w:rPr>
        <w:t>, Women’s Health Research Group, UMSOM</w:t>
      </w:r>
    </w:p>
    <w:p w14:paraId="54BC077C" w14:textId="77777777" w:rsidR="00E821F0" w:rsidRPr="00E821F0" w:rsidRDefault="00E821F0" w:rsidP="00E821F0">
      <w:pPr>
        <w:ind w:left="1440" w:hanging="1440"/>
        <w:rPr>
          <w:rFonts w:cs="Arial"/>
          <w:szCs w:val="22"/>
        </w:rPr>
      </w:pPr>
      <w:r w:rsidRPr="00E821F0">
        <w:rPr>
          <w:rFonts w:cs="Arial"/>
          <w:szCs w:val="22"/>
        </w:rPr>
        <w:t>2001</w:t>
      </w:r>
      <w:r w:rsidRPr="00E821F0">
        <w:rPr>
          <w:rFonts w:cs="Arial"/>
          <w:szCs w:val="22"/>
        </w:rPr>
        <w:tab/>
        <w:t>Honorable Mention in Teaching Family Medicine, Family Medicine Residency, UMSOM</w:t>
      </w:r>
    </w:p>
    <w:p w14:paraId="4C780D11" w14:textId="77777777" w:rsidR="00E821F0" w:rsidRPr="00E821F0" w:rsidRDefault="00E821F0" w:rsidP="00E821F0">
      <w:pPr>
        <w:ind w:left="1440" w:hanging="1440"/>
        <w:rPr>
          <w:rFonts w:cs="Arial"/>
          <w:szCs w:val="22"/>
        </w:rPr>
      </w:pPr>
      <w:r w:rsidRPr="00E821F0">
        <w:rPr>
          <w:rFonts w:cs="Arial"/>
          <w:szCs w:val="22"/>
        </w:rPr>
        <w:t>2002</w:t>
      </w:r>
      <w:r w:rsidRPr="00E821F0">
        <w:rPr>
          <w:rFonts w:cs="Arial"/>
          <w:szCs w:val="22"/>
        </w:rPr>
        <w:tab/>
        <w:t>Certificate of Recognition as a Mentor in the University of Maryland Summer Research Training Programs, UMSOM</w:t>
      </w:r>
    </w:p>
    <w:p w14:paraId="349A2A08" w14:textId="77777777" w:rsidR="00E821F0" w:rsidRPr="00E821F0" w:rsidRDefault="00E821F0" w:rsidP="00E821F0">
      <w:pPr>
        <w:ind w:left="1440" w:hanging="1440"/>
        <w:rPr>
          <w:rFonts w:cs="Arial"/>
          <w:szCs w:val="22"/>
        </w:rPr>
      </w:pPr>
      <w:r w:rsidRPr="00E821F0">
        <w:rPr>
          <w:rFonts w:cs="Arial"/>
          <w:szCs w:val="22"/>
        </w:rPr>
        <w:t>2006</w:t>
      </w:r>
      <w:r w:rsidRPr="00E821F0">
        <w:rPr>
          <w:rFonts w:cs="Arial"/>
          <w:szCs w:val="22"/>
        </w:rPr>
        <w:tab/>
        <w:t>Special Recognition Award for dedication to Residency Program, UMSOM</w:t>
      </w:r>
    </w:p>
    <w:p w14:paraId="194B3B1E" w14:textId="77777777" w:rsidR="00E821F0" w:rsidRPr="00E821F0" w:rsidRDefault="00E821F0" w:rsidP="00E821F0">
      <w:pPr>
        <w:ind w:left="1440" w:hanging="1440"/>
        <w:rPr>
          <w:rFonts w:cs="Arial"/>
          <w:szCs w:val="22"/>
        </w:rPr>
      </w:pPr>
      <w:r w:rsidRPr="00E821F0">
        <w:rPr>
          <w:rFonts w:cs="Arial"/>
          <w:szCs w:val="22"/>
        </w:rPr>
        <w:t>2009</w:t>
      </w:r>
      <w:r w:rsidRPr="00E821F0">
        <w:rPr>
          <w:rFonts w:cs="Arial"/>
          <w:szCs w:val="22"/>
        </w:rPr>
        <w:tab/>
        <w:t>Faculty Preceptor Award, Family and Community Medicine, UMSOM</w:t>
      </w:r>
    </w:p>
    <w:p w14:paraId="7627A8F0" w14:textId="77777777" w:rsidR="00E821F0" w:rsidRPr="00E821F0" w:rsidRDefault="00E821F0" w:rsidP="00E821F0">
      <w:pPr>
        <w:ind w:left="1440" w:hanging="1440"/>
        <w:rPr>
          <w:rFonts w:cs="Arial"/>
          <w:szCs w:val="22"/>
        </w:rPr>
      </w:pPr>
      <w:r w:rsidRPr="00E821F0">
        <w:rPr>
          <w:rFonts w:cs="Arial"/>
          <w:szCs w:val="22"/>
        </w:rPr>
        <w:t>2013</w:t>
      </w:r>
      <w:r w:rsidRPr="00E821F0">
        <w:rPr>
          <w:rFonts w:cs="Arial"/>
          <w:szCs w:val="22"/>
        </w:rPr>
        <w:tab/>
        <w:t>White House Champion of Change Nominee for Public Health and Prevention</w:t>
      </w:r>
    </w:p>
    <w:p w14:paraId="6A89047C" w14:textId="77777777" w:rsidR="00E821F0" w:rsidRPr="00E821F0" w:rsidRDefault="00E821F0" w:rsidP="00E821F0">
      <w:pPr>
        <w:ind w:left="1440" w:hanging="1440"/>
        <w:rPr>
          <w:rFonts w:cs="Arial"/>
          <w:szCs w:val="22"/>
        </w:rPr>
      </w:pPr>
      <w:r w:rsidRPr="00E821F0">
        <w:rPr>
          <w:rFonts w:cs="Arial"/>
          <w:szCs w:val="22"/>
        </w:rPr>
        <w:t>2014</w:t>
      </w:r>
      <w:r w:rsidRPr="00E821F0">
        <w:rPr>
          <w:rFonts w:cs="Arial"/>
          <w:szCs w:val="22"/>
        </w:rPr>
        <w:tab/>
        <w:t>Hind Rattan Award Nominee by the Non-Resident Indian Welfare Society of India</w:t>
      </w:r>
    </w:p>
    <w:p w14:paraId="257DE848" w14:textId="77777777" w:rsidR="00E821F0" w:rsidRPr="00E821F0" w:rsidRDefault="00E821F0" w:rsidP="00E821F0">
      <w:pPr>
        <w:ind w:left="1440" w:hanging="1440"/>
        <w:rPr>
          <w:rFonts w:cs="Arial"/>
          <w:szCs w:val="22"/>
        </w:rPr>
      </w:pPr>
      <w:r w:rsidRPr="00E821F0">
        <w:rPr>
          <w:rFonts w:cs="Arial"/>
          <w:szCs w:val="22"/>
        </w:rPr>
        <w:t>2015</w:t>
      </w:r>
      <w:r w:rsidRPr="00E821F0">
        <w:rPr>
          <w:rFonts w:cs="Arial"/>
          <w:szCs w:val="22"/>
        </w:rPr>
        <w:tab/>
      </w:r>
      <w:r w:rsidRPr="00E821F0">
        <w:rPr>
          <w:rFonts w:cs="Arial"/>
          <w:bCs/>
          <w:szCs w:val="22"/>
        </w:rPr>
        <w:t xml:space="preserve">Faculty Award for Commitment to Teaching, </w:t>
      </w:r>
      <w:r w:rsidRPr="00E821F0">
        <w:rPr>
          <w:rFonts w:cs="Arial"/>
          <w:szCs w:val="22"/>
        </w:rPr>
        <w:t>Family Medicine Residency, UMSOM</w:t>
      </w:r>
    </w:p>
    <w:p w14:paraId="6A44E6D3" w14:textId="6DEBD7C5" w:rsidR="00E821F0" w:rsidRDefault="00E821F0" w:rsidP="00E821F0">
      <w:pPr>
        <w:ind w:left="1440" w:hanging="1440"/>
        <w:rPr>
          <w:rFonts w:cs="Arial"/>
          <w:szCs w:val="22"/>
        </w:rPr>
      </w:pPr>
      <w:r w:rsidRPr="00E821F0">
        <w:rPr>
          <w:rFonts w:cs="Arial"/>
          <w:szCs w:val="22"/>
        </w:rPr>
        <w:t>2015</w:t>
      </w:r>
      <w:r w:rsidRPr="00E821F0">
        <w:rPr>
          <w:rFonts w:cs="Arial"/>
          <w:szCs w:val="22"/>
        </w:rPr>
        <w:tab/>
        <w:t>Certificate of Outstanding Contribution in Reviewing awarded by the American Journal of Preventive Medicine</w:t>
      </w:r>
    </w:p>
    <w:p w14:paraId="1EBA31E2" w14:textId="1A673619" w:rsidR="00D71A02" w:rsidRPr="00D71A02" w:rsidRDefault="00D71A02" w:rsidP="00D71A02">
      <w:pPr>
        <w:pStyle w:val="Heading5"/>
        <w:tabs>
          <w:tab w:val="center" w:pos="900"/>
          <w:tab w:val="center" w:pos="990"/>
        </w:tabs>
        <w:spacing w:line="276" w:lineRule="auto"/>
        <w:ind w:left="1440" w:hanging="1440"/>
        <w:rPr>
          <w:rFonts w:ascii="Arial" w:hAnsi="Arial" w:cs="Arial"/>
          <w:b/>
          <w:color w:val="auto"/>
          <w:szCs w:val="22"/>
        </w:rPr>
      </w:pPr>
      <w:r w:rsidRPr="00D71A02">
        <w:rPr>
          <w:rFonts w:ascii="Arial" w:hAnsi="Arial" w:cs="Arial"/>
          <w:color w:val="auto"/>
          <w:szCs w:val="22"/>
        </w:rPr>
        <w:t xml:space="preserve">2018         </w:t>
      </w:r>
      <w:r>
        <w:rPr>
          <w:rFonts w:ascii="Arial" w:hAnsi="Arial" w:cs="Arial"/>
          <w:color w:val="auto"/>
          <w:szCs w:val="22"/>
        </w:rPr>
        <w:tab/>
      </w:r>
      <w:r w:rsidRPr="00D71A02">
        <w:rPr>
          <w:rFonts w:ascii="Arial" w:hAnsi="Arial" w:cs="Arial"/>
          <w:color w:val="auto"/>
          <w:szCs w:val="22"/>
        </w:rPr>
        <w:t>Maryland Department of Health success story about electronic referral build out in EPIC to connect 125 clinical practices in the University of Maryland Medical System to the Maryland Tobacco Quit Line using electronic referrals to increase tobacco cessation services delivery</w:t>
      </w:r>
    </w:p>
    <w:p w14:paraId="0BC1A3EB" w14:textId="77777777" w:rsidR="00D71A02" w:rsidRPr="00E821F0" w:rsidRDefault="00D71A02" w:rsidP="00E821F0">
      <w:pPr>
        <w:ind w:left="1440" w:hanging="1440"/>
        <w:rPr>
          <w:rFonts w:cs="Arial"/>
          <w:szCs w:val="22"/>
        </w:rPr>
      </w:pPr>
    </w:p>
    <w:p w14:paraId="7058103B" w14:textId="77777777" w:rsidR="00E821F0" w:rsidRPr="00E821F0" w:rsidRDefault="00E821F0" w:rsidP="00E821F0">
      <w:pPr>
        <w:rPr>
          <w:rFonts w:cs="Arial"/>
          <w:b/>
          <w:szCs w:val="22"/>
        </w:rPr>
      </w:pPr>
    </w:p>
    <w:p w14:paraId="7D7390A1" w14:textId="77777777" w:rsidR="00E821F0" w:rsidRPr="00E821F0" w:rsidRDefault="00E821F0" w:rsidP="00E821F0">
      <w:pPr>
        <w:rPr>
          <w:rFonts w:cs="Arial"/>
          <w:b/>
          <w:szCs w:val="22"/>
          <w:u w:val="single"/>
        </w:rPr>
      </w:pPr>
      <w:r w:rsidRPr="00E821F0">
        <w:rPr>
          <w:rFonts w:cs="Arial"/>
          <w:b/>
          <w:szCs w:val="22"/>
          <w:u w:val="single"/>
        </w:rPr>
        <w:t>U.S. Patents Issued</w:t>
      </w:r>
    </w:p>
    <w:p w14:paraId="55807197" w14:textId="77777777" w:rsidR="00E821F0" w:rsidRPr="00E821F0" w:rsidRDefault="00E821F0" w:rsidP="00E821F0">
      <w:pPr>
        <w:rPr>
          <w:rFonts w:cs="Arial"/>
          <w:szCs w:val="22"/>
        </w:rPr>
      </w:pPr>
      <w:r w:rsidRPr="00E821F0">
        <w:rPr>
          <w:rFonts w:cs="Arial"/>
          <w:szCs w:val="22"/>
        </w:rPr>
        <w:t>US2005/ (68,440648 B2) Co-Inventor ‘Tetra-</w:t>
      </w:r>
      <w:r w:rsidRPr="00E821F0">
        <w:rPr>
          <w:rFonts w:cs="Arial"/>
          <w:i/>
          <w:szCs w:val="22"/>
        </w:rPr>
        <w:t>O</w:t>
      </w:r>
      <w:r w:rsidRPr="00E821F0">
        <w:rPr>
          <w:rFonts w:cs="Arial"/>
          <w:szCs w:val="22"/>
        </w:rPr>
        <w:t xml:space="preserve">-Methyl NDGA- Methods and Compositions for the treatment of genital intraepithelial neoplasia’. </w:t>
      </w:r>
    </w:p>
    <w:p w14:paraId="3B92867F" w14:textId="77777777" w:rsidR="00E821F0" w:rsidRPr="00E821F0" w:rsidRDefault="00E821F0" w:rsidP="00E821F0">
      <w:pPr>
        <w:rPr>
          <w:rFonts w:cs="Arial"/>
          <w:szCs w:val="22"/>
        </w:rPr>
      </w:pPr>
    </w:p>
    <w:p w14:paraId="7F3E8B67" w14:textId="77777777" w:rsidR="00E821F0" w:rsidRPr="00E821F0" w:rsidRDefault="00E821F0" w:rsidP="00E821F0">
      <w:pPr>
        <w:rPr>
          <w:rFonts w:cs="Arial"/>
          <w:b/>
          <w:szCs w:val="22"/>
          <w:u w:val="single"/>
        </w:rPr>
      </w:pPr>
      <w:r w:rsidRPr="00E821F0">
        <w:rPr>
          <w:rFonts w:cs="Arial"/>
          <w:b/>
          <w:szCs w:val="22"/>
          <w:u w:val="single"/>
        </w:rPr>
        <w:t>Peer Reviewer for Federal and Other Grants Review Process</w:t>
      </w:r>
    </w:p>
    <w:p w14:paraId="1D76E362" w14:textId="77777777" w:rsidR="00E821F0" w:rsidRPr="00E821F0" w:rsidRDefault="00E821F0" w:rsidP="00E821F0">
      <w:pPr>
        <w:rPr>
          <w:rFonts w:cs="Arial"/>
          <w:szCs w:val="22"/>
        </w:rPr>
      </w:pPr>
      <w:r w:rsidRPr="00E821F0">
        <w:rPr>
          <w:rFonts w:cs="Arial"/>
          <w:szCs w:val="22"/>
        </w:rPr>
        <w:t xml:space="preserve">2002-2004 </w:t>
      </w:r>
      <w:r w:rsidRPr="00E821F0">
        <w:rPr>
          <w:rFonts w:cs="Arial"/>
          <w:szCs w:val="22"/>
        </w:rPr>
        <w:tab/>
        <w:t>HRSA Residency Training Grants Review/ Study Circle</w:t>
      </w:r>
    </w:p>
    <w:p w14:paraId="74FDEEE8" w14:textId="77777777" w:rsidR="00E821F0" w:rsidRPr="00E821F0" w:rsidRDefault="00E821F0" w:rsidP="00E821F0">
      <w:pPr>
        <w:rPr>
          <w:rFonts w:cs="Arial"/>
          <w:szCs w:val="22"/>
        </w:rPr>
      </w:pPr>
      <w:r w:rsidRPr="00E821F0">
        <w:rPr>
          <w:rFonts w:cs="Arial"/>
          <w:szCs w:val="22"/>
        </w:rPr>
        <w:t xml:space="preserve">2004 </w:t>
      </w:r>
      <w:r w:rsidRPr="00E821F0">
        <w:rPr>
          <w:rFonts w:cs="Arial"/>
          <w:szCs w:val="22"/>
        </w:rPr>
        <w:tab/>
      </w:r>
      <w:r w:rsidRPr="00E821F0">
        <w:rPr>
          <w:rFonts w:cs="Arial"/>
          <w:szCs w:val="22"/>
        </w:rPr>
        <w:tab/>
      </w:r>
      <w:r w:rsidRPr="00E821F0">
        <w:rPr>
          <w:rFonts w:cs="Arial"/>
          <w:szCs w:val="22"/>
        </w:rPr>
        <w:tab/>
        <w:t>NCI/NIAID IIP Anti-</w:t>
      </w:r>
      <w:proofErr w:type="spellStart"/>
      <w:r w:rsidRPr="00E821F0">
        <w:rPr>
          <w:rFonts w:cs="Arial"/>
          <w:szCs w:val="22"/>
        </w:rPr>
        <w:t>Retrovirals</w:t>
      </w:r>
      <w:proofErr w:type="spellEnd"/>
      <w:r w:rsidRPr="00E821F0">
        <w:rPr>
          <w:rFonts w:cs="Arial"/>
          <w:szCs w:val="22"/>
        </w:rPr>
        <w:t xml:space="preserve"> Study Section </w:t>
      </w:r>
    </w:p>
    <w:p w14:paraId="4CC31EFC" w14:textId="77777777" w:rsidR="00E821F0" w:rsidRPr="00E821F0" w:rsidRDefault="00E821F0" w:rsidP="00E821F0">
      <w:pPr>
        <w:rPr>
          <w:rFonts w:cs="Arial"/>
          <w:szCs w:val="22"/>
        </w:rPr>
      </w:pPr>
      <w:r w:rsidRPr="00E821F0">
        <w:rPr>
          <w:rFonts w:cs="Arial"/>
          <w:szCs w:val="22"/>
        </w:rPr>
        <w:t>2005-2006</w:t>
      </w:r>
      <w:r w:rsidRPr="00E821F0">
        <w:rPr>
          <w:rFonts w:cs="Arial"/>
          <w:szCs w:val="22"/>
        </w:rPr>
        <w:tab/>
      </w:r>
      <w:r w:rsidRPr="00E821F0">
        <w:rPr>
          <w:rFonts w:cs="Arial"/>
          <w:szCs w:val="22"/>
        </w:rPr>
        <w:tab/>
        <w:t>Komen Foundation Grants in Prevention, Early Detection and Biomarkers</w:t>
      </w:r>
    </w:p>
    <w:p w14:paraId="7488882E" w14:textId="77777777" w:rsidR="00E821F0" w:rsidRPr="00E821F0" w:rsidRDefault="00E821F0" w:rsidP="00E821F0">
      <w:pPr>
        <w:rPr>
          <w:rFonts w:cs="Arial"/>
          <w:szCs w:val="22"/>
        </w:rPr>
      </w:pPr>
      <w:r w:rsidRPr="00E821F0">
        <w:rPr>
          <w:rFonts w:cs="Arial"/>
          <w:szCs w:val="22"/>
        </w:rPr>
        <w:t xml:space="preserve">2007-2008 </w:t>
      </w:r>
      <w:r w:rsidRPr="00E821F0">
        <w:rPr>
          <w:rFonts w:cs="Arial"/>
          <w:szCs w:val="22"/>
        </w:rPr>
        <w:tab/>
        <w:t xml:space="preserve">HRSA Residency Training Grants Review/ Study Circle </w:t>
      </w:r>
    </w:p>
    <w:p w14:paraId="34DD365C" w14:textId="77777777" w:rsidR="00E821F0" w:rsidRPr="00E821F0" w:rsidRDefault="00E821F0" w:rsidP="00E821F0">
      <w:pPr>
        <w:rPr>
          <w:rFonts w:cs="Arial"/>
          <w:szCs w:val="22"/>
        </w:rPr>
      </w:pPr>
      <w:r w:rsidRPr="00E821F0">
        <w:rPr>
          <w:rFonts w:cs="Arial"/>
          <w:szCs w:val="22"/>
        </w:rPr>
        <w:t xml:space="preserve">2009 </w:t>
      </w:r>
      <w:r w:rsidRPr="00E821F0">
        <w:rPr>
          <w:rFonts w:cs="Arial"/>
          <w:szCs w:val="22"/>
        </w:rPr>
        <w:tab/>
      </w:r>
      <w:r w:rsidRPr="00E821F0">
        <w:rPr>
          <w:rFonts w:cs="Arial"/>
          <w:szCs w:val="22"/>
        </w:rPr>
        <w:tab/>
      </w:r>
      <w:r w:rsidRPr="00E821F0">
        <w:rPr>
          <w:rFonts w:cs="Arial"/>
          <w:szCs w:val="22"/>
        </w:rPr>
        <w:tab/>
        <w:t xml:space="preserve">Canada Foundation for Innovation Grants Reviewer </w:t>
      </w:r>
    </w:p>
    <w:p w14:paraId="257B459C" w14:textId="77777777" w:rsidR="00E821F0" w:rsidRPr="00E821F0" w:rsidRDefault="00E821F0" w:rsidP="00E821F0">
      <w:pPr>
        <w:rPr>
          <w:rFonts w:cs="Arial"/>
          <w:szCs w:val="22"/>
        </w:rPr>
      </w:pPr>
      <w:r w:rsidRPr="00E821F0">
        <w:rPr>
          <w:rFonts w:cs="Arial"/>
          <w:szCs w:val="22"/>
        </w:rPr>
        <w:t xml:space="preserve">2010 </w:t>
      </w:r>
      <w:r w:rsidRPr="00E821F0">
        <w:rPr>
          <w:rFonts w:cs="Arial"/>
          <w:szCs w:val="22"/>
        </w:rPr>
        <w:tab/>
      </w:r>
      <w:r w:rsidRPr="00E821F0">
        <w:rPr>
          <w:rFonts w:cs="Arial"/>
          <w:szCs w:val="22"/>
        </w:rPr>
        <w:tab/>
      </w:r>
      <w:r w:rsidRPr="00E821F0">
        <w:rPr>
          <w:rFonts w:cs="Arial"/>
          <w:szCs w:val="22"/>
        </w:rPr>
        <w:tab/>
        <w:t>Academic Administrative Units Equipment Grants Study Circle</w:t>
      </w:r>
    </w:p>
    <w:p w14:paraId="052A3184" w14:textId="77777777" w:rsidR="00E821F0" w:rsidRPr="00E821F0" w:rsidRDefault="00E821F0" w:rsidP="00E821F0">
      <w:pPr>
        <w:rPr>
          <w:rFonts w:cs="Arial"/>
          <w:szCs w:val="22"/>
        </w:rPr>
      </w:pPr>
      <w:r w:rsidRPr="00E821F0">
        <w:rPr>
          <w:rFonts w:cs="Arial"/>
          <w:szCs w:val="22"/>
        </w:rPr>
        <w:t xml:space="preserve">2010 </w:t>
      </w:r>
      <w:r w:rsidRPr="00E821F0">
        <w:rPr>
          <w:rFonts w:cs="Arial"/>
          <w:szCs w:val="22"/>
        </w:rPr>
        <w:tab/>
      </w:r>
      <w:r w:rsidRPr="00E821F0">
        <w:rPr>
          <w:rFonts w:cs="Arial"/>
          <w:szCs w:val="22"/>
        </w:rPr>
        <w:tab/>
      </w:r>
      <w:r w:rsidRPr="00E821F0">
        <w:rPr>
          <w:rFonts w:cs="Arial"/>
          <w:szCs w:val="22"/>
        </w:rPr>
        <w:tab/>
        <w:t xml:space="preserve">HRSA Academic Administrative Units Grants Review </w:t>
      </w:r>
    </w:p>
    <w:p w14:paraId="3EBA3F23" w14:textId="77777777" w:rsidR="00E821F0" w:rsidRPr="00E821F0" w:rsidRDefault="00E821F0" w:rsidP="00E821F0">
      <w:pPr>
        <w:ind w:left="1440" w:hanging="1440"/>
        <w:rPr>
          <w:rFonts w:cs="Arial"/>
          <w:szCs w:val="22"/>
        </w:rPr>
      </w:pPr>
      <w:r w:rsidRPr="00E821F0">
        <w:rPr>
          <w:rFonts w:cs="Arial"/>
          <w:szCs w:val="22"/>
        </w:rPr>
        <w:t xml:space="preserve">2012 </w:t>
      </w:r>
      <w:r w:rsidRPr="00E821F0">
        <w:rPr>
          <w:rFonts w:cs="Arial"/>
          <w:szCs w:val="22"/>
        </w:rPr>
        <w:tab/>
        <w:t xml:space="preserve">CMS Innovation Center Bundled Payments </w:t>
      </w:r>
    </w:p>
    <w:p w14:paraId="0A1505AC" w14:textId="77777777" w:rsidR="00E821F0" w:rsidRPr="00E821F0" w:rsidRDefault="00E821F0" w:rsidP="00E821F0">
      <w:pPr>
        <w:tabs>
          <w:tab w:val="left" w:pos="1440"/>
        </w:tabs>
        <w:ind w:left="1440" w:hanging="1440"/>
        <w:rPr>
          <w:rFonts w:cs="Arial"/>
          <w:szCs w:val="22"/>
        </w:rPr>
      </w:pPr>
      <w:r w:rsidRPr="00E821F0">
        <w:rPr>
          <w:rFonts w:cs="Arial"/>
          <w:szCs w:val="22"/>
        </w:rPr>
        <w:t xml:space="preserve">2014 </w:t>
      </w:r>
      <w:r w:rsidRPr="00E821F0">
        <w:rPr>
          <w:rFonts w:cs="Arial"/>
          <w:szCs w:val="22"/>
        </w:rPr>
        <w:tab/>
        <w:t xml:space="preserve">HRSA State System Development Initiative Grant Program </w:t>
      </w:r>
    </w:p>
    <w:p w14:paraId="638756CC" w14:textId="39C5D62E" w:rsidR="00E821F0" w:rsidRDefault="00E821F0" w:rsidP="00E821F0">
      <w:pPr>
        <w:pStyle w:val="ListParagraph"/>
        <w:numPr>
          <w:ilvl w:val="0"/>
          <w:numId w:val="24"/>
        </w:numPr>
        <w:ind w:left="90" w:hanging="90"/>
        <w:rPr>
          <w:rFonts w:cs="Arial"/>
          <w:szCs w:val="22"/>
        </w:rPr>
      </w:pPr>
      <w:r w:rsidRPr="00E821F0">
        <w:rPr>
          <w:rFonts w:cs="Arial"/>
          <w:szCs w:val="22"/>
        </w:rPr>
        <w:tab/>
      </w:r>
      <w:r>
        <w:rPr>
          <w:rFonts w:cs="Arial"/>
          <w:szCs w:val="22"/>
        </w:rPr>
        <w:t xml:space="preserve">      </w:t>
      </w:r>
      <w:r w:rsidRPr="00E821F0">
        <w:rPr>
          <w:rFonts w:cs="Arial"/>
          <w:szCs w:val="22"/>
        </w:rPr>
        <w:t>HRSA Primary Care Training and Enhancements Awards</w:t>
      </w:r>
    </w:p>
    <w:p w14:paraId="75B66339" w14:textId="3CCBA6D8" w:rsidR="00913FAB" w:rsidRPr="00913FAB" w:rsidRDefault="00913FAB" w:rsidP="00913FAB">
      <w:pPr>
        <w:pStyle w:val="ListParagraph"/>
        <w:numPr>
          <w:ilvl w:val="0"/>
          <w:numId w:val="30"/>
        </w:numPr>
        <w:tabs>
          <w:tab w:val="left" w:pos="1440"/>
          <w:tab w:val="left" w:pos="1530"/>
        </w:tabs>
        <w:ind w:hanging="840"/>
        <w:rPr>
          <w:rFonts w:cs="Arial"/>
          <w:szCs w:val="22"/>
        </w:rPr>
      </w:pPr>
      <w:r>
        <w:rPr>
          <w:rFonts w:cs="Arial"/>
          <w:szCs w:val="22"/>
        </w:rPr>
        <w:t xml:space="preserve">          </w:t>
      </w:r>
      <w:r w:rsidRPr="00913FAB">
        <w:rPr>
          <w:rFonts w:cs="Arial"/>
          <w:szCs w:val="22"/>
        </w:rPr>
        <w:t>DOD</w:t>
      </w:r>
      <w:r>
        <w:rPr>
          <w:rFonts w:cs="Arial"/>
          <w:szCs w:val="22"/>
        </w:rPr>
        <w:t xml:space="preserve"> </w:t>
      </w:r>
      <w:r w:rsidR="00E42B57">
        <w:rPr>
          <w:rFonts w:cs="Arial"/>
          <w:szCs w:val="22"/>
        </w:rPr>
        <w:t>Congressionally Directed Medical Research Programs (CDRMP) CCAYA-ST peer review</w:t>
      </w:r>
    </w:p>
    <w:p w14:paraId="2AB7A0F5" w14:textId="5492CF0B" w:rsidR="002C51BC" w:rsidRPr="00A128A0" w:rsidRDefault="002C51BC" w:rsidP="002C51BC">
      <w:pPr>
        <w:pStyle w:val="DataField11pt-Single"/>
        <w:rPr>
          <w:rStyle w:val="Strong"/>
        </w:rPr>
      </w:pPr>
    </w:p>
    <w:p w14:paraId="4E6033BE" w14:textId="77777777" w:rsidR="002C51BC" w:rsidRPr="00A128A0" w:rsidRDefault="002C51BC" w:rsidP="002C51BC">
      <w:pPr>
        <w:pStyle w:val="DataField11pt-Single"/>
        <w:rPr>
          <w:rStyle w:val="Strong"/>
        </w:rPr>
      </w:pPr>
    </w:p>
    <w:p w14:paraId="5A19BC9B" w14:textId="662926D0" w:rsidR="00E821F0" w:rsidRDefault="002C51BC" w:rsidP="00E821F0">
      <w:pPr>
        <w:pStyle w:val="DataField11pt-Single"/>
        <w:numPr>
          <w:ilvl w:val="0"/>
          <w:numId w:val="25"/>
        </w:numPr>
        <w:tabs>
          <w:tab w:val="left" w:pos="0"/>
        </w:tabs>
        <w:ind w:left="0" w:firstLine="0"/>
        <w:rPr>
          <w:rStyle w:val="Strong"/>
        </w:rPr>
      </w:pPr>
      <w:r w:rsidRPr="00A128A0">
        <w:rPr>
          <w:rStyle w:val="Strong"/>
        </w:rPr>
        <w:t>Contributions to Science</w:t>
      </w:r>
    </w:p>
    <w:p w14:paraId="2162F553" w14:textId="494C1B60" w:rsidR="00AB6146" w:rsidRPr="00E821F0" w:rsidRDefault="00E821F0" w:rsidP="00AB6146">
      <w:pPr>
        <w:widowControl w:val="0"/>
        <w:autoSpaceDE/>
        <w:autoSpaceDN/>
        <w:ind w:left="180" w:hanging="180"/>
        <w:rPr>
          <w:rFonts w:cs="Arial"/>
          <w:bCs/>
          <w:szCs w:val="22"/>
        </w:rPr>
      </w:pPr>
      <w:r w:rsidRPr="00E821F0">
        <w:rPr>
          <w:rFonts w:cs="Arial"/>
        </w:rPr>
        <w:t>1.</w:t>
      </w:r>
      <w:r w:rsidR="00AB6146" w:rsidRPr="00AB6146">
        <w:rPr>
          <w:rFonts w:cs="Arial"/>
          <w:bCs/>
          <w:szCs w:val="22"/>
        </w:rPr>
        <w:t xml:space="preserve"> </w:t>
      </w:r>
      <w:r w:rsidR="00AB6146" w:rsidRPr="00E821F0">
        <w:rPr>
          <w:rFonts w:cs="Arial"/>
          <w:bCs/>
          <w:szCs w:val="22"/>
        </w:rPr>
        <w:t>My clinical and administrative work as Somatic Director for an inpatient psychiatry hospital led to interest in depression in opioid users</w:t>
      </w:r>
      <w:r w:rsidR="00AB6146">
        <w:rPr>
          <w:rFonts w:cs="Arial"/>
          <w:bCs/>
          <w:szCs w:val="22"/>
        </w:rPr>
        <w:t xml:space="preserve"> and </w:t>
      </w:r>
      <w:r w:rsidR="00FC3672">
        <w:rPr>
          <w:rFonts w:cs="Arial"/>
          <w:bCs/>
          <w:szCs w:val="22"/>
        </w:rPr>
        <w:t xml:space="preserve">in </w:t>
      </w:r>
      <w:r w:rsidR="00AB6146">
        <w:rPr>
          <w:rFonts w:cs="Arial"/>
          <w:bCs/>
          <w:szCs w:val="22"/>
        </w:rPr>
        <w:t>nicotine use</w:t>
      </w:r>
      <w:r w:rsidR="00AB6146" w:rsidRPr="00E821F0">
        <w:rPr>
          <w:rFonts w:cs="Arial"/>
          <w:bCs/>
          <w:szCs w:val="22"/>
        </w:rPr>
        <w:t xml:space="preserve">. </w:t>
      </w:r>
      <w:r w:rsidR="00AB6146">
        <w:rPr>
          <w:rFonts w:cs="Arial"/>
          <w:bCs/>
          <w:szCs w:val="22"/>
        </w:rPr>
        <w:t xml:space="preserve">I </w:t>
      </w:r>
      <w:r w:rsidR="00FC3672">
        <w:rPr>
          <w:rFonts w:cs="Arial"/>
          <w:bCs/>
          <w:szCs w:val="22"/>
        </w:rPr>
        <w:t xml:space="preserve">was also responsible for somatic care </w:t>
      </w:r>
      <w:r w:rsidR="00AB6146">
        <w:rPr>
          <w:rFonts w:cs="Arial"/>
          <w:bCs/>
          <w:szCs w:val="22"/>
        </w:rPr>
        <w:t xml:space="preserve">for patients attending a Methadone clinic at the University of Maryland Department of Psychiatry for </w:t>
      </w:r>
      <w:r w:rsidR="00FC3672">
        <w:rPr>
          <w:rFonts w:cs="Arial"/>
          <w:bCs/>
          <w:szCs w:val="22"/>
        </w:rPr>
        <w:t>5 years. In addition, I worked with the Psychiatry team to establish a pathway for stable Methadone users to be prescribed Methadone and followed in my Family Medicine practice under an experimental protocol with regulatory oversight by the UM Institutional Review Board from 2004-2007. I worked together with the Center for Tobacco Prevention and Control at the Maryland Department of Health to create an electronic referral from the EPIC Electronic Health record to the Maryland Tobacco Quitline to ensure tobacco cessation services access from 2013-present. 125 practices in the UMMS are now linked to the Maryland Quitline electronically.</w:t>
      </w:r>
    </w:p>
    <w:p w14:paraId="5F99E92E" w14:textId="66DFA6D9" w:rsidR="00FC3672" w:rsidRPr="00CF0D50" w:rsidRDefault="00AB6146" w:rsidP="00857A7E">
      <w:pPr>
        <w:widowControl w:val="0"/>
        <w:numPr>
          <w:ilvl w:val="0"/>
          <w:numId w:val="29"/>
        </w:numPr>
        <w:autoSpaceDE/>
        <w:autoSpaceDN/>
        <w:rPr>
          <w:rFonts w:cs="Arial"/>
          <w:snapToGrid w:val="0"/>
          <w:sz w:val="24"/>
          <w:szCs w:val="22"/>
        </w:rPr>
      </w:pPr>
      <w:r w:rsidRPr="00E821F0">
        <w:rPr>
          <w:rFonts w:cs="Arial"/>
          <w:b/>
          <w:bCs/>
          <w:snapToGrid w:val="0"/>
          <w:color w:val="000000"/>
          <w:szCs w:val="22"/>
        </w:rPr>
        <w:t>Khanna N</w:t>
      </w:r>
      <w:r w:rsidRPr="00E821F0">
        <w:rPr>
          <w:rFonts w:cs="Arial"/>
          <w:bCs/>
          <w:snapToGrid w:val="0"/>
          <w:color w:val="000000"/>
          <w:szCs w:val="22"/>
        </w:rPr>
        <w:t xml:space="preserve">, Arnold S, </w:t>
      </w:r>
      <w:proofErr w:type="spellStart"/>
      <w:r w:rsidRPr="00E821F0">
        <w:rPr>
          <w:rFonts w:cs="Arial"/>
          <w:bCs/>
          <w:snapToGrid w:val="0"/>
          <w:color w:val="000000"/>
          <w:szCs w:val="22"/>
        </w:rPr>
        <w:t>Sadaphal</w:t>
      </w:r>
      <w:proofErr w:type="spellEnd"/>
      <w:r w:rsidRPr="00E821F0">
        <w:rPr>
          <w:rFonts w:cs="Arial"/>
          <w:bCs/>
          <w:snapToGrid w:val="0"/>
          <w:color w:val="000000"/>
          <w:szCs w:val="22"/>
        </w:rPr>
        <w:t xml:space="preserve"> S, Joshi A, Stewart D, Gandhi D. </w:t>
      </w:r>
      <w:r w:rsidRPr="00E821F0">
        <w:rPr>
          <w:rFonts w:cs="Arial"/>
          <w:snapToGrid w:val="0"/>
          <w:szCs w:val="22"/>
        </w:rPr>
        <w:t xml:space="preserve">Nicotine Dependence and Depression Among Women Smokers on Methadone Maintenance. </w:t>
      </w:r>
      <w:r w:rsidRPr="00E821F0">
        <w:rPr>
          <w:rFonts w:cs="Arial"/>
          <w:snapToGrid w:val="0"/>
          <w:szCs w:val="22"/>
          <w:u w:val="single"/>
        </w:rPr>
        <w:t>European Journal of General Practice</w:t>
      </w:r>
      <w:r w:rsidRPr="00E821F0">
        <w:rPr>
          <w:rFonts w:cs="Arial"/>
          <w:snapToGrid w:val="0"/>
          <w:szCs w:val="22"/>
        </w:rPr>
        <w:t xml:space="preserve"> </w:t>
      </w:r>
      <w:proofErr w:type="gramStart"/>
      <w:r w:rsidRPr="00E821F0">
        <w:rPr>
          <w:rFonts w:cs="Arial"/>
          <w:snapToGrid w:val="0"/>
          <w:szCs w:val="22"/>
        </w:rPr>
        <w:t>2010;00:1</w:t>
      </w:r>
      <w:proofErr w:type="gramEnd"/>
      <w:r w:rsidRPr="00E821F0">
        <w:rPr>
          <w:rFonts w:cs="Arial"/>
          <w:snapToGrid w:val="0"/>
          <w:szCs w:val="22"/>
        </w:rPr>
        <w:t>-7.</w:t>
      </w:r>
    </w:p>
    <w:p w14:paraId="534850FA" w14:textId="5DF698C4" w:rsidR="00CF0D50" w:rsidRPr="00CF0D50" w:rsidRDefault="00CF0D50" w:rsidP="00CF0D50">
      <w:pPr>
        <w:pStyle w:val="ListParagraph"/>
        <w:widowControl w:val="0"/>
        <w:tabs>
          <w:tab w:val="left" w:pos="360"/>
          <w:tab w:val="center" w:pos="990"/>
        </w:tabs>
        <w:autoSpaceDE/>
        <w:autoSpaceDN/>
        <w:ind w:left="900" w:hanging="450"/>
        <w:rPr>
          <w:rFonts w:cs="Arial"/>
          <w:szCs w:val="22"/>
        </w:rPr>
      </w:pPr>
      <w:r w:rsidRPr="00CF0D50">
        <w:rPr>
          <w:rFonts w:cs="Arial"/>
          <w:snapToGrid w:val="0"/>
          <w:szCs w:val="22"/>
        </w:rPr>
        <w:t xml:space="preserve">  b. </w:t>
      </w:r>
      <w:r>
        <w:rPr>
          <w:rFonts w:cs="Arial"/>
          <w:snapToGrid w:val="0"/>
          <w:szCs w:val="22"/>
        </w:rPr>
        <w:t xml:space="preserve">  </w:t>
      </w:r>
      <w:r w:rsidRPr="00CF0D50">
        <w:rPr>
          <w:rFonts w:cs="Arial"/>
          <w:snapToGrid w:val="0"/>
          <w:szCs w:val="22"/>
          <w:u w:val="single"/>
        </w:rPr>
        <w:t>Abstract</w:t>
      </w:r>
      <w:r w:rsidRPr="00CF0D50">
        <w:rPr>
          <w:rFonts w:cs="Arial"/>
          <w:snapToGrid w:val="0"/>
          <w:szCs w:val="22"/>
        </w:rPr>
        <w:t xml:space="preserve">: </w:t>
      </w:r>
      <w:r w:rsidRPr="00CF0D50">
        <w:rPr>
          <w:rFonts w:cs="Arial"/>
          <w:szCs w:val="22"/>
        </w:rPr>
        <w:t xml:space="preserve">Rao VS, Wolfe S, Stone A, Klyushnenkova E, </w:t>
      </w:r>
      <w:r w:rsidRPr="00CF0D50">
        <w:rPr>
          <w:rFonts w:cs="Arial"/>
          <w:b/>
          <w:szCs w:val="22"/>
        </w:rPr>
        <w:t>Khanna N</w:t>
      </w:r>
      <w:r w:rsidRPr="00CF0D50">
        <w:rPr>
          <w:rFonts w:cs="Arial"/>
          <w:szCs w:val="22"/>
        </w:rPr>
        <w:t xml:space="preserve">. Your patient Wants to Quit, What Now? Implementation of Tobacco Cessation E-Referral Work-Flow in Primary Care Settings. Society for Research on Nicotine and Tobacco. San Francisco February 20-23, 2019. </w:t>
      </w:r>
    </w:p>
    <w:p w14:paraId="33B602AC" w14:textId="77777777" w:rsidR="00AB6146" w:rsidRDefault="00AB6146" w:rsidP="00E821F0">
      <w:pPr>
        <w:ind w:left="180" w:hanging="180"/>
        <w:rPr>
          <w:rFonts w:cs="Arial"/>
        </w:rPr>
      </w:pPr>
    </w:p>
    <w:p w14:paraId="7C418857" w14:textId="7CEE1405" w:rsidR="00CF0D50" w:rsidRPr="00AB6146" w:rsidRDefault="00AB6146" w:rsidP="00CF0D50">
      <w:pPr>
        <w:widowControl w:val="0"/>
        <w:autoSpaceDE/>
        <w:autoSpaceDN/>
        <w:ind w:left="180" w:hanging="180"/>
        <w:rPr>
          <w:rFonts w:cs="Arial"/>
          <w:snapToGrid w:val="0"/>
          <w:sz w:val="24"/>
          <w:szCs w:val="22"/>
        </w:rPr>
      </w:pPr>
      <w:r>
        <w:rPr>
          <w:rFonts w:cs="Arial"/>
        </w:rPr>
        <w:t xml:space="preserve">2. </w:t>
      </w:r>
      <w:r w:rsidR="00CF0D50" w:rsidRPr="00E821F0">
        <w:rPr>
          <w:rFonts w:cs="Arial"/>
          <w:bCs/>
          <w:szCs w:val="22"/>
        </w:rPr>
        <w:t xml:space="preserve">I have focused my career on health care reform implementation specifically as it applies to primary care. I have established an academic-state partnership to develop learning structures for the implementation of new models of primary care under the Affordable Care Act (ACA). This learning structure is known as the Maryland Learning Collaborative, and has been established and lead by me, supported by the Maryland Department of Health, to a </w:t>
      </w:r>
      <w:r w:rsidR="00CF0D50" w:rsidRPr="00E821F0">
        <w:rPr>
          <w:rFonts w:cs="Arial"/>
          <w:szCs w:val="22"/>
        </w:rPr>
        <w:t>create a forum for primary care practices to collaborate, share evidence based practices, support quality improvement, disseminate the state’s advanced primary care model, and optimize the use of electronic health records and link to the state designated health information exchange.</w:t>
      </w:r>
      <w:r w:rsidR="00CF0D50" w:rsidRPr="00E821F0">
        <w:rPr>
          <w:rFonts w:cs="Arial"/>
          <w:bCs/>
          <w:szCs w:val="22"/>
        </w:rPr>
        <w:t xml:space="preserve"> </w:t>
      </w:r>
      <w:r w:rsidR="00921ED7">
        <w:rPr>
          <w:rFonts w:cs="Arial"/>
          <w:bCs/>
          <w:szCs w:val="22"/>
        </w:rPr>
        <w:t xml:space="preserve">The methodology utilized to support practices included academic detailing and within practice coaching. </w:t>
      </w:r>
      <w:r w:rsidR="00CF0D50" w:rsidRPr="00E821F0">
        <w:rPr>
          <w:rFonts w:cs="Arial"/>
          <w:bCs/>
          <w:szCs w:val="22"/>
        </w:rPr>
        <w:t xml:space="preserve">The learning collaborative </w:t>
      </w:r>
      <w:r w:rsidR="00CF0D50">
        <w:rPr>
          <w:rFonts w:cs="Arial"/>
          <w:bCs/>
          <w:szCs w:val="22"/>
        </w:rPr>
        <w:t>led the</w:t>
      </w:r>
      <w:r w:rsidR="00CF0D50" w:rsidRPr="00E821F0">
        <w:rPr>
          <w:rFonts w:cs="Arial"/>
          <w:bCs/>
          <w:szCs w:val="22"/>
        </w:rPr>
        <w:t xml:space="preserve"> dissemination </w:t>
      </w:r>
      <w:r w:rsidR="00CF0D50">
        <w:rPr>
          <w:rFonts w:cs="Arial"/>
          <w:bCs/>
          <w:szCs w:val="22"/>
        </w:rPr>
        <w:t>for</w:t>
      </w:r>
      <w:r w:rsidR="00CF0D50" w:rsidRPr="00E821F0">
        <w:rPr>
          <w:rFonts w:cs="Arial"/>
          <w:bCs/>
          <w:szCs w:val="22"/>
        </w:rPr>
        <w:t xml:space="preserve"> Maryland Million Hearts and </w:t>
      </w:r>
      <w:r w:rsidR="00CF0D50">
        <w:rPr>
          <w:rFonts w:cs="Arial"/>
          <w:bCs/>
          <w:szCs w:val="22"/>
        </w:rPr>
        <w:t>was</w:t>
      </w:r>
      <w:r w:rsidR="00CF0D50" w:rsidRPr="00E821F0">
        <w:rPr>
          <w:rFonts w:cs="Arial"/>
          <w:bCs/>
          <w:szCs w:val="22"/>
        </w:rPr>
        <w:t xml:space="preserve"> selected as one of two national programs for Enhanced Evaluability Assessment by the Centers for Disease Control and Prevention to identify and spread successful elements to other states seeking for implementation of n</w:t>
      </w:r>
      <w:r w:rsidR="00CF0D50">
        <w:rPr>
          <w:rFonts w:cs="Arial"/>
          <w:bCs/>
          <w:szCs w:val="22"/>
        </w:rPr>
        <w:t>ew models of primary care delivery. The Maryland Learning Collaborative under my leadership, leads the Garden Practice Transformation Network in Maryland for 83</w:t>
      </w:r>
      <w:r w:rsidR="00921ED7">
        <w:rPr>
          <w:rFonts w:cs="Arial"/>
          <w:bCs/>
          <w:szCs w:val="22"/>
        </w:rPr>
        <w:t>5</w:t>
      </w:r>
      <w:r w:rsidR="00CF0D50">
        <w:rPr>
          <w:rFonts w:cs="Arial"/>
          <w:bCs/>
          <w:szCs w:val="22"/>
        </w:rPr>
        <w:t xml:space="preserve"> practitioners under the CMS Transforming Clinical Practice Initiative since 2016. </w:t>
      </w:r>
    </w:p>
    <w:p w14:paraId="79186302" w14:textId="77777777" w:rsidR="00CF0D50" w:rsidRPr="00E821F0" w:rsidRDefault="00CF0D50" w:rsidP="00CF0D50">
      <w:pPr>
        <w:widowControl w:val="0"/>
        <w:numPr>
          <w:ilvl w:val="0"/>
          <w:numId w:val="28"/>
        </w:numPr>
        <w:autoSpaceDE/>
        <w:autoSpaceDN/>
        <w:contextualSpacing/>
        <w:rPr>
          <w:rFonts w:cs="Arial"/>
          <w:color w:val="000000"/>
          <w:szCs w:val="22"/>
        </w:rPr>
      </w:pPr>
      <w:r w:rsidRPr="00E821F0">
        <w:rPr>
          <w:rFonts w:cs="Arial"/>
          <w:b/>
          <w:szCs w:val="22"/>
        </w:rPr>
        <w:t>Khanna N</w:t>
      </w:r>
      <w:r w:rsidRPr="00E821F0">
        <w:rPr>
          <w:rFonts w:cs="Arial"/>
          <w:szCs w:val="22"/>
        </w:rPr>
        <w:t xml:space="preserve">, Shaya F, </w:t>
      </w:r>
      <w:proofErr w:type="spellStart"/>
      <w:r w:rsidRPr="00E821F0">
        <w:rPr>
          <w:rFonts w:cs="Arial"/>
          <w:szCs w:val="22"/>
        </w:rPr>
        <w:t>Chirikov</w:t>
      </w:r>
      <w:proofErr w:type="spellEnd"/>
      <w:r w:rsidRPr="00E821F0">
        <w:rPr>
          <w:rFonts w:cs="Arial"/>
          <w:szCs w:val="22"/>
        </w:rPr>
        <w:t xml:space="preserve"> V, Steffen B, Sharp D. Dissemination and Adoption of the Advanced Primary Care Model in the Maryland Multi-Payer Patient Centered Medical Home Program. </w:t>
      </w:r>
      <w:r w:rsidRPr="00E821F0">
        <w:rPr>
          <w:rFonts w:cs="Arial"/>
          <w:color w:val="000000"/>
          <w:szCs w:val="22"/>
          <w:u w:val="single"/>
        </w:rPr>
        <w:t>J Health Care Poor Underserved</w:t>
      </w:r>
      <w:r w:rsidRPr="00E821F0">
        <w:rPr>
          <w:rFonts w:cs="Arial"/>
          <w:color w:val="000000"/>
          <w:szCs w:val="22"/>
        </w:rPr>
        <w:t xml:space="preserve"> 2014;25(1 Suppl):122-138.</w:t>
      </w:r>
    </w:p>
    <w:p w14:paraId="379B2D74" w14:textId="77777777" w:rsidR="00CF0D50" w:rsidRPr="00E821F0" w:rsidRDefault="00CF0D50" w:rsidP="00CF0D50">
      <w:pPr>
        <w:widowControl w:val="0"/>
        <w:numPr>
          <w:ilvl w:val="0"/>
          <w:numId w:val="28"/>
        </w:numPr>
        <w:autoSpaceDE/>
        <w:autoSpaceDN/>
        <w:contextualSpacing/>
        <w:rPr>
          <w:rFonts w:cs="Arial"/>
          <w:color w:val="000000"/>
        </w:rPr>
      </w:pPr>
      <w:r w:rsidRPr="00E821F0">
        <w:rPr>
          <w:rFonts w:cs="Arial"/>
          <w:b/>
          <w:color w:val="000000"/>
        </w:rPr>
        <w:t>Khanna N</w:t>
      </w:r>
      <w:r w:rsidRPr="00E821F0">
        <w:rPr>
          <w:rFonts w:cs="Arial"/>
          <w:color w:val="000000"/>
        </w:rPr>
        <w:t xml:space="preserve">, Shaya F, </w:t>
      </w:r>
      <w:proofErr w:type="spellStart"/>
      <w:r w:rsidRPr="00E821F0">
        <w:rPr>
          <w:rFonts w:cs="Arial"/>
          <w:color w:val="000000"/>
        </w:rPr>
        <w:t>Chirikov</w:t>
      </w:r>
      <w:proofErr w:type="spellEnd"/>
      <w:r w:rsidRPr="00E821F0">
        <w:rPr>
          <w:rFonts w:cs="Arial"/>
          <w:color w:val="000000"/>
        </w:rPr>
        <w:t xml:space="preserve"> V, Steffen B, Sharp D. Case Mix Severity in a Patient Centered Medical Home and Impact on Quality Improvement in the Maryland Multi-Payer Program. </w:t>
      </w:r>
      <w:r w:rsidRPr="00E821F0">
        <w:rPr>
          <w:rFonts w:cs="Arial"/>
          <w:color w:val="000000"/>
          <w:u w:val="single"/>
        </w:rPr>
        <w:t>Journal of the American Board of Family Medicine</w:t>
      </w:r>
      <w:r w:rsidRPr="00E821F0">
        <w:rPr>
          <w:rFonts w:cs="Arial"/>
          <w:color w:val="000000"/>
        </w:rPr>
        <w:t>. Jan-Feb 2016;29(1):116-125.</w:t>
      </w:r>
    </w:p>
    <w:p w14:paraId="572B7A01" w14:textId="77777777" w:rsidR="00CF0D50" w:rsidRPr="00B00558" w:rsidRDefault="00CF0D50" w:rsidP="00CF0D50">
      <w:pPr>
        <w:widowControl w:val="0"/>
        <w:numPr>
          <w:ilvl w:val="0"/>
          <w:numId w:val="28"/>
        </w:numPr>
        <w:autoSpaceDE/>
        <w:autoSpaceDN/>
        <w:contextualSpacing/>
        <w:rPr>
          <w:rFonts w:ascii="Times New Roman" w:hAnsi="Times New Roman"/>
          <w:color w:val="000000"/>
        </w:rPr>
      </w:pPr>
      <w:r w:rsidRPr="00E821F0">
        <w:rPr>
          <w:rFonts w:cs="Arial"/>
          <w:b/>
          <w:color w:val="000000"/>
        </w:rPr>
        <w:t>Khanna N</w:t>
      </w:r>
      <w:r w:rsidRPr="00E821F0">
        <w:rPr>
          <w:rFonts w:cs="Arial"/>
          <w:color w:val="000000"/>
        </w:rPr>
        <w:t xml:space="preserve">, Shaya F, Gaitonde P, Steffen B, Sharp D. </w:t>
      </w:r>
      <w:r w:rsidRPr="00E821F0">
        <w:rPr>
          <w:rFonts w:cs="Arial"/>
        </w:rPr>
        <w:t xml:space="preserve">Evaluation of PCMH Model Adoption on Teamwork and Impact on Patient Access and Safety. </w:t>
      </w:r>
      <w:r w:rsidRPr="00FB2338">
        <w:rPr>
          <w:rFonts w:cs="Arial"/>
          <w:u w:val="single"/>
        </w:rPr>
        <w:t>Journal of Primary Care and Community Medicine</w:t>
      </w:r>
      <w:r w:rsidRPr="00E821F0">
        <w:rPr>
          <w:rFonts w:cs="Arial"/>
        </w:rPr>
        <w:t>. 2016;8(2):77-82.</w:t>
      </w:r>
    </w:p>
    <w:p w14:paraId="39F4616A" w14:textId="77777777" w:rsidR="00CF0D50" w:rsidRPr="00E821F0" w:rsidRDefault="00CF0D50" w:rsidP="00CF0D50">
      <w:pPr>
        <w:widowControl w:val="0"/>
        <w:numPr>
          <w:ilvl w:val="0"/>
          <w:numId w:val="28"/>
        </w:numPr>
        <w:autoSpaceDE/>
        <w:autoSpaceDN/>
        <w:contextualSpacing/>
        <w:rPr>
          <w:rFonts w:ascii="Times New Roman" w:hAnsi="Times New Roman"/>
          <w:color w:val="000000"/>
        </w:rPr>
      </w:pPr>
      <w:proofErr w:type="spellStart"/>
      <w:r w:rsidRPr="00E821F0">
        <w:rPr>
          <w:rFonts w:cs="Arial"/>
          <w:szCs w:val="22"/>
        </w:rPr>
        <w:t>Marsteller</w:t>
      </w:r>
      <w:proofErr w:type="spellEnd"/>
      <w:r w:rsidRPr="00E821F0">
        <w:rPr>
          <w:rFonts w:cs="Arial"/>
          <w:szCs w:val="22"/>
        </w:rPr>
        <w:t xml:space="preserve"> JA, Hsu YJ, </w:t>
      </w:r>
      <w:proofErr w:type="spellStart"/>
      <w:r w:rsidRPr="00E821F0">
        <w:rPr>
          <w:rFonts w:cs="Arial"/>
          <w:szCs w:val="22"/>
        </w:rPr>
        <w:t>Fakeye</w:t>
      </w:r>
      <w:proofErr w:type="spellEnd"/>
      <w:r w:rsidRPr="00E821F0">
        <w:rPr>
          <w:rFonts w:cs="Arial"/>
          <w:szCs w:val="22"/>
        </w:rPr>
        <w:t xml:space="preserve"> OA, Engineer LD, </w:t>
      </w:r>
      <w:proofErr w:type="spellStart"/>
      <w:r w:rsidRPr="00E821F0">
        <w:rPr>
          <w:rFonts w:cs="Arial"/>
          <w:szCs w:val="22"/>
        </w:rPr>
        <w:t>Franey</w:t>
      </w:r>
      <w:proofErr w:type="spellEnd"/>
      <w:r w:rsidRPr="00E821F0">
        <w:rPr>
          <w:rFonts w:cs="Arial"/>
          <w:szCs w:val="22"/>
        </w:rPr>
        <w:t xml:space="preserve"> C, </w:t>
      </w:r>
      <w:proofErr w:type="spellStart"/>
      <w:r w:rsidRPr="00E821F0">
        <w:rPr>
          <w:rFonts w:cs="Arial"/>
          <w:szCs w:val="22"/>
        </w:rPr>
        <w:t>Kiptanui</w:t>
      </w:r>
      <w:proofErr w:type="spellEnd"/>
      <w:r w:rsidRPr="00E821F0">
        <w:rPr>
          <w:rFonts w:cs="Arial"/>
          <w:szCs w:val="22"/>
        </w:rPr>
        <w:t xml:space="preserve"> Z, </w:t>
      </w:r>
      <w:r w:rsidRPr="00E821F0">
        <w:rPr>
          <w:rFonts w:cs="Arial"/>
          <w:b/>
          <w:szCs w:val="22"/>
        </w:rPr>
        <w:t>Khanna N</w:t>
      </w:r>
      <w:r w:rsidRPr="00E821F0">
        <w:rPr>
          <w:rFonts w:cs="Arial"/>
          <w:szCs w:val="22"/>
        </w:rPr>
        <w:t xml:space="preserve">, </w:t>
      </w:r>
      <w:proofErr w:type="spellStart"/>
      <w:r w:rsidRPr="00E821F0">
        <w:rPr>
          <w:rFonts w:cs="Arial"/>
          <w:szCs w:val="22"/>
        </w:rPr>
        <w:t>Rattinger</w:t>
      </w:r>
      <w:proofErr w:type="spellEnd"/>
      <w:r w:rsidRPr="00E821F0">
        <w:rPr>
          <w:rFonts w:cs="Arial"/>
          <w:szCs w:val="22"/>
        </w:rPr>
        <w:t xml:space="preserve"> G, </w:t>
      </w:r>
      <w:proofErr w:type="spellStart"/>
      <w:r w:rsidRPr="00E821F0">
        <w:rPr>
          <w:rFonts w:cs="Arial"/>
          <w:szCs w:val="22"/>
        </w:rPr>
        <w:lastRenderedPageBreak/>
        <w:t>Bartnyska</w:t>
      </w:r>
      <w:proofErr w:type="spellEnd"/>
      <w:r w:rsidRPr="00E821F0">
        <w:rPr>
          <w:rFonts w:cs="Arial"/>
          <w:szCs w:val="22"/>
        </w:rPr>
        <w:t xml:space="preserve"> L, Nichols D, Harris I. Maryland Multi-Payor Patient-Centered Medical Home Program: A 4 Year Quasi-</w:t>
      </w:r>
      <w:r w:rsidRPr="00B00558">
        <w:rPr>
          <w:rFonts w:cs="Arial"/>
          <w:szCs w:val="22"/>
        </w:rPr>
        <w:t xml:space="preserve">Experimental Evaluation of Quality, Utilization, Patient Satisfaction, and Provider Perceptions. Medical Care. </w:t>
      </w:r>
      <w:r w:rsidRPr="00B00558">
        <w:rPr>
          <w:rFonts w:cs="Arial"/>
          <w:color w:val="000000"/>
          <w:szCs w:val="22"/>
          <w:shd w:val="clear" w:color="auto" w:fill="FFFFFF"/>
        </w:rPr>
        <w:t>2018 Apr;56(4):308-320.</w:t>
      </w:r>
    </w:p>
    <w:p w14:paraId="6F49EC4F" w14:textId="77777777" w:rsidR="00CF0D50" w:rsidRPr="00E821F0" w:rsidRDefault="00CF0D50" w:rsidP="00CF0D50">
      <w:pPr>
        <w:widowControl w:val="0"/>
        <w:autoSpaceDE/>
        <w:autoSpaceDN/>
        <w:ind w:left="540"/>
        <w:contextualSpacing/>
        <w:rPr>
          <w:rFonts w:cs="Arial"/>
          <w:color w:val="000000"/>
          <w:szCs w:val="22"/>
        </w:rPr>
      </w:pPr>
    </w:p>
    <w:p w14:paraId="613F80A7" w14:textId="6F6A742C" w:rsidR="00E821F0" w:rsidRPr="00E821F0" w:rsidRDefault="00921ED7" w:rsidP="00E821F0">
      <w:pPr>
        <w:ind w:left="180" w:hanging="180"/>
        <w:rPr>
          <w:rFonts w:cs="Arial"/>
        </w:rPr>
      </w:pPr>
      <w:r>
        <w:rPr>
          <w:rFonts w:cs="Arial"/>
        </w:rPr>
        <w:t xml:space="preserve">3. </w:t>
      </w:r>
      <w:r w:rsidR="00E821F0" w:rsidRPr="00E821F0">
        <w:rPr>
          <w:rFonts w:cs="Arial"/>
        </w:rPr>
        <w:t xml:space="preserve">My early work as the Assistant </w:t>
      </w:r>
      <w:r w:rsidR="00E42B57">
        <w:rPr>
          <w:rFonts w:cs="Arial"/>
        </w:rPr>
        <w:t>Professor at the</w:t>
      </w:r>
      <w:r w:rsidR="00E821F0" w:rsidRPr="00E821F0">
        <w:rPr>
          <w:rFonts w:cs="Arial"/>
        </w:rPr>
        <w:t xml:space="preserve"> University of Maryland </w:t>
      </w:r>
      <w:r w:rsidR="00E42B57">
        <w:rPr>
          <w:rFonts w:cs="Arial"/>
        </w:rPr>
        <w:t>School of Medicine</w:t>
      </w:r>
      <w:r w:rsidR="00E821F0" w:rsidRPr="00E821F0">
        <w:rPr>
          <w:rFonts w:cs="Arial"/>
        </w:rPr>
        <w:t xml:space="preserve"> was in Human Papillomavirus and cervical cancer prevention and clinical trials. My most significant contribution is the development of methodology to self-collect vaginal specimens for </w:t>
      </w:r>
      <w:proofErr w:type="spellStart"/>
      <w:r w:rsidR="00E821F0" w:rsidRPr="00E821F0">
        <w:rPr>
          <w:rFonts w:cs="Arial"/>
        </w:rPr>
        <w:t>virological</w:t>
      </w:r>
      <w:proofErr w:type="spellEnd"/>
      <w:r w:rsidR="00E821F0" w:rsidRPr="00E821F0">
        <w:rPr>
          <w:rFonts w:cs="Arial"/>
        </w:rPr>
        <w:t xml:space="preserve"> testing, funded by the NIAID through the SBIR N44-AI-85335 mechanism. My methodology for self-collection has been widely disseminated worldwide by the PATH organization. </w:t>
      </w:r>
    </w:p>
    <w:p w14:paraId="5C376381" w14:textId="77777777" w:rsidR="00E821F0" w:rsidRPr="00E821F0" w:rsidRDefault="00E821F0" w:rsidP="00E821F0">
      <w:pPr>
        <w:numPr>
          <w:ilvl w:val="0"/>
          <w:numId w:val="27"/>
        </w:numPr>
        <w:shd w:val="clear" w:color="auto" w:fill="FFFFFF"/>
        <w:autoSpaceDE/>
        <w:autoSpaceDN/>
        <w:spacing w:after="100" w:afterAutospacing="1"/>
        <w:rPr>
          <w:rFonts w:cs="Arial"/>
          <w:szCs w:val="22"/>
        </w:rPr>
      </w:pPr>
      <w:r w:rsidRPr="00E821F0">
        <w:rPr>
          <w:rFonts w:cs="Arial"/>
          <w:b/>
          <w:szCs w:val="22"/>
        </w:rPr>
        <w:t>Khanna N</w:t>
      </w:r>
      <w:r w:rsidRPr="00E821F0">
        <w:rPr>
          <w:rFonts w:cs="Arial"/>
          <w:bCs/>
          <w:szCs w:val="22"/>
        </w:rPr>
        <w:t xml:space="preserve">, Mishra S, Tian G, Tan M, Arnold S, Lee C, Ramachandran S, Bell L, </w:t>
      </w:r>
      <w:proofErr w:type="spellStart"/>
      <w:r w:rsidRPr="00E821F0">
        <w:rPr>
          <w:rFonts w:cs="Arial"/>
          <w:bCs/>
          <w:szCs w:val="22"/>
        </w:rPr>
        <w:t>Baquet</w:t>
      </w:r>
      <w:proofErr w:type="spellEnd"/>
      <w:r w:rsidRPr="00E821F0">
        <w:rPr>
          <w:rFonts w:cs="Arial"/>
          <w:bCs/>
          <w:szCs w:val="22"/>
        </w:rPr>
        <w:t xml:space="preserve"> CR, </w:t>
      </w:r>
      <w:proofErr w:type="spellStart"/>
      <w:r w:rsidRPr="00E821F0">
        <w:rPr>
          <w:rFonts w:cs="Arial"/>
          <w:bCs/>
          <w:szCs w:val="22"/>
        </w:rPr>
        <w:t>Lorincz</w:t>
      </w:r>
      <w:proofErr w:type="spellEnd"/>
      <w:r w:rsidRPr="00E821F0">
        <w:rPr>
          <w:rFonts w:cs="Arial"/>
          <w:bCs/>
          <w:szCs w:val="22"/>
        </w:rPr>
        <w:t xml:space="preserve"> A. </w:t>
      </w:r>
      <w:r w:rsidRPr="00E821F0">
        <w:rPr>
          <w:rFonts w:cs="Arial"/>
          <w:szCs w:val="22"/>
        </w:rPr>
        <w:t xml:space="preserve">HPV Detection in Self-Collected Vaginal Specimens and Matched Physician-Collected Cervical Specimens. </w:t>
      </w:r>
      <w:r w:rsidRPr="00E821F0">
        <w:rPr>
          <w:rFonts w:cs="Arial"/>
          <w:szCs w:val="22"/>
          <w:u w:val="single"/>
        </w:rPr>
        <w:t>Int Journal of Gynecological Cancer</w:t>
      </w:r>
      <w:r w:rsidRPr="00E821F0">
        <w:rPr>
          <w:rFonts w:cs="Arial"/>
          <w:szCs w:val="22"/>
        </w:rPr>
        <w:t xml:space="preserve"> </w:t>
      </w:r>
      <w:proofErr w:type="gramStart"/>
      <w:r w:rsidRPr="00E821F0">
        <w:rPr>
          <w:rFonts w:cs="Arial"/>
          <w:szCs w:val="22"/>
        </w:rPr>
        <w:t>2007;17:615</w:t>
      </w:r>
      <w:proofErr w:type="gramEnd"/>
      <w:r w:rsidRPr="00E821F0">
        <w:rPr>
          <w:rFonts w:cs="Arial"/>
          <w:szCs w:val="22"/>
        </w:rPr>
        <w:t>-622.</w:t>
      </w:r>
    </w:p>
    <w:p w14:paraId="53F127B9" w14:textId="77777777" w:rsidR="00E821F0" w:rsidRPr="00E821F0" w:rsidRDefault="00E821F0" w:rsidP="00E821F0">
      <w:pPr>
        <w:widowControl w:val="0"/>
        <w:numPr>
          <w:ilvl w:val="0"/>
          <w:numId w:val="27"/>
        </w:numPr>
        <w:autoSpaceDE/>
        <w:autoSpaceDN/>
        <w:rPr>
          <w:rFonts w:cs="Arial"/>
          <w:szCs w:val="22"/>
        </w:rPr>
      </w:pPr>
      <w:r w:rsidRPr="00E821F0">
        <w:rPr>
          <w:rFonts w:cs="Arial"/>
          <w:b/>
          <w:szCs w:val="22"/>
        </w:rPr>
        <w:t>Khanna N</w:t>
      </w:r>
      <w:r w:rsidRPr="00E821F0">
        <w:rPr>
          <w:rFonts w:cs="Arial"/>
          <w:szCs w:val="22"/>
        </w:rPr>
        <w:t xml:space="preserve">, Phillips M. Adherence to care plan in women with abnormal Papanicolaou smears: Barriers and interventions. </w:t>
      </w:r>
      <w:r w:rsidRPr="00E821F0">
        <w:rPr>
          <w:rFonts w:cs="Arial"/>
          <w:szCs w:val="22"/>
          <w:u w:val="single"/>
        </w:rPr>
        <w:t>Journal of the American Board of Family Practice</w:t>
      </w:r>
      <w:r w:rsidRPr="00E821F0">
        <w:rPr>
          <w:rFonts w:cs="Arial"/>
          <w:szCs w:val="22"/>
        </w:rPr>
        <w:t xml:space="preserve"> 2001;14(2):123-130. </w:t>
      </w:r>
    </w:p>
    <w:p w14:paraId="658DD892" w14:textId="77777777" w:rsidR="00E821F0" w:rsidRPr="00E821F0" w:rsidRDefault="00E821F0" w:rsidP="00E821F0">
      <w:pPr>
        <w:widowControl w:val="0"/>
        <w:numPr>
          <w:ilvl w:val="0"/>
          <w:numId w:val="27"/>
        </w:numPr>
        <w:autoSpaceDE/>
        <w:autoSpaceDN/>
        <w:rPr>
          <w:rFonts w:cs="Arial"/>
          <w:szCs w:val="22"/>
        </w:rPr>
      </w:pPr>
      <w:r w:rsidRPr="00E821F0">
        <w:rPr>
          <w:rFonts w:cs="Arial"/>
          <w:b/>
          <w:bCs/>
          <w:szCs w:val="22"/>
        </w:rPr>
        <w:t>Khanna N</w:t>
      </w:r>
      <w:r w:rsidRPr="00E821F0">
        <w:rPr>
          <w:rFonts w:cs="Arial"/>
          <w:szCs w:val="22"/>
        </w:rPr>
        <w:t xml:space="preserve">, Brooks SE, Chen TT, </w:t>
      </w:r>
      <w:proofErr w:type="spellStart"/>
      <w:r w:rsidRPr="00E821F0">
        <w:rPr>
          <w:rFonts w:cs="Arial"/>
          <w:szCs w:val="22"/>
        </w:rPr>
        <w:t>Simsir</w:t>
      </w:r>
      <w:proofErr w:type="spellEnd"/>
      <w:r w:rsidRPr="00E821F0">
        <w:rPr>
          <w:rFonts w:cs="Arial"/>
          <w:szCs w:val="22"/>
        </w:rPr>
        <w:t xml:space="preserve"> A, Gordon N, Taylor G. Atypical and low grade squamous intraepithelial (ASCUS/LSIL) lesions on Papanicolaou smear: Association of Human Papillomavirus (HPV) and age with cervical dysplasia. </w:t>
      </w:r>
      <w:r w:rsidRPr="00E821F0">
        <w:rPr>
          <w:rFonts w:cs="Arial"/>
          <w:szCs w:val="22"/>
          <w:u w:val="single"/>
        </w:rPr>
        <w:t>Journal of Human Virology</w:t>
      </w:r>
      <w:r w:rsidRPr="00E821F0">
        <w:rPr>
          <w:rFonts w:cs="Arial"/>
          <w:szCs w:val="22"/>
        </w:rPr>
        <w:t xml:space="preserve"> 2001;4(5):283-287.</w:t>
      </w:r>
    </w:p>
    <w:p w14:paraId="0DBA3641" w14:textId="77777777" w:rsidR="00E821F0" w:rsidRPr="00E821F0" w:rsidRDefault="00E821F0" w:rsidP="00E821F0">
      <w:pPr>
        <w:widowControl w:val="0"/>
        <w:numPr>
          <w:ilvl w:val="0"/>
          <w:numId w:val="27"/>
        </w:numPr>
        <w:autoSpaceDE/>
        <w:autoSpaceDN/>
        <w:contextualSpacing/>
        <w:rPr>
          <w:rFonts w:cs="Arial"/>
          <w:color w:val="000000"/>
        </w:rPr>
      </w:pPr>
      <w:r w:rsidRPr="00E821F0">
        <w:rPr>
          <w:rFonts w:cs="Arial"/>
          <w:b/>
          <w:color w:val="000000"/>
        </w:rPr>
        <w:t xml:space="preserve">Khanna N, </w:t>
      </w:r>
      <w:proofErr w:type="spellStart"/>
      <w:r w:rsidRPr="00E821F0">
        <w:rPr>
          <w:rFonts w:cs="Arial"/>
          <w:color w:val="000000"/>
        </w:rPr>
        <w:t>Ramasheshan</w:t>
      </w:r>
      <w:proofErr w:type="spellEnd"/>
      <w:r w:rsidRPr="00E821F0">
        <w:rPr>
          <w:rFonts w:cs="Arial"/>
          <w:color w:val="000000"/>
        </w:rPr>
        <w:t xml:space="preserve"> A, Arnold S, </w:t>
      </w:r>
      <w:proofErr w:type="spellStart"/>
      <w:r w:rsidRPr="00E821F0">
        <w:rPr>
          <w:rFonts w:cs="Arial"/>
          <w:color w:val="000000"/>
        </w:rPr>
        <w:t>Panigrahi</w:t>
      </w:r>
      <w:proofErr w:type="spellEnd"/>
      <w:r w:rsidRPr="00E821F0">
        <w:rPr>
          <w:rFonts w:cs="Arial"/>
          <w:color w:val="000000"/>
        </w:rPr>
        <w:t xml:space="preserve"> K, Macek M, </w:t>
      </w:r>
      <w:proofErr w:type="spellStart"/>
      <w:r w:rsidRPr="00E821F0">
        <w:rPr>
          <w:rFonts w:cs="Arial"/>
          <w:color w:val="000000"/>
        </w:rPr>
        <w:t>Padhi</w:t>
      </w:r>
      <w:proofErr w:type="spellEnd"/>
      <w:r w:rsidRPr="00E821F0">
        <w:rPr>
          <w:rFonts w:cs="Arial"/>
          <w:color w:val="000000"/>
        </w:rPr>
        <w:t xml:space="preserve"> BK, </w:t>
      </w:r>
      <w:proofErr w:type="spellStart"/>
      <w:r w:rsidRPr="00E821F0">
        <w:rPr>
          <w:rFonts w:cs="Arial"/>
          <w:color w:val="000000"/>
        </w:rPr>
        <w:t>Samanta</w:t>
      </w:r>
      <w:proofErr w:type="spellEnd"/>
      <w:r w:rsidRPr="00E821F0">
        <w:rPr>
          <w:rFonts w:cs="Arial"/>
          <w:color w:val="000000"/>
        </w:rPr>
        <w:t xml:space="preserve"> D, Senapati SN, </w:t>
      </w:r>
      <w:proofErr w:type="spellStart"/>
      <w:r w:rsidRPr="00E821F0">
        <w:rPr>
          <w:rFonts w:cs="Arial"/>
          <w:color w:val="000000"/>
        </w:rPr>
        <w:t>Panigrahi</w:t>
      </w:r>
      <w:proofErr w:type="spellEnd"/>
      <w:r w:rsidRPr="00E821F0">
        <w:rPr>
          <w:rFonts w:cs="Arial"/>
          <w:color w:val="000000"/>
        </w:rPr>
        <w:t xml:space="preserve"> P. Community Awareness of HPV Screening and Vaccination in Odisha. </w:t>
      </w:r>
      <w:r w:rsidRPr="00E821F0">
        <w:rPr>
          <w:rFonts w:cs="Arial"/>
          <w:color w:val="000000"/>
          <w:u w:val="single"/>
        </w:rPr>
        <w:t>Obstetrics and Gynecology International</w:t>
      </w:r>
      <w:r w:rsidRPr="00E821F0">
        <w:rPr>
          <w:rFonts w:cs="Arial"/>
          <w:color w:val="000000"/>
        </w:rPr>
        <w:t xml:space="preserve"> </w:t>
      </w:r>
      <w:proofErr w:type="spellStart"/>
      <w:r w:rsidRPr="00E821F0">
        <w:rPr>
          <w:rFonts w:cs="Arial"/>
          <w:color w:val="000000"/>
        </w:rPr>
        <w:t>epub</w:t>
      </w:r>
      <w:proofErr w:type="spellEnd"/>
      <w:r w:rsidRPr="00E821F0">
        <w:rPr>
          <w:rFonts w:cs="Arial"/>
          <w:color w:val="000000"/>
        </w:rPr>
        <w:t xml:space="preserve"> 2015 Dec 29</w:t>
      </w:r>
      <w:r w:rsidRPr="00E821F0">
        <w:rPr>
          <w:rFonts w:cs="Arial"/>
          <w:color w:val="000000"/>
          <w:shd w:val="clear" w:color="auto" w:fill="FFFFFF"/>
        </w:rPr>
        <w:t>. doi:10.1155/2015/694560</w:t>
      </w:r>
    </w:p>
    <w:p w14:paraId="3BC00D97" w14:textId="77777777" w:rsidR="00E821F0" w:rsidRPr="00E821F0" w:rsidRDefault="00E821F0" w:rsidP="00E821F0">
      <w:pPr>
        <w:widowControl w:val="0"/>
        <w:autoSpaceDE/>
        <w:autoSpaceDN/>
        <w:ind w:left="900"/>
        <w:rPr>
          <w:rFonts w:cs="Arial"/>
          <w:szCs w:val="22"/>
        </w:rPr>
      </w:pPr>
    </w:p>
    <w:p w14:paraId="51D6399D" w14:textId="78DB8518" w:rsidR="00E821F0" w:rsidRPr="00E821F0" w:rsidRDefault="00921ED7" w:rsidP="00E821F0">
      <w:pPr>
        <w:shd w:val="clear" w:color="auto" w:fill="FFFFFF"/>
        <w:autoSpaceDE/>
        <w:autoSpaceDN/>
        <w:ind w:left="180" w:hanging="180"/>
        <w:rPr>
          <w:rFonts w:cs="Arial"/>
          <w:szCs w:val="22"/>
        </w:rPr>
      </w:pPr>
      <w:r>
        <w:rPr>
          <w:rFonts w:cs="Arial"/>
          <w:szCs w:val="22"/>
        </w:rPr>
        <w:t>4</w:t>
      </w:r>
      <w:r w:rsidR="00E821F0" w:rsidRPr="00E821F0">
        <w:rPr>
          <w:rFonts w:cs="Arial"/>
          <w:szCs w:val="22"/>
        </w:rPr>
        <w:t>. With a team of collaborators, I worked on Human Papillomavirus in women living with Human Immunodeficiency Virus, which lead to a better understanding of the impact of anti-retroviral therapies on the existence and progression of Human Papillomavirus associated cervical dysplasia.</w:t>
      </w:r>
    </w:p>
    <w:p w14:paraId="226D1B1F" w14:textId="77777777" w:rsidR="00E821F0" w:rsidRPr="00E821F0" w:rsidRDefault="00E821F0" w:rsidP="00E821F0">
      <w:pPr>
        <w:widowControl w:val="0"/>
        <w:numPr>
          <w:ilvl w:val="0"/>
          <w:numId w:val="26"/>
        </w:numPr>
        <w:autoSpaceDE/>
        <w:autoSpaceDN/>
        <w:rPr>
          <w:rFonts w:cs="Arial"/>
          <w:szCs w:val="22"/>
        </w:rPr>
      </w:pPr>
      <w:r w:rsidRPr="00E821F0">
        <w:rPr>
          <w:rFonts w:cs="Arial"/>
          <w:szCs w:val="22"/>
        </w:rPr>
        <w:t xml:space="preserve">Taylor G, Wolff T, </w:t>
      </w:r>
      <w:r w:rsidRPr="00E821F0">
        <w:rPr>
          <w:rFonts w:cs="Arial"/>
          <w:b/>
          <w:szCs w:val="22"/>
        </w:rPr>
        <w:t>Khanna N</w:t>
      </w:r>
      <w:r w:rsidRPr="00E821F0">
        <w:rPr>
          <w:rFonts w:cs="Arial"/>
          <w:szCs w:val="22"/>
        </w:rPr>
        <w:t xml:space="preserve">, Furth PA, </w:t>
      </w:r>
      <w:proofErr w:type="spellStart"/>
      <w:r w:rsidRPr="00E821F0">
        <w:rPr>
          <w:rFonts w:cs="Arial"/>
          <w:szCs w:val="22"/>
        </w:rPr>
        <w:t>Langenberg</w:t>
      </w:r>
      <w:proofErr w:type="spellEnd"/>
      <w:r w:rsidRPr="00E821F0">
        <w:rPr>
          <w:rFonts w:cs="Arial"/>
          <w:szCs w:val="22"/>
        </w:rPr>
        <w:t xml:space="preserve"> P. Genital dysplasia in women infected with Human Immunodeficiency Virus. </w:t>
      </w:r>
      <w:r w:rsidRPr="00E821F0">
        <w:rPr>
          <w:rFonts w:cs="Arial"/>
          <w:szCs w:val="22"/>
          <w:u w:val="single"/>
        </w:rPr>
        <w:t xml:space="preserve">Journal of the American Board of Family Practice </w:t>
      </w:r>
      <w:proofErr w:type="gramStart"/>
      <w:r w:rsidRPr="00E821F0">
        <w:rPr>
          <w:rFonts w:cs="Arial"/>
          <w:szCs w:val="22"/>
        </w:rPr>
        <w:t>2004;17:108</w:t>
      </w:r>
      <w:proofErr w:type="gramEnd"/>
      <w:r w:rsidRPr="00E821F0">
        <w:rPr>
          <w:rFonts w:cs="Arial"/>
          <w:szCs w:val="22"/>
        </w:rPr>
        <w:t>-113.</w:t>
      </w:r>
    </w:p>
    <w:p w14:paraId="4EB63AFE" w14:textId="77777777" w:rsidR="00E821F0" w:rsidRPr="00E821F0" w:rsidRDefault="00E821F0" w:rsidP="00E821F0">
      <w:pPr>
        <w:widowControl w:val="0"/>
        <w:numPr>
          <w:ilvl w:val="0"/>
          <w:numId w:val="26"/>
        </w:numPr>
        <w:tabs>
          <w:tab w:val="left" w:pos="900"/>
        </w:tabs>
        <w:autoSpaceDE/>
        <w:autoSpaceDN/>
        <w:rPr>
          <w:rFonts w:cs="Arial"/>
          <w:szCs w:val="22"/>
        </w:rPr>
      </w:pPr>
      <w:r w:rsidRPr="00E821F0">
        <w:rPr>
          <w:rFonts w:cs="Arial"/>
          <w:b/>
          <w:bCs/>
          <w:szCs w:val="22"/>
        </w:rPr>
        <w:t>Khanna N.</w:t>
      </w:r>
      <w:r w:rsidRPr="00E821F0">
        <w:rPr>
          <w:rFonts w:cs="Arial"/>
          <w:szCs w:val="22"/>
        </w:rPr>
        <w:t xml:space="preserve"> HAART use in women with HIV and influence on cervical intraepithelial neoplasia: A clinical opinion. </w:t>
      </w:r>
      <w:r w:rsidRPr="00E821F0">
        <w:rPr>
          <w:rFonts w:cs="Arial"/>
          <w:szCs w:val="22"/>
          <w:u w:val="single"/>
        </w:rPr>
        <w:t>J Lower Gen Tract Dis</w:t>
      </w:r>
      <w:r w:rsidRPr="00E821F0">
        <w:rPr>
          <w:rFonts w:cs="Arial"/>
          <w:szCs w:val="22"/>
        </w:rPr>
        <w:t xml:space="preserve"> </w:t>
      </w:r>
      <w:proofErr w:type="gramStart"/>
      <w:r w:rsidRPr="00E821F0">
        <w:rPr>
          <w:rFonts w:cs="Arial"/>
          <w:szCs w:val="22"/>
        </w:rPr>
        <w:t>2002;6:111</w:t>
      </w:r>
      <w:proofErr w:type="gramEnd"/>
      <w:r w:rsidRPr="00E821F0">
        <w:rPr>
          <w:rFonts w:cs="Arial"/>
          <w:szCs w:val="22"/>
        </w:rPr>
        <w:t>-115.</w:t>
      </w:r>
    </w:p>
    <w:p w14:paraId="40020E18" w14:textId="77777777" w:rsidR="00E821F0" w:rsidRPr="00E821F0" w:rsidRDefault="00E821F0" w:rsidP="00E821F0">
      <w:pPr>
        <w:widowControl w:val="0"/>
        <w:autoSpaceDE/>
        <w:autoSpaceDN/>
        <w:ind w:left="540"/>
        <w:rPr>
          <w:rFonts w:cs="Arial"/>
          <w:szCs w:val="22"/>
        </w:rPr>
      </w:pPr>
    </w:p>
    <w:p w14:paraId="29E3972C" w14:textId="1620423F" w:rsidR="00E821F0" w:rsidRPr="00E821F0" w:rsidRDefault="00921ED7" w:rsidP="00E821F0">
      <w:pPr>
        <w:widowControl w:val="0"/>
        <w:autoSpaceDE/>
        <w:autoSpaceDN/>
        <w:ind w:left="180" w:hanging="180"/>
        <w:rPr>
          <w:rFonts w:cs="Arial"/>
          <w:szCs w:val="22"/>
        </w:rPr>
      </w:pPr>
      <w:r>
        <w:rPr>
          <w:rFonts w:cs="Arial"/>
          <w:szCs w:val="22"/>
        </w:rPr>
        <w:t>5</w:t>
      </w:r>
      <w:r w:rsidR="00E821F0" w:rsidRPr="00E821F0">
        <w:rPr>
          <w:rFonts w:cs="Arial"/>
          <w:szCs w:val="22"/>
        </w:rPr>
        <w:t>. My interests in clinical trials lead to my work on a novel molecule ‘</w:t>
      </w:r>
      <w:proofErr w:type="spellStart"/>
      <w:r w:rsidR="00E821F0" w:rsidRPr="00E821F0">
        <w:rPr>
          <w:rFonts w:cs="Arial"/>
          <w:szCs w:val="22"/>
        </w:rPr>
        <w:t>Terameprocol</w:t>
      </w:r>
      <w:proofErr w:type="spellEnd"/>
      <w:r w:rsidR="00E821F0" w:rsidRPr="00E821F0">
        <w:rPr>
          <w:rFonts w:cs="Arial"/>
          <w:szCs w:val="22"/>
        </w:rPr>
        <w:t xml:space="preserve">,’ on which I have worked since 2003. This work is funded by </w:t>
      </w:r>
      <w:proofErr w:type="spellStart"/>
      <w:r w:rsidR="00E821F0" w:rsidRPr="00E821F0">
        <w:rPr>
          <w:rFonts w:cs="Arial"/>
          <w:szCs w:val="22"/>
        </w:rPr>
        <w:t>Erimos</w:t>
      </w:r>
      <w:proofErr w:type="spellEnd"/>
      <w:r w:rsidR="00E821F0" w:rsidRPr="00E821F0">
        <w:rPr>
          <w:rFonts w:cs="Arial"/>
          <w:szCs w:val="22"/>
        </w:rPr>
        <w:t xml:space="preserve"> Biotech and NIAID under N01 AI30045. I hold a US patent 8440,648 B2 for this application (cited above) for which I have designed and conducted two Phase 1 trials.</w:t>
      </w:r>
    </w:p>
    <w:p w14:paraId="1B2B2E68" w14:textId="77777777" w:rsidR="00E821F0" w:rsidRPr="00E821F0" w:rsidRDefault="00E821F0" w:rsidP="00E821F0">
      <w:pPr>
        <w:widowControl w:val="0"/>
        <w:numPr>
          <w:ilvl w:val="1"/>
          <w:numId w:val="26"/>
        </w:numPr>
        <w:autoSpaceDE/>
        <w:autoSpaceDN/>
        <w:rPr>
          <w:rFonts w:cs="Arial"/>
          <w:szCs w:val="22"/>
        </w:rPr>
      </w:pPr>
      <w:r w:rsidRPr="00E821F0">
        <w:rPr>
          <w:rFonts w:cs="Arial"/>
          <w:b/>
          <w:szCs w:val="22"/>
        </w:rPr>
        <w:t>Khanna N,</w:t>
      </w:r>
      <w:r w:rsidRPr="00E821F0">
        <w:rPr>
          <w:rFonts w:eastAsia="ArialUnicodeMS" w:cs="Arial"/>
          <w:szCs w:val="22"/>
        </w:rPr>
        <w:t xml:space="preserve"> Dalby R, Tan M, Arnold S, Stern J, Frazer N. Phase I clinical trial of </w:t>
      </w:r>
      <w:proofErr w:type="spellStart"/>
      <w:r w:rsidRPr="00E821F0">
        <w:rPr>
          <w:rFonts w:eastAsia="ArialUnicodeMS" w:cs="Arial"/>
          <w:szCs w:val="22"/>
        </w:rPr>
        <w:t>Terameprocol</w:t>
      </w:r>
      <w:proofErr w:type="spellEnd"/>
      <w:r w:rsidRPr="00E821F0">
        <w:rPr>
          <w:rFonts w:eastAsia="ArialUnicodeMS" w:cs="Arial"/>
          <w:szCs w:val="22"/>
        </w:rPr>
        <w:t xml:space="preserve"> Vaginal Ointment in HPV associated Cervical Intraepithelial Neoplasia. </w:t>
      </w:r>
      <w:r w:rsidRPr="00E821F0">
        <w:rPr>
          <w:rFonts w:eastAsia="ArialUnicodeMS" w:cs="Arial"/>
          <w:szCs w:val="22"/>
          <w:u w:val="single"/>
        </w:rPr>
        <w:t>Gynecologic Oncology</w:t>
      </w:r>
      <w:r w:rsidRPr="00E821F0">
        <w:rPr>
          <w:rFonts w:eastAsia="ArialUnicodeMS" w:cs="Arial"/>
          <w:szCs w:val="22"/>
        </w:rPr>
        <w:t xml:space="preserve"> 2007;107(3):554-562.</w:t>
      </w:r>
    </w:p>
    <w:p w14:paraId="62A000D4" w14:textId="77777777" w:rsidR="00E821F0" w:rsidRPr="00E821F0" w:rsidRDefault="00E821F0" w:rsidP="00E821F0">
      <w:pPr>
        <w:widowControl w:val="0"/>
        <w:numPr>
          <w:ilvl w:val="1"/>
          <w:numId w:val="26"/>
        </w:numPr>
        <w:autoSpaceDE/>
        <w:autoSpaceDN/>
        <w:rPr>
          <w:rFonts w:cs="Arial"/>
          <w:szCs w:val="22"/>
        </w:rPr>
      </w:pPr>
      <w:r w:rsidRPr="00E821F0">
        <w:rPr>
          <w:rFonts w:cs="Arial"/>
          <w:b/>
          <w:bCs/>
          <w:szCs w:val="22"/>
        </w:rPr>
        <w:t>Khanna N</w:t>
      </w:r>
      <w:r w:rsidRPr="00E821F0">
        <w:rPr>
          <w:rFonts w:cs="Arial"/>
          <w:szCs w:val="22"/>
        </w:rPr>
        <w:t xml:space="preserve">, Dalby R, Conner A, Church A, Stern J, Frazer N. Phase I Clinical Trial of Repeat Dose </w:t>
      </w:r>
      <w:proofErr w:type="spellStart"/>
      <w:r w:rsidRPr="00E821F0">
        <w:rPr>
          <w:rFonts w:cs="Arial"/>
          <w:szCs w:val="22"/>
        </w:rPr>
        <w:t>Terameprocol</w:t>
      </w:r>
      <w:proofErr w:type="spellEnd"/>
      <w:r w:rsidRPr="00E821F0">
        <w:rPr>
          <w:rFonts w:cs="Arial"/>
          <w:szCs w:val="22"/>
        </w:rPr>
        <w:t xml:space="preserve"> Vaginal Ointment in Healthy Female Volunteers. </w:t>
      </w:r>
      <w:r w:rsidRPr="00E821F0">
        <w:rPr>
          <w:rFonts w:cs="Arial"/>
          <w:szCs w:val="22"/>
          <w:u w:val="single"/>
        </w:rPr>
        <w:t>Sexually Transmitted Disease</w:t>
      </w:r>
      <w:r w:rsidRPr="00E821F0">
        <w:rPr>
          <w:rFonts w:cs="Arial"/>
          <w:szCs w:val="22"/>
        </w:rPr>
        <w:t xml:space="preserve"> 2008;35(6):577-582.</w:t>
      </w:r>
    </w:p>
    <w:p w14:paraId="3857BFE2" w14:textId="77777777" w:rsidR="00E821F0" w:rsidRPr="00E821F0" w:rsidRDefault="00E821F0" w:rsidP="00E821F0">
      <w:pPr>
        <w:keepNext/>
        <w:spacing w:before="360"/>
        <w:outlineLvl w:val="0"/>
      </w:pPr>
      <w:r w:rsidRPr="00E821F0">
        <w:t>My Bibliography:</w:t>
      </w:r>
    </w:p>
    <w:p w14:paraId="7F09DE50" w14:textId="19690345" w:rsidR="00E821F0" w:rsidRDefault="001A034F" w:rsidP="00E821F0">
      <w:pPr>
        <w:pStyle w:val="DataField11pt-Single"/>
        <w:tabs>
          <w:tab w:val="left" w:pos="0"/>
        </w:tabs>
        <w:rPr>
          <w:rStyle w:val="Strong"/>
        </w:rPr>
      </w:pPr>
      <w:hyperlink r:id="rId10" w:history="1">
        <w:r w:rsidR="00E821F0" w:rsidRPr="00E821F0">
          <w:rPr>
            <w:rFonts w:cs="Times New Roman"/>
            <w:szCs w:val="24"/>
            <w:u w:val="single"/>
          </w:rPr>
          <w:t>https://www.ncbi.nlm.nih.gov/myncbi/collections/bibliography/45601469/.%3Freload=addSuccess?reload=addSuccess</w:t>
        </w:r>
      </w:hyperlink>
    </w:p>
    <w:p w14:paraId="2E827232" w14:textId="5B85ACCB" w:rsidR="00FC5F9E" w:rsidRPr="00E95EE8" w:rsidRDefault="00FE10AD" w:rsidP="00921ED7">
      <w:pPr>
        <w:pStyle w:val="DataField11pt-Single"/>
      </w:pPr>
      <w:r>
        <w:rPr>
          <w:rStyle w:val="Strong"/>
        </w:rPr>
        <w:br/>
      </w:r>
      <w:r w:rsidR="002C51BC" w:rsidRPr="00A128A0">
        <w:rPr>
          <w:rStyle w:val="Strong"/>
        </w:rPr>
        <w:t>D.</w:t>
      </w:r>
      <w:r w:rsidR="002C51BC" w:rsidRPr="00A128A0">
        <w:rPr>
          <w:rStyle w:val="Strong"/>
        </w:rPr>
        <w:tab/>
        <w:t>Additional Information: Research Support and/or Scholastic Performance</w:t>
      </w:r>
      <w:r w:rsidR="00FC5F9E" w:rsidRPr="00E95EE8">
        <w:t xml:space="preserve"> </w:t>
      </w:r>
    </w:p>
    <w:p w14:paraId="1052AB00" w14:textId="77777777" w:rsidR="00E821F0" w:rsidRPr="00E821F0" w:rsidRDefault="00E821F0" w:rsidP="00E821F0">
      <w:pPr>
        <w:rPr>
          <w:rFonts w:cs="Arial"/>
          <w:b/>
          <w:u w:val="single"/>
        </w:rPr>
      </w:pPr>
      <w:r w:rsidRPr="00E821F0">
        <w:rPr>
          <w:rFonts w:cs="Arial"/>
          <w:b/>
          <w:u w:val="single"/>
        </w:rPr>
        <w:t>Active Grant Support</w:t>
      </w:r>
    </w:p>
    <w:p w14:paraId="4E76CC08" w14:textId="77777777" w:rsidR="00E821F0" w:rsidRPr="00E821F0" w:rsidRDefault="00E821F0" w:rsidP="00E821F0">
      <w:pPr>
        <w:rPr>
          <w:rFonts w:cs="Arial"/>
          <w:b/>
          <w:color w:val="000000"/>
        </w:rPr>
      </w:pPr>
      <w:r w:rsidRPr="00E821F0">
        <w:rPr>
          <w:rFonts w:cs="Arial"/>
          <w:b/>
          <w:color w:val="000000"/>
        </w:rPr>
        <w:t>CMMI/CMS Sub Contract</w:t>
      </w:r>
    </w:p>
    <w:p w14:paraId="3E7E2F1D" w14:textId="401462B6" w:rsidR="00E821F0" w:rsidRPr="00E821F0" w:rsidRDefault="00E821F0" w:rsidP="00E821F0">
      <w:pPr>
        <w:adjustRightInd w:val="0"/>
        <w:rPr>
          <w:rFonts w:cs="Arial"/>
          <w:color w:val="000000"/>
        </w:rPr>
      </w:pPr>
      <w:r w:rsidRPr="00E821F0">
        <w:rPr>
          <w:rFonts w:cs="Arial"/>
        </w:rPr>
        <w:t>Title: Maryland Learning Collaborative affiliation with the Garden Practice Transformation Network</w:t>
      </w:r>
      <w:r w:rsidR="00E42B57">
        <w:rPr>
          <w:rFonts w:cs="Arial"/>
          <w:color w:val="000000"/>
        </w:rPr>
        <w:t>: Collaboration with the New Jersey Institute for Innovations under the CMS Transforming Clinical Practice Initiative.</w:t>
      </w:r>
    </w:p>
    <w:p w14:paraId="09E24E12" w14:textId="77777777" w:rsidR="00E821F0" w:rsidRPr="00E821F0" w:rsidRDefault="00E821F0" w:rsidP="00E821F0">
      <w:pPr>
        <w:rPr>
          <w:rFonts w:cs="Arial"/>
          <w:color w:val="000000"/>
        </w:rPr>
      </w:pPr>
      <w:r w:rsidRPr="00E821F0">
        <w:rPr>
          <w:rFonts w:cs="Arial"/>
          <w:color w:val="000000"/>
        </w:rPr>
        <w:t>Goal: To develop a Practice Transformation Network in the state of Maryland.</w:t>
      </w:r>
      <w:r w:rsidRPr="00E821F0">
        <w:rPr>
          <w:rFonts w:cs="Arial"/>
          <w:color w:val="000000"/>
        </w:rPr>
        <w:tab/>
      </w:r>
      <w:r w:rsidRPr="00E821F0">
        <w:rPr>
          <w:rFonts w:cs="Arial"/>
          <w:color w:val="000000"/>
        </w:rPr>
        <w:tab/>
      </w:r>
    </w:p>
    <w:p w14:paraId="49D9B68B" w14:textId="09E6BD44" w:rsidR="00E821F0" w:rsidRPr="00E821F0" w:rsidRDefault="00B00558" w:rsidP="00E821F0">
      <w:pPr>
        <w:adjustRightInd w:val="0"/>
        <w:rPr>
          <w:rFonts w:cs="Arial"/>
          <w:iCs/>
          <w:color w:val="000000"/>
        </w:rPr>
      </w:pPr>
      <w:r>
        <w:rPr>
          <w:rFonts w:cs="Arial"/>
          <w:iCs/>
          <w:color w:val="000000"/>
        </w:rPr>
        <w:t>Total Direct Costs 2016-2019</w:t>
      </w:r>
      <w:r w:rsidR="00E821F0" w:rsidRPr="00E821F0">
        <w:rPr>
          <w:rFonts w:cs="Arial"/>
          <w:iCs/>
          <w:color w:val="000000"/>
        </w:rPr>
        <w:t xml:space="preserve">: </w:t>
      </w:r>
      <w:r w:rsidR="00E821F0" w:rsidRPr="00E821F0">
        <w:rPr>
          <w:rFonts w:cs="Arial"/>
          <w:iCs/>
          <w:color w:val="000000"/>
        </w:rPr>
        <w:tab/>
        <w:t>$</w:t>
      </w:r>
      <w:r>
        <w:rPr>
          <w:rFonts w:cs="Arial"/>
          <w:iCs/>
          <w:color w:val="000000"/>
        </w:rPr>
        <w:t>2,448,679</w:t>
      </w:r>
      <w:r w:rsidR="00E821F0" w:rsidRPr="00E821F0">
        <w:rPr>
          <w:rFonts w:cs="Arial"/>
          <w:iCs/>
          <w:color w:val="000000"/>
        </w:rPr>
        <w:t xml:space="preserve"> </w:t>
      </w:r>
    </w:p>
    <w:p w14:paraId="403CE091" w14:textId="78EA86A9" w:rsidR="00E821F0" w:rsidRPr="00E821F0" w:rsidRDefault="00E821F0" w:rsidP="00E821F0">
      <w:pPr>
        <w:widowControl w:val="0"/>
        <w:adjustRightInd w:val="0"/>
        <w:ind w:right="216"/>
        <w:rPr>
          <w:rFonts w:cs="Arial"/>
          <w:color w:val="000000"/>
          <w:sz w:val="24"/>
        </w:rPr>
      </w:pPr>
      <w:r w:rsidRPr="00E821F0">
        <w:rPr>
          <w:rFonts w:cs="Arial"/>
          <w:color w:val="000000"/>
          <w:sz w:val="24"/>
        </w:rPr>
        <w:t>05/05/16-09/28/1</w:t>
      </w:r>
      <w:r w:rsidR="00B00558">
        <w:rPr>
          <w:rFonts w:cs="Arial"/>
          <w:color w:val="000000"/>
          <w:sz w:val="24"/>
        </w:rPr>
        <w:t>9</w:t>
      </w:r>
      <w:r w:rsidRPr="00E821F0">
        <w:rPr>
          <w:rFonts w:cs="Arial"/>
          <w:color w:val="000000"/>
          <w:sz w:val="24"/>
        </w:rPr>
        <w:tab/>
      </w:r>
      <w:r w:rsidRPr="00E821F0">
        <w:rPr>
          <w:rFonts w:cs="Arial"/>
          <w:color w:val="000000"/>
          <w:sz w:val="24"/>
        </w:rPr>
        <w:tab/>
        <w:t>(PI: 40%)</w:t>
      </w:r>
    </w:p>
    <w:p w14:paraId="7A7FEDFE" w14:textId="77777777" w:rsidR="00E821F0" w:rsidRPr="00E821F0" w:rsidRDefault="00E821F0" w:rsidP="00E821F0">
      <w:pPr>
        <w:rPr>
          <w:rFonts w:cs="Arial"/>
        </w:rPr>
      </w:pPr>
    </w:p>
    <w:p w14:paraId="18DA28E1" w14:textId="77777777" w:rsidR="00E821F0" w:rsidRPr="00E821F0" w:rsidRDefault="00E821F0" w:rsidP="00E821F0">
      <w:pPr>
        <w:widowControl w:val="0"/>
        <w:adjustRightInd w:val="0"/>
        <w:ind w:right="216"/>
        <w:rPr>
          <w:rFonts w:cs="Arial"/>
          <w:szCs w:val="22"/>
        </w:rPr>
      </w:pPr>
      <w:r w:rsidRPr="00E821F0">
        <w:rPr>
          <w:rFonts w:cs="Arial"/>
          <w:b/>
          <w:szCs w:val="22"/>
        </w:rPr>
        <w:t>Center for Tobacco Prevention and Control, DHMH grant</w:t>
      </w:r>
      <w:r w:rsidRPr="00E821F0">
        <w:rPr>
          <w:rFonts w:cs="Arial"/>
          <w:szCs w:val="22"/>
        </w:rPr>
        <w:t xml:space="preserve">: </w:t>
      </w:r>
    </w:p>
    <w:p w14:paraId="045F001B" w14:textId="77777777" w:rsidR="00E821F0" w:rsidRPr="00E821F0" w:rsidRDefault="00E821F0" w:rsidP="00E821F0">
      <w:pPr>
        <w:widowControl w:val="0"/>
        <w:adjustRightInd w:val="0"/>
        <w:ind w:right="216"/>
        <w:rPr>
          <w:rFonts w:cs="Arial"/>
          <w:szCs w:val="22"/>
        </w:rPr>
      </w:pPr>
      <w:r w:rsidRPr="00E821F0">
        <w:rPr>
          <w:rFonts w:cs="Arial"/>
          <w:szCs w:val="22"/>
        </w:rPr>
        <w:t>Title: Maryland Tobacco Quitline E-Referral Pilot Project</w:t>
      </w:r>
    </w:p>
    <w:p w14:paraId="4B93C068" w14:textId="77777777" w:rsidR="00E821F0" w:rsidRPr="00E821F0" w:rsidRDefault="00E821F0" w:rsidP="00E821F0">
      <w:pPr>
        <w:widowControl w:val="0"/>
        <w:adjustRightInd w:val="0"/>
        <w:ind w:right="216"/>
        <w:rPr>
          <w:rFonts w:cs="Arial"/>
          <w:szCs w:val="22"/>
        </w:rPr>
      </w:pPr>
      <w:r w:rsidRPr="00E821F0">
        <w:rPr>
          <w:rFonts w:cs="Arial"/>
          <w:szCs w:val="22"/>
        </w:rPr>
        <w:t xml:space="preserve">Goal: To develop an intervention to connect electronic health records to the Maryland Tobacco Quitline and </w:t>
      </w:r>
      <w:r w:rsidRPr="00E821F0">
        <w:rPr>
          <w:rFonts w:cs="Arial"/>
          <w:szCs w:val="22"/>
        </w:rPr>
        <w:lastRenderedPageBreak/>
        <w:t>enhance practitioner use of this innovation.</w:t>
      </w:r>
    </w:p>
    <w:p w14:paraId="7E49433F" w14:textId="2AF4624E" w:rsidR="00E821F0" w:rsidRPr="00E821F0" w:rsidRDefault="00E821F0" w:rsidP="00E821F0">
      <w:pPr>
        <w:widowControl w:val="0"/>
        <w:adjustRightInd w:val="0"/>
        <w:ind w:right="216"/>
        <w:rPr>
          <w:rFonts w:cs="Arial"/>
          <w:szCs w:val="22"/>
        </w:rPr>
      </w:pPr>
      <w:r w:rsidRPr="00E821F0">
        <w:rPr>
          <w:rFonts w:cs="Arial"/>
          <w:szCs w:val="22"/>
        </w:rPr>
        <w:t>Role: PI</w:t>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00B00558">
        <w:rPr>
          <w:rFonts w:cs="Arial"/>
          <w:szCs w:val="22"/>
        </w:rPr>
        <w:t>(20%)</w:t>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t>12/01/201</w:t>
      </w:r>
      <w:r w:rsidR="00B00558">
        <w:rPr>
          <w:rFonts w:cs="Arial"/>
          <w:szCs w:val="22"/>
        </w:rPr>
        <w:t>4</w:t>
      </w:r>
      <w:r w:rsidRPr="00E821F0">
        <w:rPr>
          <w:rFonts w:cs="Arial"/>
          <w:szCs w:val="22"/>
        </w:rPr>
        <w:t>-0</w:t>
      </w:r>
      <w:r w:rsidR="00B00558">
        <w:rPr>
          <w:rFonts w:cs="Arial"/>
          <w:szCs w:val="22"/>
        </w:rPr>
        <w:t>9</w:t>
      </w:r>
      <w:r w:rsidRPr="00E821F0">
        <w:rPr>
          <w:rFonts w:cs="Arial"/>
          <w:szCs w:val="22"/>
        </w:rPr>
        <w:t>/2</w:t>
      </w:r>
      <w:r w:rsidR="00B00558">
        <w:rPr>
          <w:rFonts w:cs="Arial"/>
          <w:szCs w:val="22"/>
        </w:rPr>
        <w:t>8</w:t>
      </w:r>
      <w:r w:rsidRPr="00E821F0">
        <w:rPr>
          <w:rFonts w:cs="Arial"/>
          <w:szCs w:val="22"/>
        </w:rPr>
        <w:t>/1</w:t>
      </w:r>
      <w:r w:rsidR="00B00558">
        <w:rPr>
          <w:rFonts w:cs="Arial"/>
          <w:szCs w:val="22"/>
        </w:rPr>
        <w:t>9</w:t>
      </w:r>
    </w:p>
    <w:p w14:paraId="5BA5D68C" w14:textId="5607E791" w:rsidR="00E821F0" w:rsidRPr="00E821F0" w:rsidRDefault="00E821F0" w:rsidP="00E821F0">
      <w:pPr>
        <w:widowControl w:val="0"/>
        <w:adjustRightInd w:val="0"/>
        <w:ind w:right="216"/>
        <w:rPr>
          <w:rFonts w:cs="Arial"/>
          <w:szCs w:val="22"/>
        </w:rPr>
      </w:pPr>
      <w:r w:rsidRPr="00E821F0">
        <w:rPr>
          <w:rFonts w:cs="Arial"/>
          <w:szCs w:val="22"/>
        </w:rPr>
        <w:t xml:space="preserve">Annual Direct Costs: $167,658   Total Direct Costs: $ </w:t>
      </w:r>
      <w:r w:rsidR="00B00558">
        <w:rPr>
          <w:rFonts w:cs="Arial"/>
          <w:szCs w:val="22"/>
        </w:rPr>
        <w:t>823,720</w:t>
      </w:r>
    </w:p>
    <w:p w14:paraId="0424B312" w14:textId="77777777" w:rsidR="00E821F0" w:rsidRPr="00E821F0" w:rsidRDefault="00E821F0" w:rsidP="00E821F0">
      <w:pPr>
        <w:widowControl w:val="0"/>
        <w:adjustRightInd w:val="0"/>
        <w:ind w:right="216"/>
        <w:rPr>
          <w:rFonts w:cs="Arial"/>
          <w:szCs w:val="22"/>
        </w:rPr>
      </w:pPr>
    </w:p>
    <w:p w14:paraId="1853A738" w14:textId="77777777" w:rsidR="00B00558" w:rsidRDefault="00B00558" w:rsidP="00E821F0">
      <w:pPr>
        <w:rPr>
          <w:rFonts w:cs="Arial"/>
          <w:b/>
          <w:bCs/>
          <w:u w:val="single"/>
        </w:rPr>
      </w:pPr>
    </w:p>
    <w:p w14:paraId="08894058" w14:textId="77777777" w:rsidR="00B00558" w:rsidRDefault="00B00558" w:rsidP="00E821F0">
      <w:pPr>
        <w:rPr>
          <w:rFonts w:cs="Arial"/>
          <w:b/>
          <w:bCs/>
          <w:u w:val="single"/>
        </w:rPr>
      </w:pPr>
    </w:p>
    <w:p w14:paraId="131DDF62" w14:textId="77777777" w:rsidR="00B00558" w:rsidRDefault="00B00558" w:rsidP="00E821F0">
      <w:pPr>
        <w:rPr>
          <w:rFonts w:cs="Arial"/>
          <w:b/>
          <w:bCs/>
          <w:u w:val="single"/>
        </w:rPr>
      </w:pPr>
    </w:p>
    <w:p w14:paraId="0EF676D5" w14:textId="147622B3" w:rsidR="00E821F0" w:rsidRPr="00E821F0" w:rsidRDefault="00E821F0" w:rsidP="00E821F0">
      <w:pPr>
        <w:rPr>
          <w:rFonts w:cs="Arial"/>
          <w:b/>
          <w:bCs/>
          <w:u w:val="single"/>
        </w:rPr>
      </w:pPr>
      <w:r w:rsidRPr="00E821F0">
        <w:rPr>
          <w:rFonts w:cs="Arial"/>
          <w:b/>
          <w:bCs/>
          <w:u w:val="single"/>
        </w:rPr>
        <w:t>Completed Grant Support</w:t>
      </w:r>
    </w:p>
    <w:p w14:paraId="2039932F" w14:textId="77777777" w:rsidR="00E821F0" w:rsidRPr="00E821F0" w:rsidRDefault="00E821F0" w:rsidP="00E821F0">
      <w:pPr>
        <w:keepNext/>
        <w:shd w:val="clear" w:color="auto" w:fill="FFFFFF"/>
        <w:outlineLvl w:val="0"/>
        <w:rPr>
          <w:rFonts w:cs="Arial"/>
          <w:szCs w:val="22"/>
        </w:rPr>
      </w:pPr>
      <w:r w:rsidRPr="00E821F0">
        <w:rPr>
          <w:rFonts w:cs="Arial"/>
          <w:b/>
          <w:szCs w:val="22"/>
        </w:rPr>
        <w:t>Centers for Disease Control 1305 grant: ‘</w:t>
      </w:r>
      <w:r w:rsidRPr="00E821F0">
        <w:rPr>
          <w:rFonts w:cs="Arial"/>
          <w:szCs w:val="22"/>
        </w:rPr>
        <w:t xml:space="preserve">Maryland Million Hearts and </w:t>
      </w:r>
      <w:r w:rsidRPr="00E821F0">
        <w:rPr>
          <w:rFonts w:cs="Arial"/>
          <w:bCs/>
          <w:szCs w:val="22"/>
        </w:rPr>
        <w:t xml:space="preserve">State Public Health Actions to Prevent and Control Diabetes, Heart Disease, Obesity and Associated Risk Factors and Promote School Health’ enhanced grant to </w:t>
      </w:r>
      <w:r w:rsidRPr="00E821F0">
        <w:rPr>
          <w:rFonts w:cs="Arial"/>
          <w:szCs w:val="22"/>
        </w:rPr>
        <w:t>Center for Chronic Disease Prevention, Maryland Department of Health and Mental Hygiene</w:t>
      </w:r>
    </w:p>
    <w:p w14:paraId="5BD048B1" w14:textId="77777777" w:rsidR="00E821F0" w:rsidRPr="00E821F0" w:rsidRDefault="00E821F0" w:rsidP="00E821F0">
      <w:pPr>
        <w:widowControl w:val="0"/>
        <w:adjustRightInd w:val="0"/>
        <w:ind w:right="216"/>
        <w:rPr>
          <w:rFonts w:cs="Arial"/>
          <w:szCs w:val="22"/>
        </w:rPr>
      </w:pPr>
      <w:r w:rsidRPr="00E821F0">
        <w:rPr>
          <w:rFonts w:cs="Arial"/>
          <w:szCs w:val="22"/>
        </w:rPr>
        <w:t xml:space="preserve">Title: The Maryland Learning Collaborative 1305 project. </w:t>
      </w:r>
    </w:p>
    <w:p w14:paraId="6081873D" w14:textId="77777777" w:rsidR="00E821F0" w:rsidRPr="00E821F0" w:rsidRDefault="00E821F0" w:rsidP="00E821F0">
      <w:pPr>
        <w:widowControl w:val="0"/>
        <w:adjustRightInd w:val="0"/>
        <w:ind w:right="216"/>
        <w:rPr>
          <w:rFonts w:cs="Arial"/>
          <w:szCs w:val="22"/>
        </w:rPr>
      </w:pPr>
      <w:r w:rsidRPr="00E821F0">
        <w:rPr>
          <w:rFonts w:cs="Arial"/>
          <w:szCs w:val="22"/>
        </w:rPr>
        <w:t>Goal: To provide dissemination for Maryland Million Hearts program and develop an intervention to promote reduction of Blood Pressure and improvement in quality metrics for blood pressure and diabetes in Primary Care Personnel in Patient Centered Medical Homes. Includes representing the State of Maryland and participation in the ASTHO (association for State and Territorial Health Officials) National Learning Collaborative with 10 states.</w:t>
      </w:r>
    </w:p>
    <w:p w14:paraId="642E204D" w14:textId="7C6C0886" w:rsidR="00E821F0" w:rsidRDefault="00E821F0" w:rsidP="00E821F0">
      <w:pPr>
        <w:widowControl w:val="0"/>
        <w:adjustRightInd w:val="0"/>
        <w:ind w:right="216"/>
        <w:rPr>
          <w:rFonts w:cs="Arial"/>
          <w:szCs w:val="22"/>
        </w:rPr>
      </w:pPr>
      <w:r w:rsidRPr="00E821F0">
        <w:rPr>
          <w:rFonts w:cs="Arial"/>
          <w:szCs w:val="22"/>
        </w:rPr>
        <w:t>Role:</w:t>
      </w:r>
      <w:r w:rsidRPr="00E821F0">
        <w:rPr>
          <w:rFonts w:cs="Arial"/>
          <w:b/>
          <w:szCs w:val="22"/>
        </w:rPr>
        <w:t xml:space="preserve"> </w:t>
      </w:r>
      <w:r w:rsidRPr="00E821F0">
        <w:rPr>
          <w:rFonts w:cs="Arial"/>
          <w:szCs w:val="22"/>
        </w:rPr>
        <w:t>PI</w:t>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t>03/15/14-06/29/16</w:t>
      </w:r>
    </w:p>
    <w:p w14:paraId="578FF3BD" w14:textId="06575FEF" w:rsidR="00B00558" w:rsidRPr="00E821F0" w:rsidRDefault="00B00558" w:rsidP="00E821F0">
      <w:pPr>
        <w:widowControl w:val="0"/>
        <w:adjustRightInd w:val="0"/>
        <w:ind w:right="216"/>
        <w:rPr>
          <w:rFonts w:cs="Arial"/>
          <w:szCs w:val="22"/>
        </w:rPr>
      </w:pPr>
      <w:r>
        <w:rPr>
          <w:rFonts w:cs="Arial"/>
          <w:szCs w:val="22"/>
        </w:rPr>
        <w:t xml:space="preserve">Total Direct </w:t>
      </w:r>
      <w:proofErr w:type="gramStart"/>
      <w:r>
        <w:rPr>
          <w:rFonts w:cs="Arial"/>
          <w:szCs w:val="22"/>
        </w:rPr>
        <w:t>Costs:$</w:t>
      </w:r>
      <w:proofErr w:type="gramEnd"/>
      <w:r>
        <w:rPr>
          <w:rFonts w:cs="Arial"/>
          <w:szCs w:val="22"/>
        </w:rPr>
        <w:t>378,350</w:t>
      </w:r>
    </w:p>
    <w:p w14:paraId="589A0E73" w14:textId="77777777" w:rsidR="00E821F0" w:rsidRPr="00E821F0" w:rsidRDefault="00E821F0" w:rsidP="00E821F0">
      <w:pPr>
        <w:keepNext/>
        <w:shd w:val="clear" w:color="auto" w:fill="FFFFFF"/>
        <w:outlineLvl w:val="0"/>
        <w:rPr>
          <w:rFonts w:cs="Arial"/>
          <w:b/>
          <w:szCs w:val="22"/>
        </w:rPr>
      </w:pPr>
    </w:p>
    <w:p w14:paraId="292941DF" w14:textId="77777777" w:rsidR="00E821F0" w:rsidRPr="00E821F0" w:rsidRDefault="00E821F0" w:rsidP="00E821F0">
      <w:pPr>
        <w:keepNext/>
        <w:shd w:val="clear" w:color="auto" w:fill="FFFFFF"/>
        <w:outlineLvl w:val="0"/>
        <w:rPr>
          <w:rFonts w:cs="Arial"/>
          <w:szCs w:val="22"/>
        </w:rPr>
      </w:pPr>
      <w:r w:rsidRPr="00E821F0">
        <w:rPr>
          <w:rFonts w:cs="Arial"/>
          <w:b/>
          <w:szCs w:val="22"/>
        </w:rPr>
        <w:t>Centers for Disease Control 1305 grant: ‘</w:t>
      </w:r>
      <w:r w:rsidRPr="00E821F0">
        <w:rPr>
          <w:rFonts w:cs="Arial"/>
          <w:bCs/>
          <w:szCs w:val="22"/>
        </w:rPr>
        <w:t xml:space="preserve">State Public Health Actions to Prevent and Control Diabetes, Heart Disease, Obesity and Associated Risk Factors and Promote School Health’ enhanced grant to </w:t>
      </w:r>
      <w:r w:rsidRPr="00E821F0">
        <w:rPr>
          <w:rFonts w:cs="Arial"/>
          <w:szCs w:val="22"/>
        </w:rPr>
        <w:t>Center for Chronic Disease Prevention, Maryland Department of Health and Mental Hygiene</w:t>
      </w:r>
    </w:p>
    <w:p w14:paraId="2ED0D7A9" w14:textId="77777777" w:rsidR="00E821F0" w:rsidRPr="00E821F0" w:rsidRDefault="00E821F0" w:rsidP="00E821F0">
      <w:pPr>
        <w:widowControl w:val="0"/>
        <w:adjustRightInd w:val="0"/>
        <w:ind w:right="216"/>
        <w:rPr>
          <w:rFonts w:cs="Arial"/>
          <w:szCs w:val="22"/>
        </w:rPr>
      </w:pPr>
      <w:r w:rsidRPr="00E821F0">
        <w:rPr>
          <w:rFonts w:cs="Arial"/>
          <w:szCs w:val="22"/>
        </w:rPr>
        <w:t>Title: The Maryland Health Care Innovations Collaborative 1305 supplement</w:t>
      </w:r>
    </w:p>
    <w:p w14:paraId="1CEE4B75" w14:textId="77777777" w:rsidR="00E821F0" w:rsidRPr="00E821F0" w:rsidRDefault="00E821F0" w:rsidP="00E821F0">
      <w:pPr>
        <w:widowControl w:val="0"/>
        <w:adjustRightInd w:val="0"/>
        <w:ind w:right="216"/>
        <w:rPr>
          <w:rFonts w:cs="Arial"/>
          <w:szCs w:val="22"/>
        </w:rPr>
      </w:pPr>
      <w:r w:rsidRPr="00E821F0">
        <w:rPr>
          <w:rFonts w:cs="Arial"/>
          <w:szCs w:val="22"/>
        </w:rPr>
        <w:t>Goal: Enhanced quality improvement in hypertension and diabetes, Medication Adherence and Care plan implementation, Team based care with Patient Centered Medical Homes and primary care practices.</w:t>
      </w:r>
    </w:p>
    <w:p w14:paraId="7CD191E8" w14:textId="77777777" w:rsidR="00E821F0" w:rsidRPr="00E821F0" w:rsidRDefault="00E821F0" w:rsidP="00E821F0">
      <w:pPr>
        <w:widowControl w:val="0"/>
        <w:adjustRightInd w:val="0"/>
        <w:ind w:right="216"/>
        <w:rPr>
          <w:rFonts w:cs="Arial"/>
          <w:szCs w:val="22"/>
        </w:rPr>
      </w:pPr>
      <w:r w:rsidRPr="00E821F0">
        <w:rPr>
          <w:rFonts w:cs="Arial"/>
          <w:szCs w:val="22"/>
        </w:rPr>
        <w:t>Role:</w:t>
      </w:r>
      <w:r w:rsidRPr="00E821F0">
        <w:rPr>
          <w:rFonts w:cs="Arial"/>
          <w:b/>
          <w:szCs w:val="22"/>
        </w:rPr>
        <w:t xml:space="preserve"> </w:t>
      </w:r>
      <w:r w:rsidRPr="00E821F0">
        <w:rPr>
          <w:rFonts w:cs="Arial"/>
          <w:szCs w:val="22"/>
        </w:rPr>
        <w:t>PI</w:t>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r>
      <w:r w:rsidRPr="00E821F0">
        <w:rPr>
          <w:rFonts w:cs="Arial"/>
          <w:szCs w:val="22"/>
        </w:rPr>
        <w:tab/>
        <w:t>12/01/14-06/29/16</w:t>
      </w:r>
    </w:p>
    <w:p w14:paraId="0ED75949" w14:textId="53250313" w:rsidR="00E821F0" w:rsidRPr="00E821F0" w:rsidRDefault="00E821F0" w:rsidP="00E821F0">
      <w:pPr>
        <w:widowControl w:val="0"/>
        <w:adjustRightInd w:val="0"/>
        <w:ind w:right="216"/>
        <w:rPr>
          <w:rFonts w:cs="Arial"/>
          <w:szCs w:val="22"/>
        </w:rPr>
      </w:pPr>
      <w:r w:rsidRPr="00E821F0">
        <w:rPr>
          <w:rFonts w:cs="Arial"/>
          <w:szCs w:val="22"/>
        </w:rPr>
        <w:t xml:space="preserve">Total Direct Costs: </w:t>
      </w:r>
      <w:r w:rsidR="00B00558">
        <w:rPr>
          <w:rFonts w:cs="Arial"/>
          <w:szCs w:val="22"/>
        </w:rPr>
        <w:t>$300,000 (Altogether $</w:t>
      </w:r>
      <w:r w:rsidRPr="00E821F0">
        <w:rPr>
          <w:rFonts w:cs="Arial"/>
          <w:szCs w:val="22"/>
        </w:rPr>
        <w:t>678,350</w:t>
      </w:r>
      <w:r w:rsidR="00B00558">
        <w:rPr>
          <w:rFonts w:cs="Arial"/>
          <w:szCs w:val="22"/>
        </w:rPr>
        <w:t xml:space="preserve"> from CDC 1305 grants)</w:t>
      </w:r>
    </w:p>
    <w:p w14:paraId="7688FD7D" w14:textId="77777777" w:rsidR="00E821F0" w:rsidRPr="00E821F0" w:rsidRDefault="00E821F0" w:rsidP="00E821F0">
      <w:pPr>
        <w:rPr>
          <w:rFonts w:cs="Arial"/>
          <w:b/>
          <w:bCs/>
        </w:rPr>
      </w:pPr>
    </w:p>
    <w:p w14:paraId="1768B587" w14:textId="1F806DD0" w:rsidR="00E821F0" w:rsidRPr="00E821F0" w:rsidRDefault="00E821F0" w:rsidP="00E821F0">
      <w:pPr>
        <w:rPr>
          <w:rFonts w:cs="Arial"/>
          <w:bCs/>
          <w:szCs w:val="22"/>
        </w:rPr>
      </w:pPr>
    </w:p>
    <w:p w14:paraId="5BB8C337" w14:textId="10B44E9F" w:rsidR="00FC5F9E" w:rsidRPr="00E03323" w:rsidRDefault="00FC5F9E" w:rsidP="005C2CF8">
      <w:pPr>
        <w:pStyle w:val="DataField11pt-Single"/>
        <w:rPr>
          <w:rStyle w:val="Strong"/>
          <w:b w:val="0"/>
        </w:rPr>
      </w:pPr>
    </w:p>
    <w:sectPr w:rsidR="00FC5F9E" w:rsidRPr="00E03323" w:rsidSect="00DF7645">
      <w:headerReference w:type="default" r:id="rId11"/>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C9D18" w14:textId="77777777" w:rsidR="00F576EF" w:rsidRDefault="00F576EF">
      <w:r>
        <w:separator/>
      </w:r>
    </w:p>
  </w:endnote>
  <w:endnote w:type="continuationSeparator" w:id="0">
    <w:p w14:paraId="3D07568C" w14:textId="77777777" w:rsidR="00F576EF" w:rsidRDefault="00F5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413E6" w14:textId="77777777" w:rsidR="00F576EF" w:rsidRDefault="00F576EF">
      <w:r>
        <w:separator/>
      </w:r>
    </w:p>
  </w:footnote>
  <w:footnote w:type="continuationSeparator" w:id="0">
    <w:p w14:paraId="032A357E" w14:textId="77777777" w:rsidR="00F576EF" w:rsidRDefault="00F5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1A945B78"/>
    <w:multiLevelType w:val="singleLevel"/>
    <w:tmpl w:val="B92A115A"/>
    <w:lvl w:ilvl="0">
      <w:start w:val="1996"/>
      <w:numFmt w:val="decimal"/>
      <w:lvlText w:val="%1"/>
      <w:lvlJc w:val="left"/>
      <w:pPr>
        <w:tabs>
          <w:tab w:val="num" w:pos="2160"/>
        </w:tabs>
        <w:ind w:left="2160" w:hanging="1440"/>
      </w:pPr>
      <w:rPr>
        <w:rFonts w:hint="default"/>
      </w:rPr>
    </w:lvl>
  </w:abstractNum>
  <w:abstractNum w:abstractNumId="13" w15:restartNumberingAfterBreak="0">
    <w:nsid w:val="1CD963F5"/>
    <w:multiLevelType w:val="hybridMultilevel"/>
    <w:tmpl w:val="2E56EB66"/>
    <w:lvl w:ilvl="0" w:tplc="C97633A8">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51B2701"/>
    <w:multiLevelType w:val="hybridMultilevel"/>
    <w:tmpl w:val="A96E867E"/>
    <w:lvl w:ilvl="0" w:tplc="22EE6C4C">
      <w:start w:val="1999"/>
      <w:numFmt w:val="decimal"/>
      <w:lvlText w:val="%1"/>
      <w:lvlJc w:val="left"/>
      <w:pPr>
        <w:tabs>
          <w:tab w:val="num" w:pos="2880"/>
        </w:tabs>
        <w:ind w:left="2880" w:hanging="21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8D78D7"/>
    <w:multiLevelType w:val="hybridMultilevel"/>
    <w:tmpl w:val="D618CD5C"/>
    <w:lvl w:ilvl="0" w:tplc="58AAE4AA">
      <w:start w:val="2016"/>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92C0A"/>
    <w:multiLevelType w:val="hybridMultilevel"/>
    <w:tmpl w:val="CFBE4C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15:restartNumberingAfterBreak="0">
    <w:nsid w:val="4F31570A"/>
    <w:multiLevelType w:val="hybridMultilevel"/>
    <w:tmpl w:val="DE5AC9BA"/>
    <w:lvl w:ilvl="0" w:tplc="7CECD5C8">
      <w:start w:val="1997"/>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0673A11"/>
    <w:multiLevelType w:val="hybridMultilevel"/>
    <w:tmpl w:val="658C1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C277C0"/>
    <w:multiLevelType w:val="hybridMultilevel"/>
    <w:tmpl w:val="B8BA3EF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6F3163"/>
    <w:multiLevelType w:val="hybridMultilevel"/>
    <w:tmpl w:val="91340A10"/>
    <w:lvl w:ilvl="0" w:tplc="77E649BE">
      <w:start w:val="201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D94CAD"/>
    <w:multiLevelType w:val="hybridMultilevel"/>
    <w:tmpl w:val="94308CB4"/>
    <w:lvl w:ilvl="0" w:tplc="26B8AA66">
      <w:start w:val="2"/>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7" w15:restartNumberingAfterBreak="0">
    <w:nsid w:val="764B6D17"/>
    <w:multiLevelType w:val="hybridMultilevel"/>
    <w:tmpl w:val="96826926"/>
    <w:lvl w:ilvl="0" w:tplc="67E8A68A">
      <w:start w:val="1"/>
      <w:numFmt w:val="lowerLetter"/>
      <w:lvlText w:val="%1."/>
      <w:lvlJc w:val="left"/>
      <w:pPr>
        <w:ind w:left="900" w:hanging="360"/>
      </w:pPr>
      <w:rPr>
        <w:rFonts w:ascii="Arial" w:eastAsia="Times New Roman" w:hAnsi="Arial" w:cs="Arial"/>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671F3C"/>
    <w:multiLevelType w:val="hybridMultilevel"/>
    <w:tmpl w:val="E99EF746"/>
    <w:lvl w:ilvl="0" w:tplc="5E4AB2F4">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7BF3844"/>
    <w:multiLevelType w:val="hybridMultilevel"/>
    <w:tmpl w:val="3DD8E498"/>
    <w:lvl w:ilvl="0" w:tplc="A27AC5E4">
      <w:start w:val="1"/>
      <w:numFmt w:val="lowerLetter"/>
      <w:lvlText w:val="%1."/>
      <w:lvlJc w:val="left"/>
      <w:pPr>
        <w:ind w:left="900" w:hanging="360"/>
      </w:pPr>
      <w:rPr>
        <w:rFonts w:hint="default"/>
        <w:b/>
        <w:color w:val="000000"/>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8"/>
  </w:num>
  <w:num w:numId="13">
    <w:abstractNumId w:val="11"/>
  </w:num>
  <w:num w:numId="14">
    <w:abstractNumId w:val="26"/>
  </w:num>
  <w:num w:numId="15">
    <w:abstractNumId w:val="24"/>
  </w:num>
  <w:num w:numId="16">
    <w:abstractNumId w:val="25"/>
  </w:num>
  <w:num w:numId="17">
    <w:abstractNumId w:val="10"/>
  </w:num>
  <w:num w:numId="18">
    <w:abstractNumId w:val="15"/>
  </w:num>
  <w:num w:numId="19">
    <w:abstractNumId w:val="20"/>
  </w:num>
  <w:num w:numId="20">
    <w:abstractNumId w:val="17"/>
  </w:num>
  <w:num w:numId="21">
    <w:abstractNumId w:val="12"/>
  </w:num>
  <w:num w:numId="22">
    <w:abstractNumId w:val="14"/>
  </w:num>
  <w:num w:numId="23">
    <w:abstractNumId w:val="19"/>
  </w:num>
  <w:num w:numId="24">
    <w:abstractNumId w:val="16"/>
  </w:num>
  <w:num w:numId="25">
    <w:abstractNumId w:val="21"/>
  </w:num>
  <w:num w:numId="26">
    <w:abstractNumId w:val="27"/>
  </w:num>
  <w:num w:numId="27">
    <w:abstractNumId w:val="28"/>
  </w:num>
  <w:num w:numId="28">
    <w:abstractNumId w:val="13"/>
  </w:num>
  <w:num w:numId="29">
    <w:abstractNumId w:val="29"/>
  </w:num>
  <w:num w:numId="30">
    <w:abstractNumId w:val="2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45"/>
    <w:rsid w:val="000050B9"/>
    <w:rsid w:val="00007231"/>
    <w:rsid w:val="00023A7A"/>
    <w:rsid w:val="00067621"/>
    <w:rsid w:val="00084466"/>
    <w:rsid w:val="000E3BEC"/>
    <w:rsid w:val="00122EB3"/>
    <w:rsid w:val="00132CA6"/>
    <w:rsid w:val="0014571A"/>
    <w:rsid w:val="00170D87"/>
    <w:rsid w:val="00177D49"/>
    <w:rsid w:val="00183022"/>
    <w:rsid w:val="001A034F"/>
    <w:rsid w:val="001C065C"/>
    <w:rsid w:val="002506F6"/>
    <w:rsid w:val="0028051C"/>
    <w:rsid w:val="002A70D9"/>
    <w:rsid w:val="002B7443"/>
    <w:rsid w:val="002C4808"/>
    <w:rsid w:val="002C51BC"/>
    <w:rsid w:val="002D008F"/>
    <w:rsid w:val="002D7520"/>
    <w:rsid w:val="002E2CA2"/>
    <w:rsid w:val="002E5125"/>
    <w:rsid w:val="00307C9E"/>
    <w:rsid w:val="00321A19"/>
    <w:rsid w:val="0035045F"/>
    <w:rsid w:val="0037667F"/>
    <w:rsid w:val="00382AB6"/>
    <w:rsid w:val="00383712"/>
    <w:rsid w:val="003C2647"/>
    <w:rsid w:val="003C3CA5"/>
    <w:rsid w:val="003C62D6"/>
    <w:rsid w:val="003D2399"/>
    <w:rsid w:val="003E4A92"/>
    <w:rsid w:val="003F6A45"/>
    <w:rsid w:val="0040289D"/>
    <w:rsid w:val="00432346"/>
    <w:rsid w:val="00447F3A"/>
    <w:rsid w:val="004759D9"/>
    <w:rsid w:val="0049068A"/>
    <w:rsid w:val="00493D23"/>
    <w:rsid w:val="004A3FC8"/>
    <w:rsid w:val="00503B57"/>
    <w:rsid w:val="005145BB"/>
    <w:rsid w:val="00517BFD"/>
    <w:rsid w:val="0054471F"/>
    <w:rsid w:val="005461F3"/>
    <w:rsid w:val="00547118"/>
    <w:rsid w:val="00547AC9"/>
    <w:rsid w:val="00592740"/>
    <w:rsid w:val="005A7F6F"/>
    <w:rsid w:val="005C2BDD"/>
    <w:rsid w:val="005C2CF8"/>
    <w:rsid w:val="005C47A8"/>
    <w:rsid w:val="005E406E"/>
    <w:rsid w:val="005F0B12"/>
    <w:rsid w:val="005F5F51"/>
    <w:rsid w:val="00601C69"/>
    <w:rsid w:val="00616BCC"/>
    <w:rsid w:val="00624261"/>
    <w:rsid w:val="00646AF9"/>
    <w:rsid w:val="00656AB8"/>
    <w:rsid w:val="006609B6"/>
    <w:rsid w:val="0068699D"/>
    <w:rsid w:val="006A353C"/>
    <w:rsid w:val="006A56FC"/>
    <w:rsid w:val="006B2D1C"/>
    <w:rsid w:val="006C1E1F"/>
    <w:rsid w:val="006E6FB5"/>
    <w:rsid w:val="007050F5"/>
    <w:rsid w:val="0071140F"/>
    <w:rsid w:val="00722C8F"/>
    <w:rsid w:val="007330DD"/>
    <w:rsid w:val="00763DE9"/>
    <w:rsid w:val="00781234"/>
    <w:rsid w:val="007B7AF3"/>
    <w:rsid w:val="007D6F9B"/>
    <w:rsid w:val="008073EB"/>
    <w:rsid w:val="00843027"/>
    <w:rsid w:val="00857A7E"/>
    <w:rsid w:val="00873917"/>
    <w:rsid w:val="00874EBC"/>
    <w:rsid w:val="0087514A"/>
    <w:rsid w:val="00890CA9"/>
    <w:rsid w:val="00913FAB"/>
    <w:rsid w:val="009211D3"/>
    <w:rsid w:val="00921ED7"/>
    <w:rsid w:val="00933173"/>
    <w:rsid w:val="00934124"/>
    <w:rsid w:val="00952A27"/>
    <w:rsid w:val="00974364"/>
    <w:rsid w:val="00977FA5"/>
    <w:rsid w:val="009D7E97"/>
    <w:rsid w:val="009E52CA"/>
    <w:rsid w:val="009F72E5"/>
    <w:rsid w:val="00A03FFA"/>
    <w:rsid w:val="00A04942"/>
    <w:rsid w:val="00A04B52"/>
    <w:rsid w:val="00A1469B"/>
    <w:rsid w:val="00A14EF5"/>
    <w:rsid w:val="00A26D0F"/>
    <w:rsid w:val="00A42D9B"/>
    <w:rsid w:val="00A50A8B"/>
    <w:rsid w:val="00A55D1D"/>
    <w:rsid w:val="00A60C0E"/>
    <w:rsid w:val="00A63D7C"/>
    <w:rsid w:val="00A7514C"/>
    <w:rsid w:val="00A8122C"/>
    <w:rsid w:val="00A83312"/>
    <w:rsid w:val="00AB6146"/>
    <w:rsid w:val="00AE41C4"/>
    <w:rsid w:val="00B00558"/>
    <w:rsid w:val="00C05C55"/>
    <w:rsid w:val="00C076C6"/>
    <w:rsid w:val="00C1247F"/>
    <w:rsid w:val="00C137DA"/>
    <w:rsid w:val="00C20F69"/>
    <w:rsid w:val="00C3113F"/>
    <w:rsid w:val="00C4536F"/>
    <w:rsid w:val="00C46ADA"/>
    <w:rsid w:val="00C8438D"/>
    <w:rsid w:val="00C85025"/>
    <w:rsid w:val="00C918BD"/>
    <w:rsid w:val="00C94E59"/>
    <w:rsid w:val="00CA680A"/>
    <w:rsid w:val="00CE0951"/>
    <w:rsid w:val="00CF0D50"/>
    <w:rsid w:val="00CF68A2"/>
    <w:rsid w:val="00D206C6"/>
    <w:rsid w:val="00D3779E"/>
    <w:rsid w:val="00D679E5"/>
    <w:rsid w:val="00D71A02"/>
    <w:rsid w:val="00D74391"/>
    <w:rsid w:val="00D746C4"/>
    <w:rsid w:val="00D83360"/>
    <w:rsid w:val="00DB7B85"/>
    <w:rsid w:val="00DD31B4"/>
    <w:rsid w:val="00DF7645"/>
    <w:rsid w:val="00E01C8D"/>
    <w:rsid w:val="00E03323"/>
    <w:rsid w:val="00E047AD"/>
    <w:rsid w:val="00E12287"/>
    <w:rsid w:val="00E127A1"/>
    <w:rsid w:val="00E20E6D"/>
    <w:rsid w:val="00E35344"/>
    <w:rsid w:val="00E355C2"/>
    <w:rsid w:val="00E42B57"/>
    <w:rsid w:val="00E53B95"/>
    <w:rsid w:val="00E67A05"/>
    <w:rsid w:val="00E74AB7"/>
    <w:rsid w:val="00E81FE1"/>
    <w:rsid w:val="00E821F0"/>
    <w:rsid w:val="00E90203"/>
    <w:rsid w:val="00EA0405"/>
    <w:rsid w:val="00ED35D7"/>
    <w:rsid w:val="00ED61AB"/>
    <w:rsid w:val="00EE7496"/>
    <w:rsid w:val="00EF4C32"/>
    <w:rsid w:val="00EF69CD"/>
    <w:rsid w:val="00F02126"/>
    <w:rsid w:val="00F07AB3"/>
    <w:rsid w:val="00F262AB"/>
    <w:rsid w:val="00F576EF"/>
    <w:rsid w:val="00F7284D"/>
    <w:rsid w:val="00F94A2B"/>
    <w:rsid w:val="00FA00C6"/>
    <w:rsid w:val="00FB2338"/>
    <w:rsid w:val="00FC3672"/>
    <w:rsid w:val="00FC5F9E"/>
    <w:rsid w:val="00FE10AD"/>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F5C490"/>
  <w15:docId w15:val="{2089B19E-A2F9-40DF-A87C-0E34F566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paragraph" w:styleId="Heading5">
    <w:name w:val="heading 5"/>
    <w:basedOn w:val="Normal"/>
    <w:next w:val="Normal"/>
    <w:link w:val="Heading5Char"/>
    <w:semiHidden/>
    <w:unhideWhenUsed/>
    <w:qFormat/>
    <w:rsid w:val="00D71A0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E821F0"/>
    <w:pPr>
      <w:ind w:left="720"/>
      <w:contextualSpacing/>
    </w:pPr>
  </w:style>
  <w:style w:type="character" w:customStyle="1" w:styleId="Heading5Char">
    <w:name w:val="Heading 5 Char"/>
    <w:basedOn w:val="DefaultParagraphFont"/>
    <w:link w:val="Heading5"/>
    <w:semiHidden/>
    <w:rsid w:val="00D71A02"/>
    <w:rPr>
      <w:rFonts w:asciiTheme="majorHAnsi" w:eastAsiaTheme="majorEastAsia" w:hAnsiTheme="majorHAnsi" w:cstheme="majorBidi"/>
      <w:color w:val="2E74B5" w:themeColor="accent1" w:themeShade="B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cbi.nlm.nih.gov/myncbi/collections/bibliography/45601469/.%3Freload=addSuccess?reload=addSucces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6CE26-06FF-4835-817C-1A5CD3E7E1B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90cc9ed5-125c-488b-a883-4b2061b7b65f"/>
    <ds:schemaRef ds:uri="http://www.w3.org/XML/1998/namespace"/>
    <ds:schemaRef ds:uri="http://purl.org/dc/dcmitype/"/>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2314</Words>
  <Characters>14375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16656</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cp:lastModifiedBy>Khanna, Niharika</cp:lastModifiedBy>
  <cp:revision>2</cp:revision>
  <cp:lastPrinted>2011-03-11T19:43:00Z</cp:lastPrinted>
  <dcterms:created xsi:type="dcterms:W3CDTF">2019-08-02T14:17:00Z</dcterms:created>
  <dcterms:modified xsi:type="dcterms:W3CDTF">2019-08-02T14:17:00Z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