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73FE2" w14:textId="77777777" w:rsidR="00CC7DFC" w:rsidRDefault="00F653BD">
      <w:pPr>
        <w:spacing w:before="77" w:line="259" w:lineRule="auto"/>
        <w:ind w:left="1588" w:hanging="1009"/>
        <w:rPr>
          <w:b/>
          <w:sz w:val="28"/>
        </w:rPr>
      </w:pPr>
      <w:r>
        <w:rPr>
          <w:b/>
          <w:spacing w:val="-2"/>
          <w:w w:val="110"/>
          <w:sz w:val="28"/>
        </w:rPr>
        <w:t>UMSOM</w:t>
      </w:r>
      <w:r>
        <w:rPr>
          <w:b/>
          <w:spacing w:val="-10"/>
          <w:w w:val="110"/>
          <w:sz w:val="28"/>
        </w:rPr>
        <w:t xml:space="preserve"> </w:t>
      </w:r>
      <w:r>
        <w:rPr>
          <w:b/>
          <w:spacing w:val="-2"/>
          <w:w w:val="110"/>
          <w:sz w:val="28"/>
        </w:rPr>
        <w:t>Faculty,</w:t>
      </w:r>
      <w:r>
        <w:rPr>
          <w:b/>
          <w:spacing w:val="-14"/>
          <w:w w:val="110"/>
          <w:sz w:val="28"/>
        </w:rPr>
        <w:t xml:space="preserve"> </w:t>
      </w:r>
      <w:r>
        <w:rPr>
          <w:b/>
          <w:spacing w:val="-2"/>
          <w:w w:val="110"/>
          <w:sz w:val="28"/>
        </w:rPr>
        <w:t>Staff</w:t>
      </w:r>
      <w:r>
        <w:rPr>
          <w:b/>
          <w:spacing w:val="-12"/>
          <w:w w:val="110"/>
          <w:sz w:val="28"/>
        </w:rPr>
        <w:t xml:space="preserve"> </w:t>
      </w:r>
      <w:r>
        <w:rPr>
          <w:b/>
          <w:spacing w:val="-2"/>
          <w:w w:val="110"/>
          <w:sz w:val="28"/>
        </w:rPr>
        <w:t>and</w:t>
      </w:r>
      <w:r>
        <w:rPr>
          <w:b/>
          <w:spacing w:val="-13"/>
          <w:w w:val="110"/>
          <w:sz w:val="28"/>
        </w:rPr>
        <w:t xml:space="preserve"> </w:t>
      </w:r>
      <w:r>
        <w:rPr>
          <w:b/>
          <w:spacing w:val="-2"/>
          <w:w w:val="110"/>
          <w:sz w:val="28"/>
        </w:rPr>
        <w:t>Trainee</w:t>
      </w:r>
      <w:r>
        <w:rPr>
          <w:b/>
          <w:spacing w:val="-14"/>
          <w:w w:val="110"/>
          <w:sz w:val="28"/>
        </w:rPr>
        <w:t xml:space="preserve"> </w:t>
      </w:r>
      <w:r>
        <w:rPr>
          <w:b/>
          <w:spacing w:val="-2"/>
          <w:w w:val="110"/>
          <w:sz w:val="28"/>
        </w:rPr>
        <w:t>Resources</w:t>
      </w:r>
      <w:r>
        <w:rPr>
          <w:b/>
          <w:spacing w:val="-12"/>
          <w:w w:val="110"/>
          <w:sz w:val="28"/>
        </w:rPr>
        <w:t xml:space="preserve"> </w:t>
      </w:r>
      <w:r>
        <w:rPr>
          <w:b/>
          <w:spacing w:val="-2"/>
          <w:w w:val="110"/>
          <w:sz w:val="28"/>
        </w:rPr>
        <w:t>for</w:t>
      </w:r>
      <w:r>
        <w:rPr>
          <w:b/>
          <w:spacing w:val="-12"/>
          <w:w w:val="110"/>
          <w:sz w:val="28"/>
        </w:rPr>
        <w:t xml:space="preserve"> </w:t>
      </w:r>
      <w:r>
        <w:rPr>
          <w:b/>
          <w:spacing w:val="-2"/>
          <w:w w:val="110"/>
          <w:sz w:val="28"/>
        </w:rPr>
        <w:t>Urgent</w:t>
      </w:r>
      <w:r>
        <w:rPr>
          <w:b/>
          <w:spacing w:val="-13"/>
          <w:w w:val="110"/>
          <w:sz w:val="28"/>
        </w:rPr>
        <w:t xml:space="preserve"> </w:t>
      </w:r>
      <w:r>
        <w:rPr>
          <w:b/>
          <w:spacing w:val="-2"/>
          <w:w w:val="110"/>
          <w:sz w:val="28"/>
        </w:rPr>
        <w:t xml:space="preserve">Situations, </w:t>
      </w:r>
      <w:r>
        <w:rPr>
          <w:b/>
          <w:w w:val="110"/>
          <w:sz w:val="28"/>
        </w:rPr>
        <w:t>Conﬂict Resolution and Professional Development</w:t>
      </w:r>
    </w:p>
    <w:p w14:paraId="457A7301" w14:textId="77777777" w:rsidR="00CC7DFC" w:rsidRDefault="00F653BD">
      <w:pPr>
        <w:pStyle w:val="BodyText"/>
        <w:spacing w:before="198"/>
        <w:rPr>
          <w:b/>
          <w:sz w:val="20"/>
        </w:rPr>
      </w:pPr>
      <w:r>
        <w:rPr>
          <w:noProof/>
        </w:rPr>
        <mc:AlternateContent>
          <mc:Choice Requires="wps">
            <w:drawing>
              <wp:anchor distT="0" distB="0" distL="0" distR="0" simplePos="0" relativeHeight="487587840" behindDoc="1" locked="0" layoutInCell="1" allowOverlap="1" wp14:anchorId="2AB7674F" wp14:editId="5902FD7E">
                <wp:simplePos x="0" y="0"/>
                <wp:positionH relativeFrom="page">
                  <wp:posOffset>914404</wp:posOffset>
                </wp:positionH>
                <wp:positionV relativeFrom="paragraph">
                  <wp:posOffset>296106</wp:posOffset>
                </wp:positionV>
                <wp:extent cx="587121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71210" cy="1270"/>
                        </a:xfrm>
                        <a:custGeom>
                          <a:avLst/>
                          <a:gdLst/>
                          <a:ahLst/>
                          <a:cxnLst/>
                          <a:rect l="l" t="t" r="r" b="b"/>
                          <a:pathLst>
                            <a:path w="5871210">
                              <a:moveTo>
                                <a:pt x="0" y="0"/>
                              </a:moveTo>
                              <a:lnTo>
                                <a:pt x="5871040" y="0"/>
                              </a:lnTo>
                            </a:path>
                          </a:pathLst>
                        </a:custGeom>
                        <a:ln w="891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0A147E" id="Graphic 1" o:spid="_x0000_s1026" style="position:absolute;margin-left:1in;margin-top:23.3pt;width:462.3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871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" path="m,l5871040,e" filled="f" strokeweight=".24764mm">
                <v:path arrowok="t"/>
                <w10:wrap type="topAndBottom" anchorx="page"/>
              </v:shape>
            </w:pict>
          </mc:Fallback>
        </mc:AlternateContent>
      </w:r>
    </w:p>
    <w:p w14:paraId="059AC629" w14:textId="77777777" w:rsidR="00CC7DFC" w:rsidRDefault="00CC7DFC">
      <w:pPr>
        <w:pStyle w:val="BodyText"/>
        <w:rPr>
          <w:b/>
        </w:rPr>
      </w:pPr>
    </w:p>
    <w:p w14:paraId="1DB0B4D7" w14:textId="77777777" w:rsidR="00CC7DFC" w:rsidRDefault="00CC7DFC">
      <w:pPr>
        <w:pStyle w:val="BodyText"/>
        <w:spacing w:before="53"/>
        <w:rPr>
          <w:b/>
        </w:rPr>
      </w:pPr>
    </w:p>
    <w:p w14:paraId="1F165A73" w14:textId="77777777" w:rsidR="00CC7DFC" w:rsidRDefault="00F653BD">
      <w:pPr>
        <w:spacing w:before="1"/>
        <w:ind w:left="120"/>
        <w:rPr>
          <w:b/>
          <w:sz w:val="28"/>
        </w:rPr>
      </w:pPr>
      <w:r>
        <w:rPr>
          <w:b/>
          <w:color w:val="275216"/>
          <w:spacing w:val="-2"/>
          <w:w w:val="110"/>
          <w:sz w:val="28"/>
          <w:u w:val="single" w:color="275216"/>
        </w:rPr>
        <w:t>URGENT</w:t>
      </w:r>
      <w:r>
        <w:rPr>
          <w:b/>
          <w:color w:val="275216"/>
          <w:spacing w:val="-12"/>
          <w:w w:val="110"/>
          <w:sz w:val="28"/>
          <w:u w:val="single" w:color="275216"/>
        </w:rPr>
        <w:t xml:space="preserve"> </w:t>
      </w:r>
      <w:r>
        <w:rPr>
          <w:b/>
          <w:color w:val="275216"/>
          <w:spacing w:val="-2"/>
          <w:w w:val="115"/>
          <w:sz w:val="28"/>
          <w:u w:val="single" w:color="275216"/>
        </w:rPr>
        <w:t>RESOURCES</w:t>
      </w:r>
      <w:r>
        <w:rPr>
          <w:b/>
          <w:color w:val="275216"/>
          <w:spacing w:val="-2"/>
          <w:w w:val="115"/>
          <w:sz w:val="28"/>
        </w:rPr>
        <w:t>:</w:t>
      </w:r>
    </w:p>
    <w:p w14:paraId="3798A60D" w14:textId="77777777" w:rsidR="00CC7DFC" w:rsidRDefault="00CC7DFC">
      <w:pPr>
        <w:spacing w:before="188"/>
        <w:ind w:left="120"/>
        <w:rPr>
          <w:b/>
          <w:sz w:val="28"/>
        </w:rPr>
      </w:pPr>
      <w:hyperlink r:id="rId5">
        <w:r>
          <w:rPr>
            <w:b/>
            <w:color w:val="BE4E13"/>
            <w:sz w:val="28"/>
            <w:u w:val="single" w:color="BE4E13"/>
          </w:rPr>
          <w:t>Suicide</w:t>
        </w:r>
        <w:r>
          <w:rPr>
            <w:b/>
            <w:color w:val="BE4E13"/>
            <w:spacing w:val="58"/>
            <w:sz w:val="28"/>
            <w:u w:val="single" w:color="BE4E13"/>
          </w:rPr>
          <w:t xml:space="preserve"> </w:t>
        </w:r>
        <w:r>
          <w:rPr>
            <w:b/>
            <w:color w:val="BE4E13"/>
            <w:sz w:val="28"/>
            <w:u w:val="single" w:color="BE4E13"/>
          </w:rPr>
          <w:t>Hotline</w:t>
        </w:r>
      </w:hyperlink>
      <w:r>
        <w:rPr>
          <w:b/>
          <w:color w:val="BE4E13"/>
          <w:spacing w:val="56"/>
          <w:sz w:val="28"/>
        </w:rPr>
        <w:t xml:space="preserve">  </w:t>
      </w:r>
      <w:r>
        <w:rPr>
          <w:b/>
          <w:sz w:val="28"/>
        </w:rPr>
        <w:t>-</w:t>
      </w:r>
      <w:r>
        <w:rPr>
          <w:b/>
          <w:spacing w:val="54"/>
          <w:sz w:val="28"/>
        </w:rPr>
        <w:t xml:space="preserve"> </w:t>
      </w:r>
      <w:r>
        <w:rPr>
          <w:b/>
          <w:sz w:val="28"/>
        </w:rPr>
        <w:t>Dial</w:t>
      </w:r>
      <w:r>
        <w:rPr>
          <w:b/>
          <w:spacing w:val="54"/>
          <w:sz w:val="28"/>
        </w:rPr>
        <w:t xml:space="preserve"> </w:t>
      </w:r>
      <w:r>
        <w:rPr>
          <w:b/>
          <w:sz w:val="28"/>
        </w:rPr>
        <w:t>9-8-8</w:t>
      </w:r>
      <w:r>
        <w:rPr>
          <w:b/>
          <w:spacing w:val="56"/>
          <w:sz w:val="28"/>
        </w:rPr>
        <w:t xml:space="preserve"> </w:t>
      </w:r>
      <w:r>
        <w:rPr>
          <w:b/>
          <w:sz w:val="28"/>
        </w:rPr>
        <w:t>or</w:t>
      </w:r>
      <w:r>
        <w:rPr>
          <w:b/>
          <w:spacing w:val="56"/>
          <w:sz w:val="28"/>
        </w:rPr>
        <w:t xml:space="preserve"> </w:t>
      </w:r>
      <w:r>
        <w:rPr>
          <w:b/>
          <w:sz w:val="28"/>
        </w:rPr>
        <w:t>visit</w:t>
      </w:r>
      <w:r>
        <w:rPr>
          <w:b/>
          <w:spacing w:val="57"/>
          <w:sz w:val="28"/>
        </w:rPr>
        <w:t xml:space="preserve"> </w:t>
      </w:r>
      <w:hyperlink r:id="rId6">
        <w:r>
          <w:rPr>
            <w:b/>
            <w:color w:val="BE4E13"/>
            <w:sz w:val="28"/>
            <w:u w:val="single" w:color="BE4E13"/>
          </w:rPr>
          <w:t>https://988lifeline.org/get-</w:t>
        </w:r>
        <w:r>
          <w:rPr>
            <w:b/>
            <w:color w:val="BE4E13"/>
            <w:spacing w:val="-2"/>
            <w:sz w:val="28"/>
            <w:u w:val="single" w:color="BE4E13"/>
          </w:rPr>
          <w:t>help/</w:t>
        </w:r>
      </w:hyperlink>
    </w:p>
    <w:p w14:paraId="76270401" w14:textId="77777777" w:rsidR="00CC7DFC" w:rsidRDefault="00CC7DFC">
      <w:pPr>
        <w:spacing w:before="187"/>
        <w:ind w:left="120"/>
        <w:rPr>
          <w:b/>
          <w:sz w:val="28"/>
        </w:rPr>
      </w:pPr>
      <w:hyperlink r:id="rId7">
        <w:r>
          <w:rPr>
            <w:b/>
            <w:color w:val="BE4E13"/>
            <w:w w:val="110"/>
            <w:sz w:val="28"/>
            <w:u w:val="single" w:color="BE4E13"/>
          </w:rPr>
          <w:t>UMB</w:t>
        </w:r>
        <w:r>
          <w:rPr>
            <w:b/>
            <w:color w:val="BE4E13"/>
            <w:spacing w:val="-18"/>
            <w:w w:val="110"/>
            <w:sz w:val="28"/>
            <w:u w:val="single" w:color="BE4E13"/>
          </w:rPr>
          <w:t xml:space="preserve"> </w:t>
        </w:r>
        <w:r>
          <w:rPr>
            <w:b/>
            <w:color w:val="BE4E13"/>
            <w:w w:val="110"/>
            <w:sz w:val="28"/>
            <w:u w:val="single" w:color="BE4E13"/>
          </w:rPr>
          <w:t>Police</w:t>
        </w:r>
        <w:r>
          <w:rPr>
            <w:b/>
            <w:color w:val="BE4E13"/>
            <w:spacing w:val="-17"/>
            <w:w w:val="110"/>
            <w:sz w:val="28"/>
            <w:u w:val="single" w:color="BE4E13"/>
          </w:rPr>
          <w:t xml:space="preserve"> </w:t>
        </w:r>
        <w:r>
          <w:rPr>
            <w:b/>
            <w:color w:val="BE4E13"/>
            <w:w w:val="110"/>
            <w:sz w:val="28"/>
            <w:u w:val="single" w:color="BE4E13"/>
          </w:rPr>
          <w:t>and</w:t>
        </w:r>
        <w:r>
          <w:rPr>
            <w:b/>
            <w:color w:val="BE4E13"/>
            <w:spacing w:val="-15"/>
            <w:w w:val="110"/>
            <w:sz w:val="28"/>
            <w:u w:val="single" w:color="BE4E13"/>
          </w:rPr>
          <w:t xml:space="preserve"> </w:t>
        </w:r>
        <w:r>
          <w:rPr>
            <w:b/>
            <w:color w:val="BE4E13"/>
            <w:w w:val="110"/>
            <w:sz w:val="28"/>
            <w:u w:val="single" w:color="BE4E13"/>
          </w:rPr>
          <w:t>Public</w:t>
        </w:r>
        <w:r>
          <w:rPr>
            <w:b/>
            <w:color w:val="BE4E13"/>
            <w:spacing w:val="-17"/>
            <w:w w:val="110"/>
            <w:sz w:val="28"/>
            <w:u w:val="single" w:color="BE4E13"/>
          </w:rPr>
          <w:t xml:space="preserve"> </w:t>
        </w:r>
        <w:r>
          <w:rPr>
            <w:b/>
            <w:color w:val="BE4E13"/>
            <w:spacing w:val="-2"/>
            <w:w w:val="110"/>
            <w:sz w:val="28"/>
            <w:u w:val="single" w:color="BE4E13"/>
          </w:rPr>
          <w:t>Safety</w:t>
        </w:r>
      </w:hyperlink>
      <w:r>
        <w:rPr>
          <w:b/>
          <w:color w:val="BE4E13"/>
          <w:spacing w:val="-2"/>
          <w:w w:val="110"/>
          <w:sz w:val="28"/>
        </w:rPr>
        <w:t>:</w:t>
      </w:r>
    </w:p>
    <w:p w14:paraId="51D19EE9" w14:textId="77777777" w:rsidR="00CC7DFC" w:rsidRDefault="00F653BD">
      <w:pPr>
        <w:pStyle w:val="ListParagraph"/>
        <w:numPr>
          <w:ilvl w:val="0"/>
          <w:numId w:val="4"/>
        </w:numPr>
        <w:tabs>
          <w:tab w:val="left" w:pos="1200"/>
        </w:tabs>
        <w:spacing w:before="188"/>
        <w:ind w:hanging="360"/>
        <w:rPr>
          <w:b/>
          <w:sz w:val="28"/>
        </w:rPr>
      </w:pPr>
      <w:r>
        <w:rPr>
          <w:b/>
          <w:spacing w:val="-4"/>
          <w:w w:val="110"/>
          <w:sz w:val="28"/>
        </w:rPr>
        <w:t>Emergency:</w:t>
      </w:r>
      <w:r>
        <w:rPr>
          <w:b/>
          <w:spacing w:val="-8"/>
          <w:w w:val="110"/>
          <w:sz w:val="28"/>
        </w:rPr>
        <w:t xml:space="preserve"> </w:t>
      </w:r>
      <w:r>
        <w:rPr>
          <w:b/>
          <w:spacing w:val="-4"/>
          <w:w w:val="110"/>
          <w:sz w:val="28"/>
        </w:rPr>
        <w:t>Dial</w:t>
      </w:r>
      <w:r>
        <w:rPr>
          <w:b/>
          <w:spacing w:val="-2"/>
          <w:w w:val="110"/>
          <w:sz w:val="28"/>
        </w:rPr>
        <w:t xml:space="preserve"> </w:t>
      </w:r>
      <w:r>
        <w:rPr>
          <w:b/>
          <w:spacing w:val="-4"/>
          <w:w w:val="110"/>
          <w:sz w:val="28"/>
        </w:rPr>
        <w:t>9-1-</w:t>
      </w:r>
      <w:r>
        <w:rPr>
          <w:b/>
          <w:spacing w:val="-10"/>
          <w:w w:val="110"/>
          <w:sz w:val="28"/>
        </w:rPr>
        <w:t>1</w:t>
      </w:r>
    </w:p>
    <w:p w14:paraId="71CA36EB" w14:textId="77777777" w:rsidR="00CC7DFC" w:rsidRDefault="00F653BD">
      <w:pPr>
        <w:pStyle w:val="ListParagraph"/>
        <w:numPr>
          <w:ilvl w:val="0"/>
          <w:numId w:val="4"/>
        </w:numPr>
        <w:tabs>
          <w:tab w:val="left" w:pos="1200"/>
        </w:tabs>
        <w:spacing w:before="176"/>
        <w:ind w:hanging="360"/>
        <w:rPr>
          <w:b/>
          <w:sz w:val="28"/>
        </w:rPr>
      </w:pPr>
      <w:r>
        <w:rPr>
          <w:b/>
          <w:w w:val="110"/>
          <w:sz w:val="28"/>
        </w:rPr>
        <w:t>Baltimore</w:t>
      </w:r>
      <w:r>
        <w:rPr>
          <w:b/>
          <w:spacing w:val="-18"/>
          <w:w w:val="110"/>
          <w:sz w:val="28"/>
        </w:rPr>
        <w:t xml:space="preserve"> </w:t>
      </w:r>
      <w:r>
        <w:rPr>
          <w:b/>
          <w:w w:val="110"/>
          <w:sz w:val="28"/>
        </w:rPr>
        <w:t>City</w:t>
      </w:r>
      <w:r>
        <w:rPr>
          <w:b/>
          <w:spacing w:val="-16"/>
          <w:w w:val="110"/>
          <w:sz w:val="28"/>
        </w:rPr>
        <w:t xml:space="preserve"> </w:t>
      </w:r>
      <w:r>
        <w:rPr>
          <w:b/>
          <w:w w:val="110"/>
          <w:sz w:val="28"/>
        </w:rPr>
        <w:t>Policy</w:t>
      </w:r>
      <w:r>
        <w:rPr>
          <w:b/>
          <w:spacing w:val="-15"/>
          <w:w w:val="110"/>
          <w:sz w:val="28"/>
        </w:rPr>
        <w:t xml:space="preserve"> </w:t>
      </w:r>
      <w:r>
        <w:rPr>
          <w:b/>
          <w:w w:val="110"/>
          <w:sz w:val="28"/>
        </w:rPr>
        <w:t>Non-Emergency:</w:t>
      </w:r>
      <w:r>
        <w:rPr>
          <w:b/>
          <w:spacing w:val="-14"/>
          <w:w w:val="110"/>
          <w:sz w:val="28"/>
        </w:rPr>
        <w:t xml:space="preserve"> </w:t>
      </w:r>
      <w:r>
        <w:rPr>
          <w:b/>
          <w:w w:val="110"/>
          <w:sz w:val="28"/>
        </w:rPr>
        <w:t>Dial</w:t>
      </w:r>
      <w:r>
        <w:rPr>
          <w:b/>
          <w:spacing w:val="-17"/>
          <w:w w:val="110"/>
          <w:sz w:val="28"/>
        </w:rPr>
        <w:t xml:space="preserve"> </w:t>
      </w:r>
      <w:r>
        <w:rPr>
          <w:b/>
          <w:spacing w:val="-5"/>
          <w:w w:val="110"/>
          <w:sz w:val="28"/>
        </w:rPr>
        <w:t>311</w:t>
      </w:r>
    </w:p>
    <w:p w14:paraId="75A9D33F" w14:textId="77777777" w:rsidR="00CC7DFC" w:rsidRDefault="00F653BD">
      <w:pPr>
        <w:pStyle w:val="ListParagraph"/>
        <w:numPr>
          <w:ilvl w:val="0"/>
          <w:numId w:val="4"/>
        </w:numPr>
        <w:tabs>
          <w:tab w:val="left" w:pos="1201"/>
        </w:tabs>
        <w:spacing w:before="173"/>
        <w:ind w:left="1201"/>
        <w:rPr>
          <w:b/>
          <w:sz w:val="28"/>
        </w:rPr>
      </w:pPr>
      <w:r>
        <w:rPr>
          <w:b/>
          <w:sz w:val="28"/>
        </w:rPr>
        <w:t>Non-Emergency:</w:t>
      </w:r>
      <w:r>
        <w:rPr>
          <w:b/>
          <w:spacing w:val="69"/>
          <w:w w:val="150"/>
          <w:sz w:val="28"/>
        </w:rPr>
        <w:t xml:space="preserve"> </w:t>
      </w:r>
      <w:r>
        <w:rPr>
          <w:b/>
          <w:sz w:val="28"/>
        </w:rPr>
        <w:t>401-706-6882</w:t>
      </w:r>
      <w:r>
        <w:rPr>
          <w:b/>
          <w:spacing w:val="63"/>
          <w:w w:val="150"/>
          <w:sz w:val="28"/>
        </w:rPr>
        <w:t xml:space="preserve"> </w:t>
      </w:r>
      <w:r>
        <w:rPr>
          <w:b/>
          <w:sz w:val="28"/>
        </w:rPr>
        <w:t>or</w:t>
      </w:r>
      <w:r>
        <w:rPr>
          <w:b/>
          <w:spacing w:val="67"/>
          <w:w w:val="150"/>
          <w:sz w:val="28"/>
        </w:rPr>
        <w:t xml:space="preserve"> </w:t>
      </w:r>
      <w:r>
        <w:rPr>
          <w:b/>
          <w:sz w:val="28"/>
        </w:rPr>
        <w:t>on-campus</w:t>
      </w:r>
      <w:r>
        <w:rPr>
          <w:b/>
          <w:spacing w:val="66"/>
          <w:w w:val="150"/>
          <w:sz w:val="28"/>
        </w:rPr>
        <w:t xml:space="preserve"> </w:t>
      </w:r>
      <w:r>
        <w:rPr>
          <w:b/>
          <w:sz w:val="28"/>
        </w:rPr>
        <w:t>extension</w:t>
      </w:r>
      <w:r>
        <w:rPr>
          <w:b/>
          <w:spacing w:val="64"/>
          <w:w w:val="150"/>
          <w:sz w:val="28"/>
        </w:rPr>
        <w:t xml:space="preserve"> </w:t>
      </w:r>
      <w:r>
        <w:rPr>
          <w:b/>
          <w:sz w:val="28"/>
        </w:rPr>
        <w:t>6-</w:t>
      </w:r>
      <w:r>
        <w:rPr>
          <w:b/>
          <w:spacing w:val="-4"/>
          <w:sz w:val="28"/>
        </w:rPr>
        <w:t>6882</w:t>
      </w:r>
    </w:p>
    <w:p w14:paraId="0F1A1E16" w14:textId="77777777" w:rsidR="00CC7DFC" w:rsidRDefault="00F653BD">
      <w:pPr>
        <w:pStyle w:val="Heading1"/>
        <w:numPr>
          <w:ilvl w:val="0"/>
          <w:numId w:val="4"/>
        </w:numPr>
        <w:tabs>
          <w:tab w:val="left" w:pos="1200"/>
        </w:tabs>
        <w:spacing w:before="177"/>
        <w:ind w:hanging="360"/>
        <w:rPr>
          <w:u w:val="none"/>
        </w:rPr>
      </w:pPr>
      <w:r>
        <w:rPr>
          <w:spacing w:val="-2"/>
          <w:w w:val="105"/>
          <w:u w:val="none"/>
        </w:rPr>
        <w:t>TTD/TTY:</w:t>
      </w:r>
      <w:r>
        <w:rPr>
          <w:spacing w:val="10"/>
          <w:w w:val="105"/>
          <w:u w:val="none"/>
        </w:rPr>
        <w:t xml:space="preserve"> </w:t>
      </w:r>
      <w:r>
        <w:rPr>
          <w:spacing w:val="-2"/>
          <w:w w:val="105"/>
          <w:u w:val="none"/>
        </w:rPr>
        <w:t>410-706-</w:t>
      </w:r>
      <w:r>
        <w:rPr>
          <w:spacing w:val="-4"/>
          <w:w w:val="105"/>
          <w:u w:val="none"/>
        </w:rPr>
        <w:t>3416</w:t>
      </w:r>
    </w:p>
    <w:p w14:paraId="7800F1C1" w14:textId="77777777" w:rsidR="00CC7DFC" w:rsidRDefault="00F653BD">
      <w:pPr>
        <w:pStyle w:val="ListParagraph"/>
        <w:numPr>
          <w:ilvl w:val="0"/>
          <w:numId w:val="4"/>
        </w:numPr>
        <w:tabs>
          <w:tab w:val="left" w:pos="1200"/>
        </w:tabs>
        <w:spacing w:before="173"/>
        <w:ind w:hanging="360"/>
        <w:rPr>
          <w:b/>
          <w:sz w:val="28"/>
        </w:rPr>
      </w:pPr>
      <w:r>
        <w:rPr>
          <w:b/>
          <w:w w:val="110"/>
          <w:sz w:val="28"/>
        </w:rPr>
        <w:t>Security</w:t>
      </w:r>
      <w:r>
        <w:rPr>
          <w:b/>
          <w:spacing w:val="-10"/>
          <w:w w:val="110"/>
          <w:sz w:val="28"/>
        </w:rPr>
        <w:t xml:space="preserve"> </w:t>
      </w:r>
      <w:r>
        <w:rPr>
          <w:b/>
          <w:w w:val="110"/>
          <w:sz w:val="28"/>
        </w:rPr>
        <w:t>Escort</w:t>
      </w:r>
      <w:r>
        <w:rPr>
          <w:b/>
          <w:spacing w:val="-8"/>
          <w:w w:val="110"/>
          <w:sz w:val="28"/>
        </w:rPr>
        <w:t xml:space="preserve"> </w:t>
      </w:r>
      <w:r>
        <w:rPr>
          <w:b/>
          <w:w w:val="110"/>
          <w:sz w:val="28"/>
        </w:rPr>
        <w:t>Service:</w:t>
      </w:r>
      <w:r>
        <w:rPr>
          <w:b/>
          <w:spacing w:val="-9"/>
          <w:w w:val="110"/>
          <w:sz w:val="28"/>
        </w:rPr>
        <w:t xml:space="preserve"> </w:t>
      </w:r>
      <w:r>
        <w:rPr>
          <w:b/>
          <w:w w:val="110"/>
          <w:sz w:val="28"/>
        </w:rPr>
        <w:t>410-706-</w:t>
      </w:r>
      <w:r>
        <w:rPr>
          <w:b/>
          <w:spacing w:val="-4"/>
          <w:w w:val="110"/>
          <w:sz w:val="28"/>
        </w:rPr>
        <w:t>6882</w:t>
      </w:r>
    </w:p>
    <w:p w14:paraId="5747690E" w14:textId="77777777" w:rsidR="00CC7DFC" w:rsidRDefault="00CC7DFC">
      <w:pPr>
        <w:pStyle w:val="BodyText"/>
        <w:spacing w:before="172" w:line="259" w:lineRule="auto"/>
        <w:ind w:left="120" w:right="122"/>
      </w:pPr>
      <w:hyperlink r:id="rId8">
        <w:r>
          <w:rPr>
            <w:b/>
            <w:color w:val="BE4E13"/>
            <w:w w:val="105"/>
            <w:u w:val="single" w:color="BE4E13"/>
          </w:rPr>
          <w:t xml:space="preserve">UM Campus Health </w:t>
        </w:r>
        <w:r>
          <w:rPr>
            <w:b/>
            <w:color w:val="BE4E13"/>
            <w:w w:val="95"/>
            <w:u w:val="single" w:color="BE4E13"/>
          </w:rPr>
          <w:t xml:space="preserve">| </w:t>
        </w:r>
        <w:r>
          <w:rPr>
            <w:b/>
            <w:color w:val="BE4E13"/>
            <w:w w:val="105"/>
            <w:u w:val="single" w:color="BE4E13"/>
          </w:rPr>
          <w:t>University of Maryland Medical Center</w:t>
        </w:r>
      </w:hyperlink>
      <w:r>
        <w:rPr>
          <w:b/>
          <w:color w:val="BE4E13"/>
          <w:w w:val="105"/>
        </w:rPr>
        <w:t xml:space="preserve"> </w:t>
      </w:r>
      <w:r>
        <w:rPr>
          <w:w w:val="105"/>
        </w:rPr>
        <w:t>- At University of Maryland Campus Health, students and staff can receive</w:t>
      </w:r>
      <w:r>
        <w:rPr>
          <w:spacing w:val="-4"/>
          <w:w w:val="105"/>
        </w:rPr>
        <w:t xml:space="preserve"> </w:t>
      </w:r>
      <w:r>
        <w:rPr>
          <w:w w:val="105"/>
        </w:rPr>
        <w:t>expert</w:t>
      </w:r>
      <w:r>
        <w:rPr>
          <w:spacing w:val="-1"/>
          <w:w w:val="105"/>
        </w:rPr>
        <w:t xml:space="preserve"> </w:t>
      </w:r>
      <w:r>
        <w:rPr>
          <w:w w:val="105"/>
        </w:rPr>
        <w:t>treatment from physicians and nurse practitioners for the full spectrum of urgent care needs, including sprains and breaks, ﬂu symptoms, rash, fever and sinus infections, as well as worker's comp cases.</w:t>
      </w:r>
      <w:r>
        <w:rPr>
          <w:spacing w:val="40"/>
          <w:w w:val="105"/>
        </w:rPr>
        <w:t xml:space="preserve"> </w:t>
      </w:r>
      <w:r>
        <w:rPr>
          <w:w w:val="105"/>
        </w:rPr>
        <w:t xml:space="preserve">Same day appointments are </w:t>
      </w:r>
      <w:proofErr w:type="gramStart"/>
      <w:r>
        <w:rPr>
          <w:w w:val="105"/>
        </w:rPr>
        <w:t>available</w:t>
      </w:r>
      <w:proofErr w:type="gramEnd"/>
      <w:r>
        <w:rPr>
          <w:w w:val="105"/>
        </w:rPr>
        <w:t xml:space="preserve"> and we now accept walk-ins. We ask that you call ahead and schedule your same day/next day appointment. Please bring your student/work ID and your insurance card. University of Maryland Campus Health is open Monday through Friday, 7 am to 5 pm. We accept insurance and out-of-pocket payment.</w:t>
      </w:r>
    </w:p>
    <w:p w14:paraId="6996264F" w14:textId="77777777" w:rsidR="00CC7DFC" w:rsidRDefault="00CC7DFC">
      <w:pPr>
        <w:pStyle w:val="BodyText"/>
      </w:pPr>
    </w:p>
    <w:p w14:paraId="3BF9B9F7" w14:textId="77777777" w:rsidR="00CC7DFC" w:rsidRDefault="00F653BD">
      <w:pPr>
        <w:pStyle w:val="Heading1"/>
        <w:rPr>
          <w:u w:val="none"/>
        </w:rPr>
      </w:pPr>
      <w:r>
        <w:rPr>
          <w:w w:val="110"/>
        </w:rPr>
        <w:t>RESOURCES</w:t>
      </w:r>
      <w:r>
        <w:rPr>
          <w:spacing w:val="-11"/>
          <w:w w:val="110"/>
        </w:rPr>
        <w:t xml:space="preserve"> </w:t>
      </w:r>
      <w:r>
        <w:rPr>
          <w:w w:val="110"/>
        </w:rPr>
        <w:t>FOR</w:t>
      </w:r>
      <w:r>
        <w:rPr>
          <w:spacing w:val="-9"/>
          <w:w w:val="110"/>
        </w:rPr>
        <w:t xml:space="preserve"> </w:t>
      </w:r>
      <w:r>
        <w:rPr>
          <w:w w:val="110"/>
        </w:rPr>
        <w:t>PROBLEMS</w:t>
      </w:r>
      <w:r>
        <w:rPr>
          <w:spacing w:val="-8"/>
          <w:w w:val="110"/>
        </w:rPr>
        <w:t xml:space="preserve"> </w:t>
      </w:r>
      <w:r>
        <w:rPr>
          <w:w w:val="110"/>
        </w:rPr>
        <w:t>AT</w:t>
      </w:r>
      <w:r>
        <w:rPr>
          <w:spacing w:val="-11"/>
          <w:w w:val="110"/>
        </w:rPr>
        <w:t xml:space="preserve"> </w:t>
      </w:r>
      <w:r>
        <w:rPr>
          <w:w w:val="110"/>
        </w:rPr>
        <w:t>WORK</w:t>
      </w:r>
      <w:r>
        <w:rPr>
          <w:spacing w:val="-8"/>
          <w:w w:val="110"/>
        </w:rPr>
        <w:t xml:space="preserve"> </w:t>
      </w:r>
      <w:r>
        <w:rPr>
          <w:w w:val="110"/>
        </w:rPr>
        <w:t>OR</w:t>
      </w:r>
      <w:r>
        <w:rPr>
          <w:spacing w:val="-8"/>
          <w:w w:val="110"/>
        </w:rPr>
        <w:t xml:space="preserve"> </w:t>
      </w:r>
      <w:r>
        <w:rPr>
          <w:w w:val="110"/>
        </w:rPr>
        <w:t>IN</w:t>
      </w:r>
      <w:r>
        <w:rPr>
          <w:spacing w:val="-10"/>
          <w:w w:val="110"/>
        </w:rPr>
        <w:t xml:space="preserve"> </w:t>
      </w:r>
      <w:r>
        <w:rPr>
          <w:spacing w:val="-2"/>
          <w:w w:val="110"/>
        </w:rPr>
        <w:t>LIFE?</w:t>
      </w:r>
    </w:p>
    <w:p w14:paraId="76600228" w14:textId="77777777" w:rsidR="00CC7DFC" w:rsidRDefault="00CC7DFC">
      <w:pPr>
        <w:pStyle w:val="BodyText"/>
        <w:spacing w:before="189" w:line="259" w:lineRule="auto"/>
        <w:ind w:left="120" w:right="207"/>
      </w:pPr>
      <w:hyperlink r:id="rId9">
        <w:r>
          <w:rPr>
            <w:b/>
            <w:color w:val="BE4E13"/>
            <w:w w:val="105"/>
            <w:u w:val="single" w:color="BE4E13"/>
          </w:rPr>
          <w:t>UMB’s Employee Assistance Program (EAP)</w:t>
        </w:r>
      </w:hyperlink>
      <w:r>
        <w:rPr>
          <w:b/>
          <w:color w:val="BE4E13"/>
          <w:w w:val="105"/>
        </w:rPr>
        <w:t xml:space="preserve"> </w:t>
      </w:r>
      <w:r>
        <w:rPr>
          <w:w w:val="105"/>
        </w:rPr>
        <w:t>– Your UMB Guidance</w:t>
      </w:r>
      <w:r>
        <w:rPr>
          <w:spacing w:val="80"/>
          <w:w w:val="105"/>
        </w:rPr>
        <w:t xml:space="preserve"> </w:t>
      </w:r>
      <w:r>
        <w:rPr>
          <w:w w:val="105"/>
        </w:rPr>
        <w:t>Resources Employee Assistance Program (EAP) offers someone to talk to and resources to consult whenever and wherever you need them.</w:t>
      </w:r>
      <w:r>
        <w:rPr>
          <w:spacing w:val="40"/>
          <w:w w:val="105"/>
        </w:rPr>
        <w:t xml:space="preserve"> </w:t>
      </w:r>
      <w:r>
        <w:rPr>
          <w:w w:val="105"/>
        </w:rPr>
        <w:t>Free and conﬁdential to all UMB employees and their families. 24/7 Support, Resources, and Information.</w:t>
      </w:r>
    </w:p>
    <w:p w14:paraId="5C3FB908" w14:textId="77777777" w:rsidR="00CC7DFC" w:rsidRDefault="00CC7DFC">
      <w:pPr>
        <w:spacing w:line="259" w:lineRule="auto"/>
        <w:sectPr w:rsidR="00CC7DFC">
          <w:type w:val="continuous"/>
          <w:pgSz w:w="12240" w:h="15840"/>
          <w:pgMar w:top="1360" w:right="1340" w:bottom="280" w:left="1320" w:header="720" w:footer="720" w:gutter="0"/>
          <w:cols w:space="720"/>
        </w:sectPr>
      </w:pPr>
    </w:p>
    <w:p w14:paraId="13AA5588" w14:textId="77777777" w:rsidR="00CC7DFC" w:rsidRDefault="00CC7DFC">
      <w:pPr>
        <w:pStyle w:val="BodyText"/>
        <w:spacing w:before="77" w:line="259" w:lineRule="auto"/>
        <w:ind w:left="120"/>
      </w:pPr>
      <w:hyperlink r:id="rId10">
        <w:r>
          <w:rPr>
            <w:b/>
            <w:color w:val="BE4E13"/>
            <w:u w:val="single" w:color="BE4E13"/>
          </w:rPr>
          <w:t>UMB</w:t>
        </w:r>
        <w:r>
          <w:rPr>
            <w:b/>
            <w:color w:val="BE4E13"/>
            <w:spacing w:val="36"/>
            <w:u w:val="single" w:color="BE4E13"/>
          </w:rPr>
          <w:t xml:space="preserve"> </w:t>
        </w:r>
        <w:r>
          <w:rPr>
            <w:b/>
            <w:color w:val="BE4E13"/>
            <w:u w:val="single" w:color="BE4E13"/>
          </w:rPr>
          <w:t>Hotline</w:t>
        </w:r>
      </w:hyperlink>
      <w:r>
        <w:rPr>
          <w:b/>
          <w:color w:val="BE4E13"/>
          <w:spacing w:val="33"/>
        </w:rPr>
        <w:t xml:space="preserve"> </w:t>
      </w:r>
      <w:r>
        <w:t>-</w:t>
      </w:r>
      <w:r>
        <w:rPr>
          <w:spacing w:val="35"/>
        </w:rPr>
        <w:t xml:space="preserve"> </w:t>
      </w:r>
      <w:r>
        <w:t>Available</w:t>
      </w:r>
      <w:r>
        <w:rPr>
          <w:spacing w:val="40"/>
        </w:rPr>
        <w:t xml:space="preserve"> </w:t>
      </w:r>
      <w:r>
        <w:t>to</w:t>
      </w:r>
      <w:r>
        <w:rPr>
          <w:spacing w:val="35"/>
        </w:rPr>
        <w:t xml:space="preserve"> </w:t>
      </w:r>
      <w:r>
        <w:t>anyone</w:t>
      </w:r>
      <w:r>
        <w:rPr>
          <w:spacing w:val="35"/>
        </w:rPr>
        <w:t xml:space="preserve"> </w:t>
      </w:r>
      <w:r>
        <w:t>as</w:t>
      </w:r>
      <w:r>
        <w:rPr>
          <w:spacing w:val="38"/>
        </w:rPr>
        <w:t xml:space="preserve"> </w:t>
      </w:r>
      <w:r>
        <w:t>a</w:t>
      </w:r>
      <w:r>
        <w:rPr>
          <w:spacing w:val="29"/>
        </w:rPr>
        <w:t xml:space="preserve"> </w:t>
      </w:r>
      <w:r>
        <w:t>place</w:t>
      </w:r>
      <w:r>
        <w:rPr>
          <w:spacing w:val="40"/>
        </w:rPr>
        <w:t xml:space="preserve"> </w:t>
      </w:r>
      <w:r>
        <w:t>to</w:t>
      </w:r>
      <w:r>
        <w:rPr>
          <w:spacing w:val="35"/>
        </w:rPr>
        <w:t xml:space="preserve"> </w:t>
      </w:r>
      <w:r>
        <w:t>report</w:t>
      </w:r>
      <w:r>
        <w:rPr>
          <w:spacing w:val="38"/>
        </w:rPr>
        <w:t xml:space="preserve"> </w:t>
      </w:r>
      <w:r>
        <w:t>any</w:t>
      </w:r>
      <w:r>
        <w:rPr>
          <w:spacing w:val="35"/>
        </w:rPr>
        <w:t xml:space="preserve"> </w:t>
      </w:r>
      <w:r>
        <w:t>issues,</w:t>
      </w:r>
      <w:r>
        <w:rPr>
          <w:spacing w:val="36"/>
        </w:rPr>
        <w:t xml:space="preserve"> </w:t>
      </w:r>
      <w:r>
        <w:t xml:space="preserve">concerns, </w:t>
      </w:r>
      <w:r>
        <w:rPr>
          <w:spacing w:val="-2"/>
          <w:w w:val="110"/>
        </w:rPr>
        <w:t>misconduct,</w:t>
      </w:r>
      <w:r>
        <w:rPr>
          <w:spacing w:val="-14"/>
          <w:w w:val="110"/>
        </w:rPr>
        <w:t xml:space="preserve"> </w:t>
      </w:r>
      <w:r>
        <w:rPr>
          <w:spacing w:val="-2"/>
          <w:w w:val="110"/>
        </w:rPr>
        <w:t>etc.</w:t>
      </w:r>
      <w:r>
        <w:rPr>
          <w:spacing w:val="-11"/>
          <w:w w:val="110"/>
        </w:rPr>
        <w:t xml:space="preserve"> </w:t>
      </w:r>
      <w:r>
        <w:rPr>
          <w:spacing w:val="-2"/>
          <w:w w:val="110"/>
        </w:rPr>
        <w:t>with</w:t>
      </w:r>
      <w:r>
        <w:rPr>
          <w:spacing w:val="-11"/>
          <w:w w:val="110"/>
        </w:rPr>
        <w:t xml:space="preserve"> </w:t>
      </w:r>
      <w:r>
        <w:rPr>
          <w:spacing w:val="-2"/>
          <w:w w:val="110"/>
        </w:rPr>
        <w:t>an</w:t>
      </w:r>
      <w:r>
        <w:rPr>
          <w:spacing w:val="-11"/>
          <w:w w:val="110"/>
        </w:rPr>
        <w:t xml:space="preserve"> </w:t>
      </w:r>
      <w:r>
        <w:rPr>
          <w:spacing w:val="-2"/>
          <w:w w:val="110"/>
        </w:rPr>
        <w:t>anonymous</w:t>
      </w:r>
      <w:r>
        <w:rPr>
          <w:spacing w:val="-12"/>
          <w:w w:val="110"/>
        </w:rPr>
        <w:t xml:space="preserve"> </w:t>
      </w:r>
      <w:r>
        <w:rPr>
          <w:spacing w:val="-2"/>
          <w:w w:val="110"/>
        </w:rPr>
        <w:t>reporting</w:t>
      </w:r>
      <w:r>
        <w:rPr>
          <w:spacing w:val="-12"/>
          <w:w w:val="110"/>
        </w:rPr>
        <w:t xml:space="preserve"> </w:t>
      </w:r>
      <w:r>
        <w:rPr>
          <w:spacing w:val="-2"/>
          <w:w w:val="110"/>
        </w:rPr>
        <w:t>option</w:t>
      </w:r>
    </w:p>
    <w:p w14:paraId="089FEBEC" w14:textId="77777777" w:rsidR="00CC7DFC" w:rsidRDefault="00CC7DFC">
      <w:pPr>
        <w:pStyle w:val="BodyText"/>
        <w:spacing w:before="159" w:line="259" w:lineRule="auto"/>
        <w:ind w:left="119"/>
      </w:pPr>
      <w:hyperlink r:id="rId11" w:anchor="fml">
        <w:r>
          <w:rPr>
            <w:b/>
            <w:color w:val="BE4E13"/>
            <w:w w:val="105"/>
            <w:u w:val="single" w:color="BE4E13"/>
          </w:rPr>
          <w:t>FMLA (Family &amp; Medical Leave Act)</w:t>
        </w:r>
      </w:hyperlink>
      <w:r>
        <w:rPr>
          <w:b/>
          <w:color w:val="BE4E13"/>
          <w:w w:val="105"/>
        </w:rPr>
        <w:t xml:space="preserve"> </w:t>
      </w:r>
      <w:r>
        <w:rPr>
          <w:w w:val="105"/>
        </w:rPr>
        <w:t>- Family Medical Leave entitles eligible employees of covered employers to take unpaid, job-protected leave for speciﬁed family and medical reasons with continuation of group health insurance coverage.</w:t>
      </w:r>
      <w:r>
        <w:rPr>
          <w:spacing w:val="-1"/>
          <w:w w:val="105"/>
        </w:rPr>
        <w:t xml:space="preserve"> </w:t>
      </w:r>
      <w:r>
        <w:rPr>
          <w:w w:val="105"/>
        </w:rPr>
        <w:t>For</w:t>
      </w:r>
      <w:r>
        <w:rPr>
          <w:spacing w:val="-3"/>
          <w:w w:val="105"/>
        </w:rPr>
        <w:t xml:space="preserve"> </w:t>
      </w:r>
      <w:r>
        <w:rPr>
          <w:w w:val="105"/>
        </w:rPr>
        <w:t>questions about FMLA you</w:t>
      </w:r>
      <w:r>
        <w:rPr>
          <w:spacing w:val="-1"/>
          <w:w w:val="105"/>
        </w:rPr>
        <w:t xml:space="preserve"> </w:t>
      </w:r>
      <w:r>
        <w:rPr>
          <w:w w:val="105"/>
        </w:rPr>
        <w:t>can</w:t>
      </w:r>
      <w:r>
        <w:rPr>
          <w:spacing w:val="-4"/>
          <w:w w:val="105"/>
        </w:rPr>
        <w:t xml:space="preserve"> </w:t>
      </w:r>
      <w:r>
        <w:rPr>
          <w:w w:val="105"/>
        </w:rPr>
        <w:t>reach</w:t>
      </w:r>
      <w:r>
        <w:rPr>
          <w:spacing w:val="-1"/>
          <w:w w:val="105"/>
        </w:rPr>
        <w:t xml:space="preserve"> </w:t>
      </w:r>
      <w:r>
        <w:rPr>
          <w:w w:val="105"/>
        </w:rPr>
        <w:t>out to</w:t>
      </w:r>
      <w:r>
        <w:rPr>
          <w:spacing w:val="-2"/>
          <w:w w:val="105"/>
        </w:rPr>
        <w:t xml:space="preserve"> </w:t>
      </w:r>
      <w:r>
        <w:rPr>
          <w:w w:val="105"/>
        </w:rPr>
        <w:t>Sharde Sangster in campus HR/Leave Administration.</w:t>
      </w:r>
      <w:r>
        <w:rPr>
          <w:spacing w:val="80"/>
          <w:w w:val="105"/>
        </w:rPr>
        <w:t xml:space="preserve"> </w:t>
      </w:r>
      <w:r>
        <w:rPr>
          <w:w w:val="105"/>
        </w:rPr>
        <w:t>She can be reached</w:t>
      </w:r>
    </w:p>
    <w:p w14:paraId="7A2A61F8" w14:textId="77777777" w:rsidR="00CC7DFC" w:rsidRDefault="00F653BD">
      <w:pPr>
        <w:pStyle w:val="BodyText"/>
        <w:ind w:left="119"/>
      </w:pPr>
      <w:r>
        <w:rPr>
          <w:w w:val="105"/>
        </w:rPr>
        <w:t>at:</w:t>
      </w:r>
      <w:r>
        <w:rPr>
          <w:spacing w:val="44"/>
          <w:w w:val="105"/>
        </w:rPr>
        <w:t xml:space="preserve"> </w:t>
      </w:r>
      <w:hyperlink r:id="rId12">
        <w:r w:rsidR="00CC7DFC">
          <w:rPr>
            <w:color w:val="467885"/>
            <w:w w:val="105"/>
            <w:u w:val="single" w:color="467885"/>
          </w:rPr>
          <w:t>Ssangster@umaryland.edu</w:t>
        </w:r>
      </w:hyperlink>
      <w:r>
        <w:rPr>
          <w:color w:val="467885"/>
          <w:spacing w:val="-24"/>
          <w:w w:val="105"/>
        </w:rPr>
        <w:t xml:space="preserve"> </w:t>
      </w:r>
      <w:r>
        <w:rPr>
          <w:w w:val="105"/>
        </w:rPr>
        <w:t>or</w:t>
      </w:r>
      <w:r>
        <w:rPr>
          <w:spacing w:val="-10"/>
          <w:w w:val="105"/>
        </w:rPr>
        <w:t xml:space="preserve"> </w:t>
      </w:r>
      <w:r>
        <w:rPr>
          <w:w w:val="105"/>
        </w:rPr>
        <w:t>at</w:t>
      </w:r>
      <w:r>
        <w:rPr>
          <w:spacing w:val="-10"/>
          <w:w w:val="105"/>
        </w:rPr>
        <w:t xml:space="preserve"> </w:t>
      </w:r>
      <w:r>
        <w:rPr>
          <w:w w:val="105"/>
        </w:rPr>
        <w:t>410-706-</w:t>
      </w:r>
      <w:r>
        <w:rPr>
          <w:spacing w:val="-4"/>
          <w:w w:val="105"/>
        </w:rPr>
        <w:t>7302</w:t>
      </w:r>
    </w:p>
    <w:p w14:paraId="46FD71DC" w14:textId="77777777" w:rsidR="00CC7DFC" w:rsidRDefault="00CC7DFC">
      <w:pPr>
        <w:spacing w:before="187"/>
        <w:ind w:left="120"/>
      </w:pPr>
      <w:hyperlink r:id="rId13">
        <w:r>
          <w:rPr>
            <w:b/>
            <w:color w:val="BE4E13"/>
            <w:sz w:val="28"/>
            <w:u w:val="single" w:color="BE4E13"/>
          </w:rPr>
          <w:t>UMB’s</w:t>
        </w:r>
        <w:r>
          <w:rPr>
            <w:b/>
            <w:color w:val="BE4E13"/>
            <w:spacing w:val="37"/>
            <w:sz w:val="28"/>
            <w:u w:val="single" w:color="BE4E13"/>
          </w:rPr>
          <w:t xml:space="preserve"> </w:t>
        </w:r>
        <w:r>
          <w:rPr>
            <w:b/>
            <w:color w:val="BE4E13"/>
            <w:sz w:val="28"/>
            <w:u w:val="single" w:color="BE4E13"/>
          </w:rPr>
          <w:t>FMLA</w:t>
        </w:r>
        <w:r>
          <w:rPr>
            <w:b/>
            <w:color w:val="BE4E13"/>
            <w:spacing w:val="46"/>
            <w:sz w:val="28"/>
            <w:u w:val="single" w:color="BE4E13"/>
          </w:rPr>
          <w:t xml:space="preserve"> </w:t>
        </w:r>
        <w:r>
          <w:rPr>
            <w:b/>
            <w:color w:val="BE4E13"/>
            <w:sz w:val="28"/>
            <w:u w:val="single" w:color="BE4E13"/>
          </w:rPr>
          <w:t>Policy</w:t>
        </w:r>
      </w:hyperlink>
      <w:r>
        <w:rPr>
          <w:b/>
          <w:color w:val="BE4E13"/>
          <w:spacing w:val="39"/>
          <w:sz w:val="28"/>
        </w:rPr>
        <w:t xml:space="preserve"> </w:t>
      </w:r>
      <w:r>
        <w:rPr>
          <w:sz w:val="28"/>
        </w:rPr>
        <w:t>and</w:t>
      </w:r>
      <w:r>
        <w:rPr>
          <w:spacing w:val="46"/>
          <w:sz w:val="28"/>
        </w:rPr>
        <w:t xml:space="preserve"> </w:t>
      </w:r>
      <w:hyperlink r:id="rId14">
        <w:r>
          <w:rPr>
            <w:b/>
            <w:color w:val="BE4E13"/>
            <w:sz w:val="28"/>
            <w:u w:val="single" w:color="BE4E13"/>
          </w:rPr>
          <w:t>UMB’s</w:t>
        </w:r>
        <w:r>
          <w:rPr>
            <w:b/>
            <w:color w:val="BE4E13"/>
            <w:spacing w:val="41"/>
            <w:sz w:val="28"/>
            <w:u w:val="single" w:color="BE4E13"/>
          </w:rPr>
          <w:t xml:space="preserve"> </w:t>
        </w:r>
        <w:r>
          <w:rPr>
            <w:b/>
            <w:color w:val="BE4E13"/>
            <w:sz w:val="28"/>
            <w:u w:val="single" w:color="BE4E13"/>
          </w:rPr>
          <w:t>FMLA</w:t>
        </w:r>
        <w:r>
          <w:rPr>
            <w:b/>
            <w:color w:val="BE4E13"/>
            <w:spacing w:val="40"/>
            <w:sz w:val="28"/>
            <w:u w:val="single" w:color="BE4E13"/>
          </w:rPr>
          <w:t xml:space="preserve"> </w:t>
        </w:r>
        <w:r>
          <w:rPr>
            <w:b/>
            <w:color w:val="BE4E13"/>
            <w:sz w:val="28"/>
            <w:u w:val="single" w:color="BE4E13"/>
          </w:rPr>
          <w:t>Request</w:t>
        </w:r>
        <w:r>
          <w:rPr>
            <w:b/>
            <w:color w:val="BE4E13"/>
            <w:spacing w:val="40"/>
            <w:sz w:val="28"/>
            <w:u w:val="single" w:color="BE4E13"/>
          </w:rPr>
          <w:t xml:space="preserve"> </w:t>
        </w:r>
        <w:r>
          <w:rPr>
            <w:b/>
            <w:color w:val="BE4E13"/>
            <w:spacing w:val="-4"/>
            <w:sz w:val="28"/>
            <w:u w:val="single" w:color="BE4E13"/>
          </w:rPr>
          <w:t>Form</w:t>
        </w:r>
      </w:hyperlink>
    </w:p>
    <w:p w14:paraId="0855F1BC" w14:textId="1414A093" w:rsidR="00886D48" w:rsidRPr="005E6EB7" w:rsidRDefault="005E6EB7">
      <w:pPr>
        <w:spacing w:before="187"/>
        <w:ind w:left="120"/>
        <w:rPr>
          <w:b/>
          <w:color w:val="E36C0A" w:themeColor="accent6" w:themeShade="BF"/>
          <w:sz w:val="28"/>
          <w:u w:val="single"/>
        </w:rPr>
      </w:pPr>
      <w:r w:rsidRPr="005E6EB7">
        <w:rPr>
          <w:b/>
          <w:color w:val="E36C0A" w:themeColor="accent6" w:themeShade="BF"/>
          <w:sz w:val="28"/>
          <w:u w:val="single"/>
        </w:rPr>
        <w:t>NEW UMB’s Paid Family Leave Policy</w:t>
      </w:r>
      <w:r w:rsidR="00BF24C3">
        <w:rPr>
          <w:b/>
          <w:color w:val="E36C0A" w:themeColor="accent6" w:themeShade="BF"/>
          <w:sz w:val="28"/>
          <w:u w:val="single"/>
        </w:rPr>
        <w:t xml:space="preserve"> (and Request Form):  </w:t>
      </w:r>
      <w:hyperlink r:id="rId15" w:history="1">
        <w:r w:rsidR="00AE00F1" w:rsidRPr="00AE00F1">
          <w:rPr>
            <w:rStyle w:val="Hyperlink"/>
            <w:b/>
            <w:color w:val="0000BF" w:themeColor="hyperlink" w:themeShade="BF"/>
            <w:sz w:val="28"/>
          </w:rPr>
          <w:t>PFML and FMLA - Human Resources</w:t>
        </w:r>
      </w:hyperlink>
    </w:p>
    <w:p w14:paraId="0405EE0D" w14:textId="77777777" w:rsidR="00CC7DFC" w:rsidRDefault="00CC7DFC">
      <w:pPr>
        <w:spacing w:before="186" w:line="259" w:lineRule="auto"/>
        <w:ind w:left="119"/>
        <w:rPr>
          <w:sz w:val="28"/>
        </w:rPr>
      </w:pPr>
      <w:hyperlink r:id="rId16">
        <w:r>
          <w:rPr>
            <w:b/>
            <w:color w:val="BE4E13"/>
            <w:w w:val="105"/>
            <w:sz w:val="28"/>
            <w:u w:val="single" w:color="BE4E13"/>
          </w:rPr>
          <w:t xml:space="preserve">ADA (Americans </w:t>
        </w:r>
        <w:proofErr w:type="gramStart"/>
        <w:r>
          <w:rPr>
            <w:b/>
            <w:color w:val="BE4E13"/>
            <w:w w:val="105"/>
            <w:sz w:val="28"/>
            <w:u w:val="single" w:color="BE4E13"/>
          </w:rPr>
          <w:t>With</w:t>
        </w:r>
        <w:proofErr w:type="gramEnd"/>
        <w:r>
          <w:rPr>
            <w:b/>
            <w:color w:val="BE4E13"/>
            <w:w w:val="105"/>
            <w:sz w:val="28"/>
            <w:u w:val="single" w:color="BE4E13"/>
          </w:rPr>
          <w:t xml:space="preserve"> Disabilities Act) Information</w:t>
        </w:r>
      </w:hyperlink>
      <w:r>
        <w:rPr>
          <w:b/>
          <w:color w:val="BE4E13"/>
          <w:w w:val="105"/>
          <w:sz w:val="28"/>
        </w:rPr>
        <w:t xml:space="preserve"> </w:t>
      </w:r>
      <w:r>
        <w:rPr>
          <w:w w:val="105"/>
          <w:sz w:val="28"/>
        </w:rPr>
        <w:t>- For ADA questions or additional information, reach out directly to Sheila Blackshear in campus HR – she handles all ADA issues.</w:t>
      </w:r>
      <w:r>
        <w:rPr>
          <w:spacing w:val="80"/>
          <w:w w:val="105"/>
          <w:sz w:val="28"/>
        </w:rPr>
        <w:t xml:space="preserve"> </w:t>
      </w:r>
      <w:r>
        <w:rPr>
          <w:w w:val="105"/>
          <w:sz w:val="28"/>
        </w:rPr>
        <w:t>She can be reached</w:t>
      </w:r>
    </w:p>
    <w:p w14:paraId="728A1620" w14:textId="77777777" w:rsidR="00CC7DFC" w:rsidRDefault="00F653BD">
      <w:pPr>
        <w:pStyle w:val="BodyText"/>
        <w:spacing w:line="341" w:lineRule="exact"/>
        <w:ind w:left="119"/>
      </w:pPr>
      <w:r>
        <w:rPr>
          <w:w w:val="105"/>
        </w:rPr>
        <w:t>at:</w:t>
      </w:r>
      <w:r>
        <w:rPr>
          <w:spacing w:val="70"/>
          <w:w w:val="105"/>
        </w:rPr>
        <w:t xml:space="preserve"> </w:t>
      </w:r>
      <w:hyperlink r:id="rId17">
        <w:r w:rsidR="00CC7DFC">
          <w:rPr>
            <w:color w:val="467885"/>
            <w:w w:val="105"/>
            <w:u w:val="single" w:color="467885"/>
          </w:rPr>
          <w:t>Sheila.blackshear@umaryland.edu</w:t>
        </w:r>
      </w:hyperlink>
      <w:r>
        <w:rPr>
          <w:color w:val="467885"/>
          <w:spacing w:val="-3"/>
          <w:w w:val="105"/>
        </w:rPr>
        <w:t xml:space="preserve"> </w:t>
      </w:r>
      <w:r>
        <w:rPr>
          <w:w w:val="105"/>
        </w:rPr>
        <w:t>or</w:t>
      </w:r>
      <w:r>
        <w:rPr>
          <w:spacing w:val="3"/>
          <w:w w:val="105"/>
        </w:rPr>
        <w:t xml:space="preserve"> </w:t>
      </w:r>
      <w:r>
        <w:rPr>
          <w:w w:val="105"/>
        </w:rPr>
        <w:t>at 410-706-</w:t>
      </w:r>
      <w:r>
        <w:rPr>
          <w:spacing w:val="-4"/>
          <w:w w:val="105"/>
        </w:rPr>
        <w:t>3451</w:t>
      </w:r>
    </w:p>
    <w:p w14:paraId="367FCCAD" w14:textId="77777777" w:rsidR="00CC7DFC" w:rsidRDefault="00CC7DFC">
      <w:pPr>
        <w:pStyle w:val="BodyText"/>
        <w:spacing w:before="188" w:line="259" w:lineRule="auto"/>
        <w:ind w:left="119" w:right="127"/>
      </w:pPr>
      <w:hyperlink r:id="rId18">
        <w:r>
          <w:rPr>
            <w:b/>
            <w:color w:val="BE4E13"/>
            <w:u w:val="single" w:color="BE4E13"/>
          </w:rPr>
          <w:t>UMB</w:t>
        </w:r>
        <w:r>
          <w:rPr>
            <w:b/>
            <w:color w:val="BE4E13"/>
            <w:spacing w:val="35"/>
            <w:u w:val="single" w:color="BE4E13"/>
          </w:rPr>
          <w:t xml:space="preserve"> </w:t>
        </w:r>
        <w:r>
          <w:rPr>
            <w:b/>
            <w:color w:val="BE4E13"/>
            <w:u w:val="single" w:color="BE4E13"/>
          </w:rPr>
          <w:t>Office</w:t>
        </w:r>
        <w:r>
          <w:rPr>
            <w:b/>
            <w:color w:val="BE4E13"/>
            <w:spacing w:val="37"/>
            <w:u w:val="single" w:color="BE4E13"/>
          </w:rPr>
          <w:t xml:space="preserve"> </w:t>
        </w:r>
        <w:r>
          <w:rPr>
            <w:b/>
            <w:color w:val="BE4E13"/>
            <w:u w:val="single" w:color="BE4E13"/>
          </w:rPr>
          <w:t>of</w:t>
        </w:r>
        <w:r>
          <w:rPr>
            <w:b/>
            <w:color w:val="BE4E13"/>
            <w:spacing w:val="35"/>
            <w:u w:val="single" w:color="BE4E13"/>
          </w:rPr>
          <w:t xml:space="preserve"> </w:t>
        </w:r>
        <w:r>
          <w:rPr>
            <w:b/>
            <w:color w:val="BE4E13"/>
            <w:u w:val="single" w:color="BE4E13"/>
          </w:rPr>
          <w:t>the</w:t>
        </w:r>
        <w:r>
          <w:rPr>
            <w:b/>
            <w:color w:val="BE4E13"/>
            <w:spacing w:val="28"/>
            <w:u w:val="single" w:color="BE4E13"/>
          </w:rPr>
          <w:t xml:space="preserve"> </w:t>
        </w:r>
        <w:r>
          <w:rPr>
            <w:b/>
            <w:color w:val="BE4E13"/>
            <w:u w:val="single" w:color="BE4E13"/>
          </w:rPr>
          <w:t>Ombuds</w:t>
        </w:r>
      </w:hyperlink>
      <w:r>
        <w:rPr>
          <w:b/>
          <w:color w:val="BE4E13"/>
          <w:spacing w:val="35"/>
        </w:rPr>
        <w:t xml:space="preserve"> </w:t>
      </w:r>
      <w:r>
        <w:rPr>
          <w:b/>
        </w:rPr>
        <w:t>-</w:t>
      </w:r>
      <w:r>
        <w:rPr>
          <w:b/>
          <w:spacing w:val="33"/>
        </w:rPr>
        <w:t xml:space="preserve"> </w:t>
      </w:r>
      <w:r>
        <w:t>A</w:t>
      </w:r>
      <w:r>
        <w:rPr>
          <w:spacing w:val="37"/>
        </w:rPr>
        <w:t xml:space="preserve"> </w:t>
      </w:r>
      <w:r>
        <w:t>conﬁdential,</w:t>
      </w:r>
      <w:r>
        <w:rPr>
          <w:spacing w:val="35"/>
        </w:rPr>
        <w:t xml:space="preserve"> </w:t>
      </w:r>
      <w:r>
        <w:t>neutral,</w:t>
      </w:r>
      <w:r>
        <w:rPr>
          <w:spacing w:val="35"/>
        </w:rPr>
        <w:t xml:space="preserve"> </w:t>
      </w:r>
      <w:r>
        <w:t>and</w:t>
      </w:r>
      <w:r>
        <w:rPr>
          <w:spacing w:val="39"/>
        </w:rPr>
        <w:t xml:space="preserve"> </w:t>
      </w:r>
      <w:r>
        <w:t>informal</w:t>
      </w:r>
      <w:r>
        <w:rPr>
          <w:spacing w:val="30"/>
        </w:rPr>
        <w:t xml:space="preserve"> </w:t>
      </w:r>
      <w:r>
        <w:t>place</w:t>
      </w:r>
      <w:r>
        <w:rPr>
          <w:spacing w:val="33"/>
        </w:rPr>
        <w:t xml:space="preserve"> </w:t>
      </w:r>
      <w:r>
        <w:t>to</w:t>
      </w:r>
      <w:r>
        <w:rPr>
          <w:spacing w:val="33"/>
        </w:rPr>
        <w:t xml:space="preserve"> </w:t>
      </w:r>
      <w:r>
        <w:t xml:space="preserve">go </w:t>
      </w:r>
      <w:r>
        <w:rPr>
          <w:spacing w:val="-2"/>
          <w:w w:val="110"/>
        </w:rPr>
        <w:t>with</w:t>
      </w:r>
      <w:r>
        <w:rPr>
          <w:spacing w:val="-14"/>
          <w:w w:val="110"/>
        </w:rPr>
        <w:t xml:space="preserve"> </w:t>
      </w:r>
      <w:r>
        <w:rPr>
          <w:spacing w:val="-2"/>
          <w:w w:val="110"/>
        </w:rPr>
        <w:t>your</w:t>
      </w:r>
      <w:r>
        <w:rPr>
          <w:spacing w:val="-16"/>
          <w:w w:val="110"/>
        </w:rPr>
        <w:t xml:space="preserve"> </w:t>
      </w:r>
      <w:r>
        <w:rPr>
          <w:spacing w:val="-2"/>
          <w:w w:val="110"/>
        </w:rPr>
        <w:t>questions</w:t>
      </w:r>
      <w:r>
        <w:rPr>
          <w:spacing w:val="-14"/>
          <w:w w:val="110"/>
        </w:rPr>
        <w:t xml:space="preserve"> </w:t>
      </w:r>
      <w:r>
        <w:rPr>
          <w:spacing w:val="-2"/>
          <w:w w:val="110"/>
        </w:rPr>
        <w:t>and</w:t>
      </w:r>
      <w:r>
        <w:rPr>
          <w:spacing w:val="-12"/>
          <w:w w:val="110"/>
        </w:rPr>
        <w:t xml:space="preserve"> </w:t>
      </w:r>
      <w:r>
        <w:rPr>
          <w:spacing w:val="-2"/>
          <w:w w:val="110"/>
        </w:rPr>
        <w:t>concerns.</w:t>
      </w:r>
      <w:r>
        <w:rPr>
          <w:spacing w:val="-14"/>
          <w:w w:val="110"/>
        </w:rPr>
        <w:t xml:space="preserve"> </w:t>
      </w:r>
      <w:r>
        <w:rPr>
          <w:spacing w:val="-2"/>
          <w:w w:val="110"/>
        </w:rPr>
        <w:t>The</w:t>
      </w:r>
      <w:r>
        <w:rPr>
          <w:spacing w:val="-15"/>
          <w:w w:val="110"/>
        </w:rPr>
        <w:t xml:space="preserve"> </w:t>
      </w:r>
      <w:r>
        <w:rPr>
          <w:i/>
          <w:spacing w:val="-2"/>
          <w:w w:val="110"/>
        </w:rPr>
        <w:t>Ombuds</w:t>
      </w:r>
      <w:r>
        <w:rPr>
          <w:spacing w:val="-2"/>
          <w:w w:val="110"/>
        </w:rPr>
        <w:t>,</w:t>
      </w:r>
      <w:r>
        <w:rPr>
          <w:spacing w:val="-14"/>
          <w:w w:val="110"/>
        </w:rPr>
        <w:t xml:space="preserve"> </w:t>
      </w:r>
      <w:r>
        <w:rPr>
          <w:spacing w:val="-2"/>
          <w:w w:val="110"/>
        </w:rPr>
        <w:t>Brian</w:t>
      </w:r>
      <w:r>
        <w:rPr>
          <w:spacing w:val="-14"/>
          <w:w w:val="110"/>
        </w:rPr>
        <w:t xml:space="preserve"> </w:t>
      </w:r>
      <w:r>
        <w:rPr>
          <w:spacing w:val="-2"/>
          <w:w w:val="110"/>
        </w:rPr>
        <w:t>Godette,</w:t>
      </w:r>
      <w:r>
        <w:rPr>
          <w:spacing w:val="-14"/>
          <w:w w:val="110"/>
        </w:rPr>
        <w:t xml:space="preserve"> </w:t>
      </w:r>
      <w:r>
        <w:rPr>
          <w:spacing w:val="-2"/>
          <w:w w:val="110"/>
        </w:rPr>
        <w:t>helps</w:t>
      </w:r>
      <w:r>
        <w:rPr>
          <w:spacing w:val="-15"/>
          <w:w w:val="110"/>
        </w:rPr>
        <w:t xml:space="preserve"> </w:t>
      </w:r>
      <w:r>
        <w:rPr>
          <w:spacing w:val="-2"/>
          <w:w w:val="110"/>
        </w:rPr>
        <w:t xml:space="preserve">UMB </w:t>
      </w:r>
      <w:r>
        <w:rPr>
          <w:w w:val="110"/>
        </w:rPr>
        <w:t>faculty</w:t>
      </w:r>
      <w:r>
        <w:rPr>
          <w:spacing w:val="-15"/>
          <w:w w:val="110"/>
        </w:rPr>
        <w:t xml:space="preserve"> </w:t>
      </w:r>
      <w:r>
        <w:rPr>
          <w:w w:val="110"/>
        </w:rPr>
        <w:t>and</w:t>
      </w:r>
      <w:r>
        <w:rPr>
          <w:spacing w:val="-14"/>
          <w:w w:val="110"/>
        </w:rPr>
        <w:t xml:space="preserve"> </w:t>
      </w:r>
      <w:r>
        <w:rPr>
          <w:w w:val="110"/>
        </w:rPr>
        <w:t>staff</w:t>
      </w:r>
      <w:r>
        <w:rPr>
          <w:spacing w:val="-16"/>
          <w:w w:val="110"/>
        </w:rPr>
        <w:t xml:space="preserve"> </w:t>
      </w:r>
      <w:r>
        <w:rPr>
          <w:w w:val="110"/>
        </w:rPr>
        <w:t>express</w:t>
      </w:r>
      <w:r>
        <w:rPr>
          <w:spacing w:val="-15"/>
          <w:w w:val="110"/>
        </w:rPr>
        <w:t xml:space="preserve"> </w:t>
      </w:r>
      <w:r>
        <w:rPr>
          <w:w w:val="110"/>
        </w:rPr>
        <w:t>concerns,</w:t>
      </w:r>
      <w:r>
        <w:rPr>
          <w:spacing w:val="-16"/>
          <w:w w:val="110"/>
        </w:rPr>
        <w:t xml:space="preserve"> </w:t>
      </w:r>
      <w:r>
        <w:rPr>
          <w:w w:val="110"/>
        </w:rPr>
        <w:t>resolve</w:t>
      </w:r>
      <w:r>
        <w:rPr>
          <w:spacing w:val="-17"/>
          <w:w w:val="110"/>
        </w:rPr>
        <w:t xml:space="preserve"> </w:t>
      </w:r>
      <w:r>
        <w:rPr>
          <w:w w:val="110"/>
        </w:rPr>
        <w:t>disputes,</w:t>
      </w:r>
      <w:r>
        <w:rPr>
          <w:spacing w:val="-16"/>
          <w:w w:val="110"/>
        </w:rPr>
        <w:t xml:space="preserve"> </w:t>
      </w:r>
      <w:r>
        <w:rPr>
          <w:w w:val="110"/>
        </w:rPr>
        <w:t>manage</w:t>
      </w:r>
      <w:r>
        <w:rPr>
          <w:spacing w:val="-14"/>
          <w:w w:val="110"/>
        </w:rPr>
        <w:t xml:space="preserve"> </w:t>
      </w:r>
      <w:r>
        <w:rPr>
          <w:w w:val="110"/>
        </w:rPr>
        <w:t>conﬂict,</w:t>
      </w:r>
      <w:r>
        <w:rPr>
          <w:spacing w:val="-16"/>
          <w:w w:val="110"/>
        </w:rPr>
        <w:t xml:space="preserve"> </w:t>
      </w:r>
      <w:r>
        <w:rPr>
          <w:w w:val="110"/>
        </w:rPr>
        <w:t xml:space="preserve">seek </w:t>
      </w:r>
      <w:r>
        <w:rPr>
          <w:spacing w:val="-2"/>
          <w:w w:val="110"/>
        </w:rPr>
        <w:t>fair</w:t>
      </w:r>
      <w:r>
        <w:rPr>
          <w:spacing w:val="-16"/>
          <w:w w:val="110"/>
        </w:rPr>
        <w:t xml:space="preserve"> </w:t>
      </w:r>
      <w:r>
        <w:rPr>
          <w:spacing w:val="-2"/>
          <w:w w:val="110"/>
        </w:rPr>
        <w:t>and</w:t>
      </w:r>
      <w:r>
        <w:rPr>
          <w:spacing w:val="-15"/>
          <w:w w:val="110"/>
        </w:rPr>
        <w:t xml:space="preserve"> </w:t>
      </w:r>
      <w:r>
        <w:rPr>
          <w:spacing w:val="-2"/>
          <w:w w:val="110"/>
        </w:rPr>
        <w:t>equitable</w:t>
      </w:r>
      <w:r>
        <w:rPr>
          <w:spacing w:val="-16"/>
          <w:w w:val="110"/>
        </w:rPr>
        <w:t xml:space="preserve"> </w:t>
      </w:r>
      <w:r>
        <w:rPr>
          <w:spacing w:val="-2"/>
          <w:w w:val="110"/>
        </w:rPr>
        <w:t>solutions,</w:t>
      </w:r>
      <w:r>
        <w:rPr>
          <w:spacing w:val="-15"/>
          <w:w w:val="110"/>
        </w:rPr>
        <w:t xml:space="preserve"> </w:t>
      </w:r>
      <w:r>
        <w:rPr>
          <w:spacing w:val="-2"/>
          <w:w w:val="110"/>
        </w:rPr>
        <w:t>and</w:t>
      </w:r>
      <w:r>
        <w:rPr>
          <w:spacing w:val="-16"/>
          <w:w w:val="110"/>
        </w:rPr>
        <w:t xml:space="preserve"> </w:t>
      </w:r>
      <w:r>
        <w:rPr>
          <w:spacing w:val="-2"/>
          <w:w w:val="110"/>
        </w:rPr>
        <w:t>learn</w:t>
      </w:r>
      <w:r>
        <w:rPr>
          <w:spacing w:val="-16"/>
          <w:w w:val="110"/>
        </w:rPr>
        <w:t xml:space="preserve"> </w:t>
      </w:r>
      <w:r>
        <w:rPr>
          <w:spacing w:val="-2"/>
          <w:w w:val="110"/>
        </w:rPr>
        <w:t>more</w:t>
      </w:r>
      <w:r>
        <w:rPr>
          <w:spacing w:val="-15"/>
          <w:w w:val="110"/>
        </w:rPr>
        <w:t xml:space="preserve"> </w:t>
      </w:r>
      <w:r>
        <w:rPr>
          <w:spacing w:val="-2"/>
          <w:w w:val="110"/>
        </w:rPr>
        <w:t>productive</w:t>
      </w:r>
      <w:r>
        <w:rPr>
          <w:spacing w:val="-16"/>
          <w:w w:val="110"/>
        </w:rPr>
        <w:t xml:space="preserve"> </w:t>
      </w:r>
      <w:r>
        <w:rPr>
          <w:spacing w:val="-2"/>
          <w:w w:val="110"/>
        </w:rPr>
        <w:t>ways</w:t>
      </w:r>
      <w:r>
        <w:rPr>
          <w:spacing w:val="-15"/>
          <w:w w:val="110"/>
        </w:rPr>
        <w:t xml:space="preserve"> </w:t>
      </w:r>
      <w:r>
        <w:rPr>
          <w:spacing w:val="-2"/>
          <w:w w:val="110"/>
        </w:rPr>
        <w:t>of communicating.</w:t>
      </w:r>
      <w:r>
        <w:rPr>
          <w:spacing w:val="-10"/>
          <w:w w:val="110"/>
        </w:rPr>
        <w:t xml:space="preserve"> </w:t>
      </w:r>
      <w:r>
        <w:rPr>
          <w:spacing w:val="-2"/>
          <w:w w:val="110"/>
        </w:rPr>
        <w:t>The</w:t>
      </w:r>
      <w:r>
        <w:rPr>
          <w:spacing w:val="-8"/>
          <w:w w:val="110"/>
        </w:rPr>
        <w:t xml:space="preserve"> </w:t>
      </w:r>
      <w:r>
        <w:rPr>
          <w:i/>
          <w:spacing w:val="-2"/>
          <w:w w:val="110"/>
        </w:rPr>
        <w:t>Research</w:t>
      </w:r>
      <w:r>
        <w:rPr>
          <w:i/>
          <w:spacing w:val="-10"/>
          <w:w w:val="110"/>
        </w:rPr>
        <w:t xml:space="preserve"> </w:t>
      </w:r>
      <w:r>
        <w:rPr>
          <w:i/>
          <w:spacing w:val="-2"/>
          <w:w w:val="110"/>
        </w:rPr>
        <w:t>Ombuds</w:t>
      </w:r>
      <w:r>
        <w:rPr>
          <w:spacing w:val="-2"/>
          <w:w w:val="110"/>
        </w:rPr>
        <w:t>,</w:t>
      </w:r>
      <w:r>
        <w:rPr>
          <w:spacing w:val="-10"/>
          <w:w w:val="110"/>
        </w:rPr>
        <w:t xml:space="preserve"> </w:t>
      </w:r>
      <w:r>
        <w:rPr>
          <w:spacing w:val="-2"/>
          <w:w w:val="110"/>
        </w:rPr>
        <w:t>Bruce</w:t>
      </w:r>
      <w:r>
        <w:rPr>
          <w:spacing w:val="-8"/>
          <w:w w:val="110"/>
        </w:rPr>
        <w:t xml:space="preserve"> </w:t>
      </w:r>
      <w:r>
        <w:rPr>
          <w:spacing w:val="-2"/>
          <w:w w:val="110"/>
        </w:rPr>
        <w:t>Krueger,</w:t>
      </w:r>
      <w:r>
        <w:rPr>
          <w:spacing w:val="-10"/>
          <w:w w:val="110"/>
        </w:rPr>
        <w:t xml:space="preserve"> </w:t>
      </w:r>
      <w:r>
        <w:rPr>
          <w:spacing w:val="-2"/>
          <w:w w:val="110"/>
        </w:rPr>
        <w:t>provides</w:t>
      </w:r>
      <w:r>
        <w:rPr>
          <w:spacing w:val="-11"/>
          <w:w w:val="110"/>
        </w:rPr>
        <w:t xml:space="preserve"> </w:t>
      </w:r>
      <w:r>
        <w:rPr>
          <w:spacing w:val="-2"/>
          <w:w w:val="110"/>
        </w:rPr>
        <w:t>support</w:t>
      </w:r>
      <w:r>
        <w:rPr>
          <w:spacing w:val="-11"/>
          <w:w w:val="110"/>
        </w:rPr>
        <w:t xml:space="preserve"> </w:t>
      </w:r>
      <w:r>
        <w:rPr>
          <w:spacing w:val="-2"/>
          <w:w w:val="110"/>
        </w:rPr>
        <w:t xml:space="preserve">to </w:t>
      </w:r>
      <w:r>
        <w:t>members</w:t>
      </w:r>
      <w:r>
        <w:rPr>
          <w:spacing w:val="40"/>
        </w:rPr>
        <w:t xml:space="preserve"> </w:t>
      </w:r>
      <w:r>
        <w:t>of</w:t>
      </w:r>
      <w:r>
        <w:rPr>
          <w:spacing w:val="40"/>
        </w:rPr>
        <w:t xml:space="preserve"> </w:t>
      </w:r>
      <w:r>
        <w:t>the</w:t>
      </w:r>
      <w:r>
        <w:rPr>
          <w:spacing w:val="40"/>
        </w:rPr>
        <w:t xml:space="preserve"> </w:t>
      </w:r>
      <w:r>
        <w:t>UMB</w:t>
      </w:r>
      <w:r>
        <w:rPr>
          <w:spacing w:val="40"/>
        </w:rPr>
        <w:t xml:space="preserve"> </w:t>
      </w:r>
      <w:r>
        <w:t>research</w:t>
      </w:r>
      <w:r>
        <w:rPr>
          <w:spacing w:val="40"/>
        </w:rPr>
        <w:t xml:space="preserve"> </w:t>
      </w:r>
      <w:r>
        <w:t>community</w:t>
      </w:r>
      <w:r>
        <w:rPr>
          <w:spacing w:val="40"/>
        </w:rPr>
        <w:t xml:space="preserve"> </w:t>
      </w:r>
      <w:r>
        <w:t>—</w:t>
      </w:r>
      <w:r>
        <w:rPr>
          <w:spacing w:val="40"/>
        </w:rPr>
        <w:t xml:space="preserve"> </w:t>
      </w:r>
      <w:r>
        <w:t>including</w:t>
      </w:r>
      <w:r>
        <w:rPr>
          <w:spacing w:val="40"/>
        </w:rPr>
        <w:t xml:space="preserve"> </w:t>
      </w:r>
      <w:r>
        <w:t>faculty,</w:t>
      </w:r>
      <w:r>
        <w:rPr>
          <w:spacing w:val="40"/>
        </w:rPr>
        <w:t xml:space="preserve"> </w:t>
      </w:r>
      <w:r>
        <w:t xml:space="preserve">postdoctoral </w:t>
      </w:r>
      <w:r>
        <w:rPr>
          <w:w w:val="110"/>
        </w:rPr>
        <w:t>scholars,</w:t>
      </w:r>
      <w:r>
        <w:rPr>
          <w:spacing w:val="-17"/>
          <w:w w:val="110"/>
        </w:rPr>
        <w:t xml:space="preserve"> </w:t>
      </w:r>
      <w:r>
        <w:rPr>
          <w:w w:val="110"/>
        </w:rPr>
        <w:t>students,</w:t>
      </w:r>
      <w:r>
        <w:rPr>
          <w:spacing w:val="-17"/>
          <w:w w:val="110"/>
        </w:rPr>
        <w:t xml:space="preserve"> </w:t>
      </w:r>
      <w:r>
        <w:rPr>
          <w:w w:val="110"/>
        </w:rPr>
        <w:t>and</w:t>
      </w:r>
      <w:r>
        <w:rPr>
          <w:spacing w:val="-15"/>
          <w:w w:val="110"/>
        </w:rPr>
        <w:t xml:space="preserve"> </w:t>
      </w:r>
      <w:r>
        <w:rPr>
          <w:w w:val="110"/>
        </w:rPr>
        <w:t>staff</w:t>
      </w:r>
      <w:r>
        <w:rPr>
          <w:spacing w:val="-17"/>
          <w:w w:val="110"/>
        </w:rPr>
        <w:t xml:space="preserve"> </w:t>
      </w:r>
      <w:r>
        <w:rPr>
          <w:w w:val="110"/>
        </w:rPr>
        <w:t>—</w:t>
      </w:r>
      <w:r>
        <w:rPr>
          <w:spacing w:val="-15"/>
          <w:w w:val="110"/>
        </w:rPr>
        <w:t xml:space="preserve"> </w:t>
      </w:r>
      <w:r>
        <w:rPr>
          <w:w w:val="110"/>
        </w:rPr>
        <w:t>who</w:t>
      </w:r>
      <w:r>
        <w:rPr>
          <w:spacing w:val="-15"/>
          <w:w w:val="110"/>
        </w:rPr>
        <w:t xml:space="preserve"> </w:t>
      </w:r>
      <w:r>
        <w:rPr>
          <w:w w:val="110"/>
        </w:rPr>
        <w:t>may</w:t>
      </w:r>
      <w:r>
        <w:rPr>
          <w:spacing w:val="-16"/>
          <w:w w:val="110"/>
        </w:rPr>
        <w:t xml:space="preserve"> </w:t>
      </w:r>
      <w:r>
        <w:rPr>
          <w:w w:val="110"/>
        </w:rPr>
        <w:t>have</w:t>
      </w:r>
      <w:r>
        <w:rPr>
          <w:spacing w:val="-18"/>
          <w:w w:val="110"/>
        </w:rPr>
        <w:t xml:space="preserve"> </w:t>
      </w:r>
      <w:r>
        <w:rPr>
          <w:w w:val="110"/>
        </w:rPr>
        <w:t>concerns</w:t>
      </w:r>
      <w:r>
        <w:rPr>
          <w:spacing w:val="-17"/>
          <w:w w:val="110"/>
        </w:rPr>
        <w:t xml:space="preserve"> </w:t>
      </w:r>
      <w:r>
        <w:rPr>
          <w:w w:val="110"/>
        </w:rPr>
        <w:t>or</w:t>
      </w:r>
      <w:r>
        <w:rPr>
          <w:spacing w:val="-18"/>
          <w:w w:val="110"/>
        </w:rPr>
        <w:t xml:space="preserve"> </w:t>
      </w:r>
      <w:r>
        <w:rPr>
          <w:w w:val="110"/>
        </w:rPr>
        <w:t xml:space="preserve">questions </w:t>
      </w:r>
      <w:r>
        <w:rPr>
          <w:spacing w:val="-2"/>
          <w:w w:val="110"/>
        </w:rPr>
        <w:t>regarding</w:t>
      </w:r>
      <w:r>
        <w:rPr>
          <w:spacing w:val="-11"/>
          <w:w w:val="110"/>
        </w:rPr>
        <w:t xml:space="preserve"> </w:t>
      </w:r>
      <w:r>
        <w:rPr>
          <w:spacing w:val="-2"/>
          <w:w w:val="110"/>
        </w:rPr>
        <w:t>research</w:t>
      </w:r>
      <w:r>
        <w:rPr>
          <w:spacing w:val="-13"/>
          <w:w w:val="110"/>
        </w:rPr>
        <w:t xml:space="preserve"> </w:t>
      </w:r>
      <w:r>
        <w:rPr>
          <w:spacing w:val="-2"/>
          <w:w w:val="110"/>
        </w:rPr>
        <w:t>misconduct</w:t>
      </w:r>
      <w:r>
        <w:rPr>
          <w:spacing w:val="-9"/>
          <w:w w:val="110"/>
        </w:rPr>
        <w:t xml:space="preserve"> </w:t>
      </w:r>
      <w:r>
        <w:rPr>
          <w:spacing w:val="-2"/>
          <w:w w:val="110"/>
        </w:rPr>
        <w:t>and</w:t>
      </w:r>
      <w:r>
        <w:rPr>
          <w:spacing w:val="-11"/>
          <w:w w:val="110"/>
        </w:rPr>
        <w:t xml:space="preserve"> </w:t>
      </w:r>
      <w:r>
        <w:rPr>
          <w:spacing w:val="-2"/>
          <w:w w:val="110"/>
        </w:rPr>
        <w:t>other</w:t>
      </w:r>
      <w:r>
        <w:rPr>
          <w:spacing w:val="-9"/>
          <w:w w:val="110"/>
        </w:rPr>
        <w:t xml:space="preserve"> </w:t>
      </w:r>
      <w:r>
        <w:rPr>
          <w:spacing w:val="-2"/>
          <w:w w:val="110"/>
        </w:rPr>
        <w:t>research-related</w:t>
      </w:r>
      <w:r>
        <w:rPr>
          <w:spacing w:val="-8"/>
          <w:w w:val="110"/>
        </w:rPr>
        <w:t xml:space="preserve"> </w:t>
      </w:r>
      <w:r>
        <w:rPr>
          <w:spacing w:val="-2"/>
          <w:w w:val="110"/>
        </w:rPr>
        <w:t>issues,</w:t>
      </w:r>
      <w:r>
        <w:rPr>
          <w:spacing w:val="-10"/>
          <w:w w:val="110"/>
        </w:rPr>
        <w:t xml:space="preserve"> </w:t>
      </w:r>
      <w:r>
        <w:rPr>
          <w:spacing w:val="-2"/>
          <w:w w:val="110"/>
        </w:rPr>
        <w:t xml:space="preserve">the </w:t>
      </w:r>
      <w:r>
        <w:t>process</w:t>
      </w:r>
      <w:r>
        <w:rPr>
          <w:spacing w:val="40"/>
        </w:rPr>
        <w:t xml:space="preserve"> </w:t>
      </w:r>
      <w:r>
        <w:t>of</w:t>
      </w:r>
      <w:r>
        <w:rPr>
          <w:spacing w:val="40"/>
        </w:rPr>
        <w:t xml:space="preserve"> </w:t>
      </w:r>
      <w:r>
        <w:t>investigating</w:t>
      </w:r>
      <w:r>
        <w:rPr>
          <w:spacing w:val="40"/>
        </w:rPr>
        <w:t xml:space="preserve"> </w:t>
      </w:r>
      <w:r>
        <w:t>misconduct</w:t>
      </w:r>
      <w:r>
        <w:rPr>
          <w:spacing w:val="40"/>
        </w:rPr>
        <w:t xml:space="preserve"> </w:t>
      </w:r>
      <w:r>
        <w:t>on</w:t>
      </w:r>
      <w:r>
        <w:rPr>
          <w:spacing w:val="39"/>
        </w:rPr>
        <w:t xml:space="preserve"> </w:t>
      </w:r>
      <w:r>
        <w:t>campus,</w:t>
      </w:r>
      <w:r>
        <w:rPr>
          <w:spacing w:val="40"/>
        </w:rPr>
        <w:t xml:space="preserve"> </w:t>
      </w:r>
      <w:r>
        <w:t>or</w:t>
      </w:r>
      <w:r>
        <w:rPr>
          <w:spacing w:val="40"/>
        </w:rPr>
        <w:t xml:space="preserve"> </w:t>
      </w:r>
      <w:r>
        <w:t>interpretation</w:t>
      </w:r>
      <w:r>
        <w:rPr>
          <w:spacing w:val="39"/>
        </w:rPr>
        <w:t xml:space="preserve"> </w:t>
      </w:r>
      <w:r>
        <w:t>of</w:t>
      </w:r>
      <w:r>
        <w:rPr>
          <w:spacing w:val="40"/>
        </w:rPr>
        <w:t xml:space="preserve"> </w:t>
      </w:r>
      <w:r>
        <w:t xml:space="preserve">UMB </w:t>
      </w:r>
      <w:r>
        <w:rPr>
          <w:spacing w:val="-2"/>
          <w:w w:val="110"/>
        </w:rPr>
        <w:t>research</w:t>
      </w:r>
      <w:r>
        <w:rPr>
          <w:spacing w:val="-16"/>
          <w:w w:val="110"/>
        </w:rPr>
        <w:t xml:space="preserve"> </w:t>
      </w:r>
      <w:r>
        <w:rPr>
          <w:spacing w:val="-2"/>
          <w:w w:val="110"/>
        </w:rPr>
        <w:t>misconduct</w:t>
      </w:r>
      <w:r>
        <w:rPr>
          <w:spacing w:val="-15"/>
          <w:w w:val="110"/>
        </w:rPr>
        <w:t xml:space="preserve"> </w:t>
      </w:r>
      <w:r>
        <w:rPr>
          <w:spacing w:val="-2"/>
          <w:w w:val="110"/>
        </w:rPr>
        <w:t>policies.</w:t>
      </w:r>
      <w:r>
        <w:rPr>
          <w:spacing w:val="-16"/>
          <w:w w:val="110"/>
        </w:rPr>
        <w:t xml:space="preserve"> </w:t>
      </w:r>
      <w:r>
        <w:rPr>
          <w:spacing w:val="-2"/>
          <w:w w:val="110"/>
        </w:rPr>
        <w:t>Follow</w:t>
      </w:r>
      <w:r>
        <w:rPr>
          <w:spacing w:val="-15"/>
          <w:w w:val="110"/>
        </w:rPr>
        <w:t xml:space="preserve"> </w:t>
      </w:r>
      <w:r>
        <w:rPr>
          <w:spacing w:val="-2"/>
          <w:w w:val="110"/>
        </w:rPr>
        <w:t>the</w:t>
      </w:r>
      <w:r>
        <w:rPr>
          <w:spacing w:val="-16"/>
          <w:w w:val="110"/>
        </w:rPr>
        <w:t xml:space="preserve"> </w:t>
      </w:r>
      <w:r>
        <w:rPr>
          <w:spacing w:val="-2"/>
          <w:w w:val="110"/>
        </w:rPr>
        <w:t>link</w:t>
      </w:r>
      <w:r>
        <w:rPr>
          <w:spacing w:val="-15"/>
          <w:w w:val="110"/>
        </w:rPr>
        <w:t xml:space="preserve"> </w:t>
      </w:r>
      <w:r>
        <w:rPr>
          <w:spacing w:val="-2"/>
          <w:w w:val="110"/>
        </w:rPr>
        <w:t>for</w:t>
      </w:r>
      <w:r>
        <w:rPr>
          <w:spacing w:val="-15"/>
          <w:w w:val="110"/>
        </w:rPr>
        <w:t xml:space="preserve"> </w:t>
      </w:r>
      <w:r>
        <w:rPr>
          <w:spacing w:val="-2"/>
          <w:w w:val="110"/>
        </w:rPr>
        <w:t>more</w:t>
      </w:r>
      <w:r>
        <w:rPr>
          <w:spacing w:val="-16"/>
          <w:w w:val="110"/>
        </w:rPr>
        <w:t xml:space="preserve"> </w:t>
      </w:r>
      <w:r>
        <w:rPr>
          <w:spacing w:val="-2"/>
          <w:w w:val="110"/>
        </w:rPr>
        <w:t>information</w:t>
      </w:r>
      <w:r>
        <w:rPr>
          <w:spacing w:val="-15"/>
          <w:w w:val="110"/>
        </w:rPr>
        <w:t xml:space="preserve"> </w:t>
      </w:r>
      <w:r>
        <w:rPr>
          <w:spacing w:val="-2"/>
          <w:w w:val="110"/>
        </w:rPr>
        <w:t>or</w:t>
      </w:r>
      <w:r>
        <w:rPr>
          <w:spacing w:val="-16"/>
          <w:w w:val="110"/>
        </w:rPr>
        <w:t xml:space="preserve"> </w:t>
      </w:r>
      <w:r>
        <w:rPr>
          <w:spacing w:val="-2"/>
          <w:w w:val="110"/>
        </w:rPr>
        <w:t xml:space="preserve">to </w:t>
      </w:r>
      <w:r>
        <w:rPr>
          <w:w w:val="110"/>
        </w:rPr>
        <w:t xml:space="preserve">contact the </w:t>
      </w:r>
      <w:hyperlink r:id="rId19">
        <w:r>
          <w:rPr>
            <w:i/>
            <w:color w:val="467885"/>
            <w:w w:val="110"/>
            <w:u w:val="single" w:color="467885"/>
          </w:rPr>
          <w:t>Ombuds</w:t>
        </w:r>
      </w:hyperlink>
      <w:r>
        <w:rPr>
          <w:i/>
          <w:color w:val="467885"/>
          <w:w w:val="110"/>
        </w:rPr>
        <w:t xml:space="preserve"> </w:t>
      </w:r>
      <w:r>
        <w:rPr>
          <w:w w:val="110"/>
        </w:rPr>
        <w:t xml:space="preserve">or the </w:t>
      </w:r>
      <w:hyperlink r:id="rId20">
        <w:r>
          <w:rPr>
            <w:i/>
            <w:color w:val="467885"/>
            <w:w w:val="110"/>
            <w:u w:val="single" w:color="467885"/>
          </w:rPr>
          <w:t>Research Ombuds</w:t>
        </w:r>
      </w:hyperlink>
      <w:r>
        <w:rPr>
          <w:w w:val="110"/>
        </w:rPr>
        <w:t>.</w:t>
      </w:r>
    </w:p>
    <w:p w14:paraId="5FDBD6D9" w14:textId="77777777" w:rsidR="00CC7DFC" w:rsidRDefault="00CC7DFC">
      <w:pPr>
        <w:spacing w:before="157" w:line="259" w:lineRule="auto"/>
        <w:ind w:left="120" w:right="374"/>
        <w:rPr>
          <w:sz w:val="28"/>
        </w:rPr>
      </w:pPr>
      <w:hyperlink r:id="rId21">
        <w:r>
          <w:rPr>
            <w:b/>
            <w:color w:val="BE4E13"/>
            <w:w w:val="105"/>
            <w:sz w:val="28"/>
            <w:u w:val="single" w:color="BE4E13"/>
          </w:rPr>
          <w:t>UMB Office of Accountability &amp; Compliance</w:t>
        </w:r>
      </w:hyperlink>
      <w:r>
        <w:rPr>
          <w:b/>
          <w:color w:val="BE4E13"/>
          <w:spacing w:val="40"/>
          <w:w w:val="105"/>
          <w:sz w:val="28"/>
        </w:rPr>
        <w:t xml:space="preserve"> </w:t>
      </w:r>
      <w:r>
        <w:rPr>
          <w:w w:val="105"/>
          <w:sz w:val="28"/>
        </w:rPr>
        <w:t>- Title IX; Discrimination &amp; Bias; Research Integrity &amp; Compliance; Conﬂict of Interest.</w:t>
      </w:r>
    </w:p>
    <w:p w14:paraId="0FCE200C" w14:textId="77777777" w:rsidR="00CC7DFC" w:rsidRDefault="00CC7DFC">
      <w:pPr>
        <w:pStyle w:val="BodyText"/>
        <w:spacing w:before="159" w:line="259" w:lineRule="auto"/>
        <w:ind w:left="120" w:right="122"/>
      </w:pPr>
      <w:hyperlink r:id="rId22">
        <w:r>
          <w:rPr>
            <w:b/>
            <w:color w:val="BE4E13"/>
            <w:w w:val="105"/>
            <w:u w:val="single" w:color="BE4E13"/>
          </w:rPr>
          <w:t>Workplace Mediation Services</w:t>
        </w:r>
      </w:hyperlink>
      <w:r>
        <w:rPr>
          <w:b/>
          <w:color w:val="BE4E13"/>
          <w:w w:val="105"/>
        </w:rPr>
        <w:t xml:space="preserve"> </w:t>
      </w:r>
      <w:r>
        <w:rPr>
          <w:w w:val="105"/>
        </w:rPr>
        <w:t>- Sometimes we need help with difficult situations</w:t>
      </w:r>
      <w:r>
        <w:rPr>
          <w:spacing w:val="-2"/>
          <w:w w:val="105"/>
        </w:rPr>
        <w:t xml:space="preserve"> </w:t>
      </w:r>
      <w:r>
        <w:rPr>
          <w:w w:val="105"/>
        </w:rPr>
        <w:t>at</w:t>
      </w:r>
      <w:r>
        <w:rPr>
          <w:spacing w:val="-2"/>
          <w:w w:val="105"/>
        </w:rPr>
        <w:t xml:space="preserve"> </w:t>
      </w:r>
      <w:r>
        <w:rPr>
          <w:w w:val="105"/>
        </w:rPr>
        <w:t>work.</w:t>
      </w:r>
      <w:r>
        <w:rPr>
          <w:spacing w:val="-3"/>
          <w:w w:val="105"/>
        </w:rPr>
        <w:t xml:space="preserve"> </w:t>
      </w:r>
      <w:r>
        <w:rPr>
          <w:w w:val="105"/>
        </w:rPr>
        <w:t>If</w:t>
      </w:r>
      <w:r>
        <w:rPr>
          <w:spacing w:val="-6"/>
          <w:w w:val="105"/>
        </w:rPr>
        <w:t xml:space="preserve"> </w:t>
      </w:r>
      <w:r>
        <w:rPr>
          <w:w w:val="105"/>
        </w:rPr>
        <w:t>you</w:t>
      </w:r>
      <w:r>
        <w:rPr>
          <w:spacing w:val="-3"/>
          <w:w w:val="105"/>
        </w:rPr>
        <w:t xml:space="preserve"> </w:t>
      </w:r>
      <w:r>
        <w:rPr>
          <w:w w:val="105"/>
        </w:rPr>
        <w:t>have</w:t>
      </w:r>
      <w:r>
        <w:rPr>
          <w:spacing w:val="-1"/>
          <w:w w:val="105"/>
        </w:rPr>
        <w:t xml:space="preserve"> </w:t>
      </w:r>
      <w:r>
        <w:rPr>
          <w:w w:val="105"/>
        </w:rPr>
        <w:t>workplace</w:t>
      </w:r>
      <w:r>
        <w:rPr>
          <w:spacing w:val="-4"/>
          <w:w w:val="105"/>
        </w:rPr>
        <w:t xml:space="preserve"> </w:t>
      </w:r>
      <w:r>
        <w:rPr>
          <w:w w:val="105"/>
        </w:rPr>
        <w:t>issues</w:t>
      </w:r>
      <w:r>
        <w:rPr>
          <w:spacing w:val="-2"/>
          <w:w w:val="105"/>
        </w:rPr>
        <w:t xml:space="preserve"> </w:t>
      </w:r>
      <w:r>
        <w:rPr>
          <w:w w:val="105"/>
        </w:rPr>
        <w:t>that</w:t>
      </w:r>
      <w:r>
        <w:rPr>
          <w:spacing w:val="-4"/>
          <w:w w:val="105"/>
        </w:rPr>
        <w:t xml:space="preserve"> </w:t>
      </w:r>
      <w:r>
        <w:rPr>
          <w:w w:val="105"/>
        </w:rPr>
        <w:t>have</w:t>
      </w:r>
      <w:r>
        <w:rPr>
          <w:spacing w:val="-4"/>
          <w:w w:val="105"/>
        </w:rPr>
        <w:t xml:space="preserve"> </w:t>
      </w:r>
      <w:r>
        <w:rPr>
          <w:w w:val="105"/>
        </w:rPr>
        <w:t>been</w:t>
      </w:r>
      <w:r>
        <w:rPr>
          <w:spacing w:val="-3"/>
          <w:w w:val="105"/>
        </w:rPr>
        <w:t xml:space="preserve"> </w:t>
      </w:r>
      <w:r>
        <w:rPr>
          <w:w w:val="105"/>
        </w:rPr>
        <w:t>difficult</w:t>
      </w:r>
      <w:r>
        <w:rPr>
          <w:spacing w:val="-2"/>
          <w:w w:val="105"/>
        </w:rPr>
        <w:t xml:space="preserve"> </w:t>
      </w:r>
      <w:r>
        <w:rPr>
          <w:w w:val="105"/>
        </w:rPr>
        <w:t>to resolve,</w:t>
      </w:r>
      <w:r>
        <w:rPr>
          <w:spacing w:val="-15"/>
          <w:w w:val="105"/>
        </w:rPr>
        <w:t xml:space="preserve"> </w:t>
      </w:r>
      <w:r>
        <w:rPr>
          <w:w w:val="105"/>
        </w:rPr>
        <w:t>UMB</w:t>
      </w:r>
      <w:r>
        <w:rPr>
          <w:spacing w:val="-13"/>
          <w:w w:val="105"/>
        </w:rPr>
        <w:t xml:space="preserve"> </w:t>
      </w:r>
      <w:r>
        <w:rPr>
          <w:w w:val="105"/>
        </w:rPr>
        <w:t>offers</w:t>
      </w:r>
      <w:r>
        <w:rPr>
          <w:spacing w:val="-13"/>
          <w:w w:val="105"/>
        </w:rPr>
        <w:t xml:space="preserve"> </w:t>
      </w:r>
      <w:r>
        <w:rPr>
          <w:w w:val="105"/>
        </w:rPr>
        <w:t>mediation</w:t>
      </w:r>
      <w:r>
        <w:rPr>
          <w:spacing w:val="-12"/>
          <w:w w:val="105"/>
        </w:rPr>
        <w:t xml:space="preserve"> </w:t>
      </w:r>
      <w:r>
        <w:rPr>
          <w:w w:val="105"/>
        </w:rPr>
        <w:t>to</w:t>
      </w:r>
      <w:r>
        <w:rPr>
          <w:spacing w:val="-10"/>
          <w:w w:val="105"/>
        </w:rPr>
        <w:t xml:space="preserve"> </w:t>
      </w:r>
      <w:r>
        <w:rPr>
          <w:w w:val="105"/>
        </w:rPr>
        <w:t>all</w:t>
      </w:r>
      <w:r>
        <w:rPr>
          <w:spacing w:val="-12"/>
          <w:w w:val="105"/>
        </w:rPr>
        <w:t xml:space="preserve"> </w:t>
      </w:r>
      <w:r>
        <w:rPr>
          <w:w w:val="105"/>
        </w:rPr>
        <w:t>faculty,</w:t>
      </w:r>
      <w:r>
        <w:rPr>
          <w:spacing w:val="-12"/>
          <w:w w:val="105"/>
        </w:rPr>
        <w:t xml:space="preserve"> </w:t>
      </w:r>
      <w:r>
        <w:rPr>
          <w:w w:val="105"/>
        </w:rPr>
        <w:t>staff,</w:t>
      </w:r>
      <w:r>
        <w:rPr>
          <w:spacing w:val="-12"/>
          <w:w w:val="105"/>
        </w:rPr>
        <w:t xml:space="preserve"> </w:t>
      </w:r>
      <w:r>
        <w:rPr>
          <w:w w:val="105"/>
        </w:rPr>
        <w:t>or</w:t>
      </w:r>
      <w:r>
        <w:rPr>
          <w:spacing w:val="-12"/>
          <w:w w:val="105"/>
        </w:rPr>
        <w:t xml:space="preserve"> </w:t>
      </w:r>
      <w:r>
        <w:rPr>
          <w:w w:val="105"/>
        </w:rPr>
        <w:t>student</w:t>
      </w:r>
      <w:r>
        <w:rPr>
          <w:spacing w:val="-11"/>
          <w:w w:val="105"/>
        </w:rPr>
        <w:t xml:space="preserve"> </w:t>
      </w:r>
      <w:r>
        <w:rPr>
          <w:w w:val="105"/>
        </w:rPr>
        <w:t>employees</w:t>
      </w:r>
      <w:r>
        <w:rPr>
          <w:spacing w:val="-11"/>
          <w:w w:val="105"/>
        </w:rPr>
        <w:t xml:space="preserve"> </w:t>
      </w:r>
      <w:r>
        <w:rPr>
          <w:w w:val="105"/>
        </w:rPr>
        <w:t>to address workplace issues.</w:t>
      </w:r>
    </w:p>
    <w:p w14:paraId="71B01E55" w14:textId="77777777" w:rsidR="00CC7DFC" w:rsidRDefault="00CC7DFC">
      <w:pPr>
        <w:spacing w:before="158" w:line="259" w:lineRule="auto"/>
        <w:ind w:left="120"/>
        <w:rPr>
          <w:sz w:val="28"/>
        </w:rPr>
      </w:pPr>
      <w:hyperlink r:id="rId23">
        <w:r>
          <w:rPr>
            <w:b/>
            <w:color w:val="BE4E13"/>
            <w:w w:val="105"/>
            <w:sz w:val="28"/>
            <w:u w:val="single" w:color="BE4E13"/>
          </w:rPr>
          <w:t>UMB Office of Employee &amp; Labor Relations</w:t>
        </w:r>
      </w:hyperlink>
      <w:r>
        <w:rPr>
          <w:b/>
          <w:color w:val="BE4E13"/>
          <w:w w:val="105"/>
          <w:sz w:val="28"/>
        </w:rPr>
        <w:t xml:space="preserve"> </w:t>
      </w:r>
      <w:r>
        <w:rPr>
          <w:w w:val="105"/>
          <w:sz w:val="28"/>
        </w:rPr>
        <w:t>- The Employee and Labor Relations unit serves as a resource for employees surrounding issues related</w:t>
      </w:r>
    </w:p>
    <w:p w14:paraId="0C88A901" w14:textId="77777777" w:rsidR="00CC7DFC" w:rsidRDefault="00CC7DFC">
      <w:pPr>
        <w:spacing w:line="259" w:lineRule="auto"/>
        <w:rPr>
          <w:sz w:val="28"/>
        </w:rPr>
        <w:sectPr w:rsidR="00CC7DFC">
          <w:pgSz w:w="12240" w:h="15840"/>
          <w:pgMar w:top="1360" w:right="1340" w:bottom="280" w:left="1320" w:header="720" w:footer="720" w:gutter="0"/>
          <w:cols w:space="720"/>
        </w:sectPr>
      </w:pPr>
    </w:p>
    <w:p w14:paraId="71C8443B" w14:textId="77777777" w:rsidR="00CC7DFC" w:rsidRDefault="00F653BD">
      <w:pPr>
        <w:pStyle w:val="BodyText"/>
        <w:spacing w:before="77" w:line="259" w:lineRule="auto"/>
        <w:ind w:left="120" w:right="122"/>
        <w:rPr>
          <w:w w:val="105"/>
        </w:rPr>
      </w:pPr>
      <w:r>
        <w:rPr>
          <w:w w:val="105"/>
        </w:rPr>
        <w:lastRenderedPageBreak/>
        <w:t>to interpretation of UMB policies and procedures, collective bargaining agreements,</w:t>
      </w:r>
      <w:r>
        <w:rPr>
          <w:spacing w:val="-4"/>
          <w:w w:val="105"/>
        </w:rPr>
        <w:t xml:space="preserve"> </w:t>
      </w:r>
      <w:r>
        <w:rPr>
          <w:w w:val="105"/>
        </w:rPr>
        <w:t>FMLA,</w:t>
      </w:r>
      <w:r>
        <w:rPr>
          <w:spacing w:val="-4"/>
          <w:w w:val="105"/>
        </w:rPr>
        <w:t xml:space="preserve"> </w:t>
      </w:r>
      <w:r>
        <w:rPr>
          <w:w w:val="105"/>
        </w:rPr>
        <w:t>and</w:t>
      </w:r>
      <w:r>
        <w:rPr>
          <w:spacing w:val="-2"/>
          <w:w w:val="105"/>
        </w:rPr>
        <w:t xml:space="preserve"> </w:t>
      </w:r>
      <w:r>
        <w:rPr>
          <w:w w:val="105"/>
        </w:rPr>
        <w:t>leave.</w:t>
      </w:r>
      <w:r>
        <w:rPr>
          <w:spacing w:val="-4"/>
          <w:w w:val="105"/>
        </w:rPr>
        <w:t xml:space="preserve"> </w:t>
      </w:r>
      <w:r>
        <w:rPr>
          <w:w w:val="105"/>
        </w:rPr>
        <w:t>They</w:t>
      </w:r>
      <w:r>
        <w:rPr>
          <w:spacing w:val="-3"/>
          <w:w w:val="105"/>
        </w:rPr>
        <w:t xml:space="preserve"> </w:t>
      </w:r>
      <w:r>
        <w:rPr>
          <w:w w:val="105"/>
        </w:rPr>
        <w:t>also</w:t>
      </w:r>
      <w:r>
        <w:rPr>
          <w:spacing w:val="-4"/>
          <w:w w:val="105"/>
        </w:rPr>
        <w:t xml:space="preserve"> </w:t>
      </w:r>
      <w:r>
        <w:rPr>
          <w:w w:val="105"/>
        </w:rPr>
        <w:t>administer</w:t>
      </w:r>
      <w:r>
        <w:rPr>
          <w:spacing w:val="-4"/>
          <w:w w:val="105"/>
        </w:rPr>
        <w:t xml:space="preserve"> </w:t>
      </w:r>
      <w:r>
        <w:rPr>
          <w:w w:val="105"/>
        </w:rPr>
        <w:t>the</w:t>
      </w:r>
      <w:r>
        <w:rPr>
          <w:spacing w:val="-2"/>
          <w:w w:val="105"/>
        </w:rPr>
        <w:t xml:space="preserve"> </w:t>
      </w:r>
      <w:r>
        <w:rPr>
          <w:w w:val="105"/>
        </w:rPr>
        <w:t>annual</w:t>
      </w:r>
      <w:r>
        <w:rPr>
          <w:spacing w:val="-4"/>
          <w:w w:val="105"/>
        </w:rPr>
        <w:t xml:space="preserve"> </w:t>
      </w:r>
      <w:r>
        <w:rPr>
          <w:w w:val="105"/>
        </w:rPr>
        <w:t>performance management program. Their goal is to provide a comprehensive and timely service that fosters a supportive work environment consistent with UMB’s Core Values.</w:t>
      </w:r>
    </w:p>
    <w:p w14:paraId="38556E14" w14:textId="77777777" w:rsidR="00B666DC" w:rsidRDefault="00B666DC">
      <w:pPr>
        <w:pStyle w:val="BodyText"/>
        <w:spacing w:before="77" w:line="259" w:lineRule="auto"/>
        <w:ind w:left="120" w:right="122"/>
      </w:pPr>
    </w:p>
    <w:p w14:paraId="2AEE8678" w14:textId="77777777" w:rsidR="00CC7DFC" w:rsidRDefault="00F653BD">
      <w:pPr>
        <w:spacing w:before="158"/>
        <w:ind w:left="120"/>
        <w:rPr>
          <w:b/>
          <w:sz w:val="28"/>
        </w:rPr>
      </w:pPr>
      <w:r>
        <w:rPr>
          <w:b/>
          <w:color w:val="BE4E13"/>
          <w:spacing w:val="2"/>
          <w:sz w:val="28"/>
          <w:u w:val="single" w:color="BE4E13"/>
        </w:rPr>
        <w:t>UMSOM</w:t>
      </w:r>
      <w:r>
        <w:rPr>
          <w:b/>
          <w:color w:val="BE4E13"/>
          <w:spacing w:val="47"/>
          <w:sz w:val="28"/>
          <w:u w:val="single" w:color="BE4E13"/>
        </w:rPr>
        <w:t xml:space="preserve"> </w:t>
      </w:r>
      <w:r>
        <w:rPr>
          <w:b/>
          <w:color w:val="BE4E13"/>
          <w:spacing w:val="2"/>
          <w:sz w:val="28"/>
          <w:u w:val="single" w:color="BE4E13"/>
        </w:rPr>
        <w:t>Faculty</w:t>
      </w:r>
      <w:r>
        <w:rPr>
          <w:b/>
          <w:color w:val="BE4E13"/>
          <w:spacing w:val="43"/>
          <w:sz w:val="28"/>
          <w:u w:val="single" w:color="BE4E13"/>
        </w:rPr>
        <w:t xml:space="preserve"> </w:t>
      </w:r>
      <w:r>
        <w:rPr>
          <w:b/>
          <w:color w:val="BE4E13"/>
          <w:spacing w:val="2"/>
          <w:sz w:val="28"/>
          <w:u w:val="single" w:color="BE4E13"/>
        </w:rPr>
        <w:t>Affairs</w:t>
      </w:r>
      <w:r>
        <w:rPr>
          <w:b/>
          <w:color w:val="BE4E13"/>
          <w:spacing w:val="45"/>
          <w:sz w:val="28"/>
          <w:u w:val="single" w:color="BE4E13"/>
        </w:rPr>
        <w:t xml:space="preserve"> </w:t>
      </w:r>
      <w:r>
        <w:rPr>
          <w:b/>
          <w:color w:val="BE4E13"/>
          <w:spacing w:val="-4"/>
          <w:sz w:val="28"/>
          <w:u w:val="single" w:color="BE4E13"/>
        </w:rPr>
        <w:t>Team</w:t>
      </w:r>
    </w:p>
    <w:p w14:paraId="1BA966F6" w14:textId="3ED1BF01" w:rsidR="00CC7DFC" w:rsidRPr="00707B26" w:rsidRDefault="00F653BD">
      <w:pPr>
        <w:pStyle w:val="ListParagraph"/>
        <w:numPr>
          <w:ilvl w:val="0"/>
          <w:numId w:val="3"/>
        </w:numPr>
        <w:tabs>
          <w:tab w:val="left" w:pos="840"/>
        </w:tabs>
        <w:spacing w:before="189"/>
        <w:ind w:hanging="360"/>
        <w:rPr>
          <w:color w:val="365F91" w:themeColor="accent1" w:themeShade="BF"/>
        </w:rPr>
      </w:pPr>
      <w:hyperlink r:id="rId24" w:history="1">
        <w:r w:rsidRPr="00707B26">
          <w:rPr>
            <w:rStyle w:val="Hyperlink"/>
            <w:color w:val="365F91" w:themeColor="accent1" w:themeShade="BF"/>
            <w:w w:val="105"/>
          </w:rPr>
          <w:t>Silke</w:t>
        </w:r>
        <w:r w:rsidRPr="00707B26">
          <w:rPr>
            <w:rStyle w:val="Hyperlink"/>
            <w:color w:val="365F91" w:themeColor="accent1" w:themeShade="BF"/>
            <w:spacing w:val="-4"/>
            <w:w w:val="105"/>
          </w:rPr>
          <w:t xml:space="preserve"> </w:t>
        </w:r>
        <w:r w:rsidRPr="00707B26">
          <w:rPr>
            <w:rStyle w:val="Hyperlink"/>
            <w:color w:val="365F91" w:themeColor="accent1" w:themeShade="BF"/>
            <w:w w:val="105"/>
          </w:rPr>
          <w:t>Niederhaus, MD,</w:t>
        </w:r>
        <w:r w:rsidRPr="00707B26">
          <w:rPr>
            <w:rStyle w:val="Hyperlink"/>
            <w:color w:val="365F91" w:themeColor="accent1" w:themeShade="BF"/>
            <w:spacing w:val="-4"/>
            <w:w w:val="105"/>
          </w:rPr>
          <w:t xml:space="preserve"> </w:t>
        </w:r>
        <w:r w:rsidRPr="00707B26">
          <w:rPr>
            <w:rStyle w:val="Hyperlink"/>
            <w:color w:val="365F91" w:themeColor="accent1" w:themeShade="BF"/>
            <w:w w:val="105"/>
          </w:rPr>
          <w:t>Associate</w:t>
        </w:r>
        <w:r w:rsidRPr="00707B26">
          <w:rPr>
            <w:rStyle w:val="Hyperlink"/>
            <w:color w:val="365F91" w:themeColor="accent1" w:themeShade="BF"/>
            <w:spacing w:val="-1"/>
            <w:w w:val="105"/>
          </w:rPr>
          <w:t xml:space="preserve"> </w:t>
        </w:r>
        <w:r w:rsidRPr="00707B26">
          <w:rPr>
            <w:rStyle w:val="Hyperlink"/>
            <w:color w:val="365F91" w:themeColor="accent1" w:themeShade="BF"/>
            <w:w w:val="105"/>
          </w:rPr>
          <w:t>Dean</w:t>
        </w:r>
        <w:r w:rsidRPr="00707B26">
          <w:rPr>
            <w:rStyle w:val="Hyperlink"/>
            <w:color w:val="365F91" w:themeColor="accent1" w:themeShade="BF"/>
            <w:spacing w:val="-2"/>
            <w:w w:val="105"/>
          </w:rPr>
          <w:t xml:space="preserve"> </w:t>
        </w:r>
        <w:r w:rsidRPr="00707B26">
          <w:rPr>
            <w:rStyle w:val="Hyperlink"/>
            <w:color w:val="365F91" w:themeColor="accent1" w:themeShade="BF"/>
            <w:w w:val="105"/>
          </w:rPr>
          <w:t>for</w:t>
        </w:r>
        <w:r w:rsidRPr="00707B26">
          <w:rPr>
            <w:rStyle w:val="Hyperlink"/>
            <w:color w:val="365F91" w:themeColor="accent1" w:themeShade="BF"/>
            <w:spacing w:val="-1"/>
            <w:w w:val="105"/>
          </w:rPr>
          <w:t xml:space="preserve"> </w:t>
        </w:r>
        <w:r w:rsidRPr="00707B26">
          <w:rPr>
            <w:rStyle w:val="Hyperlink"/>
            <w:color w:val="365F91" w:themeColor="accent1" w:themeShade="BF"/>
            <w:w w:val="105"/>
          </w:rPr>
          <w:t>Faculty</w:t>
        </w:r>
        <w:r w:rsidRPr="00707B26">
          <w:rPr>
            <w:rStyle w:val="Hyperlink"/>
            <w:color w:val="365F91" w:themeColor="accent1" w:themeShade="BF"/>
            <w:spacing w:val="-4"/>
            <w:w w:val="105"/>
          </w:rPr>
          <w:t xml:space="preserve"> </w:t>
        </w:r>
        <w:r w:rsidRPr="00707B26">
          <w:rPr>
            <w:rStyle w:val="Hyperlink"/>
            <w:color w:val="365F91" w:themeColor="accent1" w:themeShade="BF"/>
            <w:w w:val="105"/>
          </w:rPr>
          <w:t>Affairs</w:t>
        </w:r>
        <w:r w:rsidRPr="00707B26">
          <w:rPr>
            <w:rStyle w:val="Hyperlink"/>
            <w:color w:val="365F91" w:themeColor="accent1" w:themeShade="BF"/>
            <w:spacing w:val="1"/>
            <w:w w:val="105"/>
          </w:rPr>
          <w:t xml:space="preserve"> </w:t>
        </w:r>
        <w:r w:rsidRPr="00707B26">
          <w:rPr>
            <w:rStyle w:val="Hyperlink"/>
            <w:color w:val="365F91" w:themeColor="accent1" w:themeShade="BF"/>
            <w:w w:val="105"/>
          </w:rPr>
          <w:t>&amp;</w:t>
        </w:r>
        <w:r w:rsidRPr="00707B26">
          <w:rPr>
            <w:rStyle w:val="Hyperlink"/>
            <w:color w:val="365F91" w:themeColor="accent1" w:themeShade="BF"/>
            <w:spacing w:val="-4"/>
            <w:w w:val="105"/>
          </w:rPr>
          <w:t xml:space="preserve"> </w:t>
        </w:r>
        <w:r w:rsidRPr="00707B26">
          <w:rPr>
            <w:rStyle w:val="Hyperlink"/>
            <w:color w:val="365F91" w:themeColor="accent1" w:themeShade="BF"/>
            <w:w w:val="105"/>
          </w:rPr>
          <w:t>Professional</w:t>
        </w:r>
        <w:r w:rsidRPr="00707B26">
          <w:rPr>
            <w:rStyle w:val="Hyperlink"/>
            <w:color w:val="365F91" w:themeColor="accent1" w:themeShade="BF"/>
            <w:spacing w:val="-2"/>
            <w:w w:val="105"/>
          </w:rPr>
          <w:t xml:space="preserve"> Development</w:t>
        </w:r>
      </w:hyperlink>
    </w:p>
    <w:p w14:paraId="4CDFBC24" w14:textId="38880D78" w:rsidR="00CC7DFC" w:rsidRPr="008F25FA" w:rsidRDefault="00F653BD">
      <w:pPr>
        <w:pStyle w:val="ListParagraph"/>
        <w:numPr>
          <w:ilvl w:val="0"/>
          <w:numId w:val="3"/>
        </w:numPr>
        <w:tabs>
          <w:tab w:val="left" w:pos="840"/>
        </w:tabs>
        <w:spacing w:before="24"/>
        <w:ind w:hanging="360"/>
        <w:rPr>
          <w:color w:val="365F91" w:themeColor="accent1" w:themeShade="BF"/>
        </w:rPr>
      </w:pPr>
      <w:hyperlink r:id="rId25" w:history="1">
        <w:r w:rsidRPr="00707B26">
          <w:rPr>
            <w:rStyle w:val="Hyperlink"/>
            <w:color w:val="365F91" w:themeColor="accent1" w:themeShade="BF"/>
            <w:w w:val="105"/>
          </w:rPr>
          <w:t>Ada</w:t>
        </w:r>
        <w:r w:rsidRPr="00707B26">
          <w:rPr>
            <w:rStyle w:val="Hyperlink"/>
            <w:color w:val="365F91" w:themeColor="accent1" w:themeShade="BF"/>
            <w:spacing w:val="-5"/>
            <w:w w:val="105"/>
          </w:rPr>
          <w:t xml:space="preserve"> </w:t>
        </w:r>
        <w:r w:rsidRPr="00707B26">
          <w:rPr>
            <w:rStyle w:val="Hyperlink"/>
            <w:color w:val="365F91" w:themeColor="accent1" w:themeShade="BF"/>
            <w:w w:val="105"/>
          </w:rPr>
          <w:t>Offurum,</w:t>
        </w:r>
        <w:r w:rsidRPr="00707B26">
          <w:rPr>
            <w:rStyle w:val="Hyperlink"/>
            <w:color w:val="365F91" w:themeColor="accent1" w:themeShade="BF"/>
            <w:spacing w:val="-9"/>
            <w:w w:val="105"/>
          </w:rPr>
          <w:t xml:space="preserve"> </w:t>
        </w:r>
        <w:r w:rsidRPr="00707B26">
          <w:rPr>
            <w:rStyle w:val="Hyperlink"/>
            <w:color w:val="365F91" w:themeColor="accent1" w:themeShade="BF"/>
            <w:w w:val="105"/>
          </w:rPr>
          <w:t>MD,</w:t>
        </w:r>
        <w:r w:rsidRPr="00707B26">
          <w:rPr>
            <w:rStyle w:val="Hyperlink"/>
            <w:color w:val="365F91" w:themeColor="accent1" w:themeShade="BF"/>
            <w:spacing w:val="-5"/>
            <w:w w:val="105"/>
          </w:rPr>
          <w:t xml:space="preserve"> </w:t>
        </w:r>
        <w:r w:rsidRPr="00707B26">
          <w:rPr>
            <w:rStyle w:val="Hyperlink"/>
            <w:color w:val="365F91" w:themeColor="accent1" w:themeShade="BF"/>
            <w:w w:val="105"/>
          </w:rPr>
          <w:t>Assistant</w:t>
        </w:r>
        <w:r w:rsidRPr="00707B26">
          <w:rPr>
            <w:rStyle w:val="Hyperlink"/>
            <w:color w:val="365F91" w:themeColor="accent1" w:themeShade="BF"/>
            <w:spacing w:val="-5"/>
            <w:w w:val="105"/>
          </w:rPr>
          <w:t xml:space="preserve"> </w:t>
        </w:r>
        <w:r w:rsidRPr="00707B26">
          <w:rPr>
            <w:rStyle w:val="Hyperlink"/>
            <w:color w:val="365F91" w:themeColor="accent1" w:themeShade="BF"/>
            <w:w w:val="105"/>
          </w:rPr>
          <w:t>Dean</w:t>
        </w:r>
        <w:r w:rsidRPr="00707B26">
          <w:rPr>
            <w:rStyle w:val="Hyperlink"/>
            <w:color w:val="365F91" w:themeColor="accent1" w:themeShade="BF"/>
            <w:spacing w:val="-6"/>
            <w:w w:val="105"/>
          </w:rPr>
          <w:t xml:space="preserve"> </w:t>
        </w:r>
        <w:r w:rsidRPr="00707B26">
          <w:rPr>
            <w:rStyle w:val="Hyperlink"/>
            <w:color w:val="365F91" w:themeColor="accent1" w:themeShade="BF"/>
            <w:w w:val="105"/>
          </w:rPr>
          <w:t>for</w:t>
        </w:r>
        <w:r w:rsidRPr="00707B26">
          <w:rPr>
            <w:rStyle w:val="Hyperlink"/>
            <w:color w:val="365F91" w:themeColor="accent1" w:themeShade="BF"/>
            <w:spacing w:val="-8"/>
            <w:w w:val="105"/>
          </w:rPr>
          <w:t xml:space="preserve"> </w:t>
        </w:r>
        <w:r w:rsidRPr="00707B26">
          <w:rPr>
            <w:rStyle w:val="Hyperlink"/>
            <w:color w:val="365F91" w:themeColor="accent1" w:themeShade="BF"/>
            <w:w w:val="105"/>
          </w:rPr>
          <w:t>Faculty</w:t>
        </w:r>
        <w:r w:rsidRPr="00707B26">
          <w:rPr>
            <w:rStyle w:val="Hyperlink"/>
            <w:color w:val="365F91" w:themeColor="accent1" w:themeShade="BF"/>
            <w:spacing w:val="-4"/>
            <w:w w:val="105"/>
          </w:rPr>
          <w:t xml:space="preserve"> </w:t>
        </w:r>
        <w:r w:rsidRPr="00707B26">
          <w:rPr>
            <w:rStyle w:val="Hyperlink"/>
            <w:color w:val="365F91" w:themeColor="accent1" w:themeShade="BF"/>
            <w:w w:val="105"/>
          </w:rPr>
          <w:t>Affairs</w:t>
        </w:r>
        <w:r w:rsidRPr="00707B26">
          <w:rPr>
            <w:rStyle w:val="Hyperlink"/>
            <w:color w:val="365F91" w:themeColor="accent1" w:themeShade="BF"/>
            <w:spacing w:val="-7"/>
            <w:w w:val="105"/>
          </w:rPr>
          <w:t xml:space="preserve"> </w:t>
        </w:r>
        <w:r w:rsidRPr="00707B26">
          <w:rPr>
            <w:rStyle w:val="Hyperlink"/>
            <w:color w:val="365F91" w:themeColor="accent1" w:themeShade="BF"/>
            <w:w w:val="105"/>
          </w:rPr>
          <w:t>&amp;</w:t>
        </w:r>
        <w:r w:rsidRPr="00707B26">
          <w:rPr>
            <w:rStyle w:val="Hyperlink"/>
            <w:color w:val="365F91" w:themeColor="accent1" w:themeShade="BF"/>
            <w:spacing w:val="-5"/>
            <w:w w:val="105"/>
          </w:rPr>
          <w:t xml:space="preserve"> </w:t>
        </w:r>
        <w:r w:rsidRPr="00707B26">
          <w:rPr>
            <w:rStyle w:val="Hyperlink"/>
            <w:color w:val="365F91" w:themeColor="accent1" w:themeShade="BF"/>
            <w:w w:val="105"/>
          </w:rPr>
          <w:t>Professional</w:t>
        </w:r>
        <w:r w:rsidRPr="00707B26">
          <w:rPr>
            <w:rStyle w:val="Hyperlink"/>
            <w:color w:val="365F91" w:themeColor="accent1" w:themeShade="BF"/>
            <w:spacing w:val="-8"/>
            <w:w w:val="105"/>
          </w:rPr>
          <w:t xml:space="preserve"> </w:t>
        </w:r>
        <w:r w:rsidRPr="00707B26">
          <w:rPr>
            <w:rStyle w:val="Hyperlink"/>
            <w:color w:val="365F91" w:themeColor="accent1" w:themeShade="BF"/>
            <w:spacing w:val="-2"/>
            <w:w w:val="105"/>
          </w:rPr>
          <w:t>Development</w:t>
        </w:r>
      </w:hyperlink>
    </w:p>
    <w:p w14:paraId="3E418393" w14:textId="0B8E2A63" w:rsidR="00CC7DFC" w:rsidRPr="008F25FA" w:rsidRDefault="00AD6992">
      <w:pPr>
        <w:pStyle w:val="ListParagraph"/>
        <w:numPr>
          <w:ilvl w:val="0"/>
          <w:numId w:val="3"/>
        </w:numPr>
        <w:tabs>
          <w:tab w:val="left" w:pos="840"/>
        </w:tabs>
        <w:spacing w:before="25"/>
        <w:ind w:hanging="360"/>
        <w:rPr>
          <w:color w:val="365F91" w:themeColor="accent1" w:themeShade="BF"/>
        </w:rPr>
      </w:pPr>
      <w:hyperlink r:id="rId26">
        <w:r w:rsidRPr="008F25FA">
          <w:rPr>
            <w:color w:val="365F91" w:themeColor="accent1" w:themeShade="BF"/>
            <w:w w:val="105"/>
            <w:u w:val="single" w:color="467885"/>
          </w:rPr>
          <w:t xml:space="preserve">Arberetta </w:t>
        </w:r>
        <w:r w:rsidR="007470AA" w:rsidRPr="008F25FA">
          <w:rPr>
            <w:color w:val="365F91" w:themeColor="accent1" w:themeShade="BF"/>
            <w:w w:val="105"/>
            <w:u w:val="single" w:color="467885"/>
          </w:rPr>
          <w:t xml:space="preserve">W. </w:t>
        </w:r>
        <w:r w:rsidRPr="008F25FA">
          <w:rPr>
            <w:color w:val="365F91" w:themeColor="accent1" w:themeShade="BF"/>
            <w:w w:val="105"/>
            <w:u w:val="single" w:color="467885"/>
          </w:rPr>
          <w:t>Bowles,</w:t>
        </w:r>
        <w:r w:rsidR="004D6975" w:rsidRPr="008F25FA">
          <w:rPr>
            <w:color w:val="365F91" w:themeColor="accent1" w:themeShade="BF"/>
            <w:w w:val="105"/>
            <w:u w:val="single" w:color="467885"/>
          </w:rPr>
          <w:t xml:space="preserve"> MSHE</w:t>
        </w:r>
        <w:r w:rsidR="008F25FA" w:rsidRPr="008F25FA">
          <w:rPr>
            <w:color w:val="365F91" w:themeColor="accent1" w:themeShade="BF"/>
            <w:w w:val="105"/>
            <w:u w:val="single" w:color="467885"/>
          </w:rPr>
          <w:t>, CCCEP-I,</w:t>
        </w:r>
        <w:r w:rsidRPr="008F25FA">
          <w:rPr>
            <w:color w:val="365F91" w:themeColor="accent1" w:themeShade="BF"/>
            <w:w w:val="105"/>
            <w:u w:val="single" w:color="467885"/>
          </w:rPr>
          <w:t xml:space="preserve"> Assistant Dean for Academic Administration</w:t>
        </w:r>
        <w:r w:rsidRPr="008F25FA">
          <w:rPr>
            <w:color w:val="365F91" w:themeColor="accent1" w:themeShade="BF"/>
            <w:spacing w:val="-5"/>
            <w:w w:val="105"/>
            <w:u w:val="single" w:color="467885"/>
          </w:rPr>
          <w:t xml:space="preserve"> </w:t>
        </w:r>
        <w:r w:rsidRPr="008F25FA">
          <w:rPr>
            <w:color w:val="365F91" w:themeColor="accent1" w:themeShade="BF"/>
            <w:w w:val="105"/>
            <w:u w:val="single" w:color="467885"/>
          </w:rPr>
          <w:t>&amp;</w:t>
        </w:r>
        <w:r w:rsidRPr="008F25FA">
          <w:rPr>
            <w:color w:val="365F91" w:themeColor="accent1" w:themeShade="BF"/>
            <w:spacing w:val="-4"/>
            <w:w w:val="105"/>
            <w:u w:val="single" w:color="467885"/>
          </w:rPr>
          <w:t xml:space="preserve"> </w:t>
        </w:r>
        <w:r w:rsidRPr="008F25FA">
          <w:rPr>
            <w:color w:val="365F91" w:themeColor="accent1" w:themeShade="BF"/>
            <w:w w:val="105"/>
            <w:u w:val="single" w:color="467885"/>
          </w:rPr>
          <w:t>Human</w:t>
        </w:r>
        <w:r w:rsidRPr="008F25FA">
          <w:rPr>
            <w:color w:val="365F91" w:themeColor="accent1" w:themeShade="BF"/>
            <w:spacing w:val="-5"/>
            <w:w w:val="105"/>
            <w:u w:val="single" w:color="467885"/>
          </w:rPr>
          <w:t xml:space="preserve"> </w:t>
        </w:r>
        <w:r w:rsidRPr="008F25FA">
          <w:rPr>
            <w:color w:val="365F91" w:themeColor="accent1" w:themeShade="BF"/>
            <w:spacing w:val="-2"/>
            <w:w w:val="105"/>
            <w:u w:val="single" w:color="467885"/>
          </w:rPr>
          <w:t>Resources</w:t>
        </w:r>
      </w:hyperlink>
    </w:p>
    <w:p w14:paraId="726177B7" w14:textId="1A09EEA4" w:rsidR="00CC7DFC" w:rsidRPr="008F25FA" w:rsidRDefault="00CC7DFC">
      <w:pPr>
        <w:pStyle w:val="ListParagraph"/>
        <w:numPr>
          <w:ilvl w:val="0"/>
          <w:numId w:val="3"/>
        </w:numPr>
        <w:tabs>
          <w:tab w:val="left" w:pos="840"/>
        </w:tabs>
        <w:spacing w:before="24"/>
        <w:ind w:hanging="360"/>
        <w:rPr>
          <w:color w:val="365F91" w:themeColor="accent1" w:themeShade="BF"/>
          <w:u w:val="single"/>
        </w:rPr>
      </w:pPr>
      <w:hyperlink r:id="rId27">
        <w:r w:rsidRPr="008F25FA">
          <w:rPr>
            <w:color w:val="365F91" w:themeColor="accent1" w:themeShade="BF"/>
            <w:w w:val="105"/>
            <w:u w:val="single" w:color="467885"/>
          </w:rPr>
          <w:t>Jessica</w:t>
        </w:r>
        <w:r w:rsidRPr="008F25FA">
          <w:rPr>
            <w:color w:val="365F91" w:themeColor="accent1" w:themeShade="BF"/>
            <w:spacing w:val="-4"/>
            <w:w w:val="105"/>
            <w:u w:val="single" w:color="467885"/>
          </w:rPr>
          <w:t xml:space="preserve"> </w:t>
        </w:r>
        <w:r w:rsidR="008F25FA" w:rsidRPr="008F25FA">
          <w:rPr>
            <w:color w:val="365F91" w:themeColor="accent1" w:themeShade="BF"/>
            <w:spacing w:val="-4"/>
            <w:w w:val="105"/>
            <w:u w:val="single" w:color="467885"/>
          </w:rPr>
          <w:t xml:space="preserve">L. </w:t>
        </w:r>
        <w:r w:rsidRPr="008F25FA">
          <w:rPr>
            <w:color w:val="365F91" w:themeColor="accent1" w:themeShade="BF"/>
            <w:w w:val="105"/>
            <w:u w:val="single" w:color="467885"/>
          </w:rPr>
          <w:t>Bird,</w:t>
        </w:r>
        <w:r w:rsidRPr="008F25FA">
          <w:rPr>
            <w:color w:val="365F91" w:themeColor="accent1" w:themeShade="BF"/>
            <w:spacing w:val="-5"/>
            <w:w w:val="105"/>
            <w:u w:val="single" w:color="467885"/>
          </w:rPr>
          <w:t xml:space="preserve"> </w:t>
        </w:r>
        <w:r w:rsidRPr="008F25FA">
          <w:rPr>
            <w:color w:val="365F91" w:themeColor="accent1" w:themeShade="BF"/>
            <w:w w:val="105"/>
            <w:u w:val="single" w:color="467885"/>
          </w:rPr>
          <w:t>MEd,</w:t>
        </w:r>
        <w:r w:rsidRPr="008F25FA">
          <w:rPr>
            <w:color w:val="365F91" w:themeColor="accent1" w:themeShade="BF"/>
            <w:spacing w:val="-1"/>
            <w:w w:val="105"/>
            <w:u w:val="single" w:color="467885"/>
          </w:rPr>
          <w:t xml:space="preserve"> Assistant Dean</w:t>
        </w:r>
        <w:r w:rsidRPr="008F25FA">
          <w:rPr>
            <w:color w:val="365F91" w:themeColor="accent1" w:themeShade="BF"/>
            <w:spacing w:val="-4"/>
            <w:w w:val="105"/>
            <w:u w:val="single" w:color="467885"/>
          </w:rPr>
          <w:t xml:space="preserve"> </w:t>
        </w:r>
        <w:r w:rsidRPr="008F25FA">
          <w:rPr>
            <w:color w:val="365F91" w:themeColor="accent1" w:themeShade="BF"/>
            <w:w w:val="105"/>
            <w:u w:val="single" w:color="467885"/>
          </w:rPr>
          <w:t>for</w:t>
        </w:r>
        <w:r w:rsidRPr="008F25FA">
          <w:rPr>
            <w:color w:val="365F91" w:themeColor="accent1" w:themeShade="BF"/>
            <w:spacing w:val="-3"/>
            <w:w w:val="105"/>
            <w:u w:val="single" w:color="467885"/>
          </w:rPr>
          <w:t xml:space="preserve"> </w:t>
        </w:r>
        <w:r w:rsidRPr="008F25FA">
          <w:rPr>
            <w:color w:val="365F91" w:themeColor="accent1" w:themeShade="BF"/>
            <w:w w:val="105"/>
            <w:u w:val="single" w:color="467885"/>
          </w:rPr>
          <w:t>Human</w:t>
        </w:r>
        <w:r w:rsidRPr="008F25FA">
          <w:rPr>
            <w:color w:val="365F91" w:themeColor="accent1" w:themeShade="BF"/>
            <w:spacing w:val="-3"/>
            <w:w w:val="105"/>
            <w:u w:val="single" w:color="467885"/>
          </w:rPr>
          <w:t xml:space="preserve"> </w:t>
        </w:r>
        <w:r w:rsidRPr="008F25FA">
          <w:rPr>
            <w:color w:val="365F91" w:themeColor="accent1" w:themeShade="BF"/>
            <w:spacing w:val="-2"/>
            <w:w w:val="105"/>
            <w:u w:val="single" w:color="467885"/>
          </w:rPr>
          <w:t>Resources</w:t>
        </w:r>
      </w:hyperlink>
      <w:r w:rsidR="00AD6992" w:rsidRPr="008F25FA">
        <w:rPr>
          <w:color w:val="365F91" w:themeColor="accent1" w:themeShade="BF"/>
        </w:rPr>
        <w:t xml:space="preserve"> </w:t>
      </w:r>
      <w:r w:rsidR="00AD6992" w:rsidRPr="008F25FA">
        <w:rPr>
          <w:color w:val="365F91" w:themeColor="accent1" w:themeShade="BF"/>
          <w:u w:val="single"/>
        </w:rPr>
        <w:t>Operations</w:t>
      </w:r>
    </w:p>
    <w:p w14:paraId="203A951A" w14:textId="2A29A6C8" w:rsidR="00CC7DFC" w:rsidRDefault="00B666DC">
      <w:pPr>
        <w:spacing w:before="184"/>
        <w:ind w:left="120"/>
        <w:rPr>
          <w:b/>
          <w:sz w:val="28"/>
        </w:rPr>
      </w:pPr>
      <w:r>
        <w:rPr>
          <w:b/>
          <w:color w:val="BE4E13"/>
          <w:spacing w:val="2"/>
          <w:sz w:val="28"/>
          <w:u w:val="single" w:color="BE4E13"/>
        </w:rPr>
        <w:t>UM</w:t>
      </w:r>
      <w:r w:rsidR="00F653BD">
        <w:rPr>
          <w:b/>
          <w:color w:val="BE4E13"/>
          <w:spacing w:val="2"/>
          <w:sz w:val="28"/>
          <w:u w:val="single" w:color="BE4E13"/>
        </w:rPr>
        <w:t>SOM</w:t>
      </w:r>
      <w:r w:rsidR="00F653BD">
        <w:rPr>
          <w:b/>
          <w:color w:val="BE4E13"/>
          <w:spacing w:val="45"/>
          <w:sz w:val="28"/>
          <w:u w:val="single" w:color="BE4E13"/>
        </w:rPr>
        <w:t xml:space="preserve"> </w:t>
      </w:r>
      <w:r w:rsidR="00F653BD">
        <w:rPr>
          <w:b/>
          <w:color w:val="BE4E13"/>
          <w:spacing w:val="2"/>
          <w:sz w:val="28"/>
          <w:u w:val="single" w:color="BE4E13"/>
        </w:rPr>
        <w:t>Human</w:t>
      </w:r>
      <w:r w:rsidR="00F653BD">
        <w:rPr>
          <w:b/>
          <w:color w:val="BE4E13"/>
          <w:spacing w:val="45"/>
          <w:sz w:val="28"/>
          <w:u w:val="single" w:color="BE4E13"/>
        </w:rPr>
        <w:t xml:space="preserve"> </w:t>
      </w:r>
      <w:r w:rsidR="00F653BD">
        <w:rPr>
          <w:b/>
          <w:color w:val="BE4E13"/>
          <w:spacing w:val="-2"/>
          <w:sz w:val="28"/>
          <w:u w:val="single" w:color="BE4E13"/>
        </w:rPr>
        <w:t>Resourc</w:t>
      </w:r>
      <w:r w:rsidR="00891D9B">
        <w:rPr>
          <w:b/>
          <w:color w:val="BE4E13"/>
          <w:spacing w:val="-2"/>
          <w:sz w:val="28"/>
          <w:u w:val="single" w:color="BE4E13"/>
        </w:rPr>
        <w:t>es</w:t>
      </w:r>
    </w:p>
    <w:p w14:paraId="0276D666" w14:textId="6A7C596A" w:rsidR="00CC7DFC" w:rsidRPr="008F25FA" w:rsidRDefault="00CC7DFC">
      <w:pPr>
        <w:pStyle w:val="ListParagraph"/>
        <w:numPr>
          <w:ilvl w:val="0"/>
          <w:numId w:val="3"/>
        </w:numPr>
        <w:tabs>
          <w:tab w:val="left" w:pos="840"/>
        </w:tabs>
        <w:spacing w:before="188"/>
        <w:ind w:hanging="360"/>
        <w:rPr>
          <w:color w:val="365F91" w:themeColor="accent1" w:themeShade="BF"/>
        </w:rPr>
      </w:pPr>
      <w:hyperlink r:id="rId28">
        <w:r w:rsidRPr="008F25FA">
          <w:rPr>
            <w:color w:val="365F91" w:themeColor="accent1" w:themeShade="BF"/>
            <w:w w:val="105"/>
            <w:u w:val="single" w:color="467885"/>
          </w:rPr>
          <w:t>Jessica</w:t>
        </w:r>
        <w:r w:rsidR="00B666DC">
          <w:rPr>
            <w:color w:val="365F91" w:themeColor="accent1" w:themeShade="BF"/>
            <w:w w:val="105"/>
            <w:u w:val="single" w:color="467885"/>
          </w:rPr>
          <w:t xml:space="preserve"> L.</w:t>
        </w:r>
        <w:r w:rsidRPr="008F25FA">
          <w:rPr>
            <w:color w:val="365F91" w:themeColor="accent1" w:themeShade="BF"/>
            <w:spacing w:val="-4"/>
            <w:w w:val="105"/>
            <w:u w:val="single" w:color="467885"/>
          </w:rPr>
          <w:t xml:space="preserve"> </w:t>
        </w:r>
        <w:r w:rsidRPr="008F25FA">
          <w:rPr>
            <w:color w:val="365F91" w:themeColor="accent1" w:themeShade="BF"/>
            <w:w w:val="105"/>
            <w:u w:val="single" w:color="467885"/>
          </w:rPr>
          <w:t>Bird,</w:t>
        </w:r>
        <w:r w:rsidRPr="008F25FA">
          <w:rPr>
            <w:color w:val="365F91" w:themeColor="accent1" w:themeShade="BF"/>
            <w:spacing w:val="-5"/>
            <w:w w:val="105"/>
            <w:u w:val="single" w:color="467885"/>
          </w:rPr>
          <w:t xml:space="preserve"> </w:t>
        </w:r>
        <w:r w:rsidRPr="008F25FA">
          <w:rPr>
            <w:color w:val="365F91" w:themeColor="accent1" w:themeShade="BF"/>
            <w:w w:val="105"/>
            <w:u w:val="single" w:color="467885"/>
          </w:rPr>
          <w:t>MEd,</w:t>
        </w:r>
        <w:r w:rsidRPr="008F25FA">
          <w:rPr>
            <w:color w:val="365F91" w:themeColor="accent1" w:themeShade="BF"/>
            <w:spacing w:val="-1"/>
            <w:w w:val="105"/>
            <w:u w:val="single" w:color="467885"/>
          </w:rPr>
          <w:t xml:space="preserve"> </w:t>
        </w:r>
        <w:r w:rsidRPr="008F25FA">
          <w:rPr>
            <w:color w:val="365F91" w:themeColor="accent1" w:themeShade="BF"/>
            <w:w w:val="105"/>
            <w:u w:val="single" w:color="467885"/>
          </w:rPr>
          <w:t>Assistant Dean</w:t>
        </w:r>
        <w:r w:rsidRPr="008F25FA">
          <w:rPr>
            <w:color w:val="365F91" w:themeColor="accent1" w:themeShade="BF"/>
            <w:spacing w:val="-4"/>
            <w:w w:val="105"/>
            <w:u w:val="single" w:color="467885"/>
          </w:rPr>
          <w:t xml:space="preserve"> </w:t>
        </w:r>
        <w:r w:rsidRPr="008F25FA">
          <w:rPr>
            <w:color w:val="365F91" w:themeColor="accent1" w:themeShade="BF"/>
            <w:w w:val="105"/>
            <w:u w:val="single" w:color="467885"/>
          </w:rPr>
          <w:t>for</w:t>
        </w:r>
        <w:r w:rsidRPr="008F25FA">
          <w:rPr>
            <w:color w:val="365F91" w:themeColor="accent1" w:themeShade="BF"/>
            <w:spacing w:val="-3"/>
            <w:w w:val="105"/>
            <w:u w:val="single" w:color="467885"/>
          </w:rPr>
          <w:t xml:space="preserve"> </w:t>
        </w:r>
        <w:r w:rsidRPr="008F25FA">
          <w:rPr>
            <w:color w:val="365F91" w:themeColor="accent1" w:themeShade="BF"/>
            <w:w w:val="105"/>
            <w:u w:val="single" w:color="467885"/>
          </w:rPr>
          <w:t>Human</w:t>
        </w:r>
        <w:r w:rsidRPr="008F25FA">
          <w:rPr>
            <w:color w:val="365F91" w:themeColor="accent1" w:themeShade="BF"/>
            <w:spacing w:val="-3"/>
            <w:w w:val="105"/>
            <w:u w:val="single" w:color="467885"/>
          </w:rPr>
          <w:t xml:space="preserve"> </w:t>
        </w:r>
        <w:r w:rsidRPr="008F25FA">
          <w:rPr>
            <w:color w:val="365F91" w:themeColor="accent1" w:themeShade="BF"/>
            <w:spacing w:val="-2"/>
            <w:w w:val="105"/>
            <w:u w:val="single" w:color="467885"/>
          </w:rPr>
          <w:t>Resources</w:t>
        </w:r>
      </w:hyperlink>
      <w:r w:rsidR="00891D9B" w:rsidRPr="008F25FA">
        <w:rPr>
          <w:color w:val="365F91" w:themeColor="accent1" w:themeShade="BF"/>
        </w:rPr>
        <w:t xml:space="preserve"> </w:t>
      </w:r>
      <w:r w:rsidR="00891D9B" w:rsidRPr="008F25FA">
        <w:rPr>
          <w:color w:val="365F91" w:themeColor="accent1" w:themeShade="BF"/>
          <w:u w:val="single"/>
        </w:rPr>
        <w:t>Operations</w:t>
      </w:r>
    </w:p>
    <w:p w14:paraId="240BB344" w14:textId="77777777" w:rsidR="00CC7DFC" w:rsidRPr="008F25FA" w:rsidRDefault="00CC7DFC">
      <w:pPr>
        <w:pStyle w:val="ListParagraph"/>
        <w:numPr>
          <w:ilvl w:val="0"/>
          <w:numId w:val="3"/>
        </w:numPr>
        <w:tabs>
          <w:tab w:val="left" w:pos="840"/>
        </w:tabs>
        <w:spacing w:before="25"/>
        <w:ind w:hanging="360"/>
        <w:rPr>
          <w:color w:val="365F91" w:themeColor="accent1" w:themeShade="BF"/>
        </w:rPr>
      </w:pPr>
      <w:hyperlink r:id="rId29">
        <w:r w:rsidRPr="008F25FA">
          <w:rPr>
            <w:color w:val="365F91" w:themeColor="accent1" w:themeShade="BF"/>
            <w:u w:val="single" w:color="467885"/>
          </w:rPr>
          <w:t>Jennifer</w:t>
        </w:r>
        <w:r w:rsidRPr="008F25FA">
          <w:rPr>
            <w:color w:val="365F91" w:themeColor="accent1" w:themeShade="BF"/>
            <w:spacing w:val="31"/>
            <w:u w:val="single" w:color="467885"/>
          </w:rPr>
          <w:t xml:space="preserve"> </w:t>
        </w:r>
        <w:r w:rsidRPr="008F25FA">
          <w:rPr>
            <w:color w:val="365F91" w:themeColor="accent1" w:themeShade="BF"/>
            <w:u w:val="single" w:color="467885"/>
          </w:rPr>
          <w:t>Galang,</w:t>
        </w:r>
        <w:r w:rsidRPr="008F25FA">
          <w:rPr>
            <w:color w:val="365F91" w:themeColor="accent1" w:themeShade="BF"/>
            <w:spacing w:val="33"/>
            <w:u w:val="single" w:color="467885"/>
          </w:rPr>
          <w:t xml:space="preserve"> </w:t>
        </w:r>
        <w:r w:rsidRPr="008F25FA">
          <w:rPr>
            <w:color w:val="365F91" w:themeColor="accent1" w:themeShade="BF"/>
            <w:u w:val="single" w:color="467885"/>
          </w:rPr>
          <w:t>MS,</w:t>
        </w:r>
        <w:r w:rsidRPr="008F25FA">
          <w:rPr>
            <w:color w:val="365F91" w:themeColor="accent1" w:themeShade="BF"/>
            <w:spacing w:val="33"/>
            <w:u w:val="single" w:color="467885"/>
          </w:rPr>
          <w:t xml:space="preserve"> </w:t>
        </w:r>
        <w:r w:rsidRPr="008F25FA">
          <w:rPr>
            <w:color w:val="365F91" w:themeColor="accent1" w:themeShade="BF"/>
            <w:u w:val="single" w:color="467885"/>
          </w:rPr>
          <w:t>Assistant</w:t>
        </w:r>
        <w:r w:rsidRPr="008F25FA">
          <w:rPr>
            <w:color w:val="365F91" w:themeColor="accent1" w:themeShade="BF"/>
            <w:spacing w:val="35"/>
            <w:u w:val="single" w:color="467885"/>
          </w:rPr>
          <w:t xml:space="preserve"> </w:t>
        </w:r>
        <w:r w:rsidRPr="008F25FA">
          <w:rPr>
            <w:color w:val="365F91" w:themeColor="accent1" w:themeShade="BF"/>
            <w:u w:val="single" w:color="467885"/>
          </w:rPr>
          <w:t>Director,</w:t>
        </w:r>
        <w:r w:rsidRPr="008F25FA">
          <w:rPr>
            <w:color w:val="365F91" w:themeColor="accent1" w:themeShade="BF"/>
            <w:spacing w:val="33"/>
            <w:u w:val="single" w:color="467885"/>
          </w:rPr>
          <w:t xml:space="preserve"> </w:t>
        </w:r>
        <w:r w:rsidRPr="008F25FA">
          <w:rPr>
            <w:color w:val="365F91" w:themeColor="accent1" w:themeShade="BF"/>
            <w:u w:val="single" w:color="467885"/>
          </w:rPr>
          <w:t>Human</w:t>
        </w:r>
        <w:r w:rsidRPr="008F25FA">
          <w:rPr>
            <w:color w:val="365F91" w:themeColor="accent1" w:themeShade="BF"/>
            <w:spacing w:val="31"/>
            <w:u w:val="single" w:color="467885"/>
          </w:rPr>
          <w:t xml:space="preserve"> </w:t>
        </w:r>
        <w:r w:rsidRPr="008F25FA">
          <w:rPr>
            <w:color w:val="365F91" w:themeColor="accent1" w:themeShade="BF"/>
            <w:spacing w:val="-2"/>
            <w:u w:val="single" w:color="467885"/>
          </w:rPr>
          <w:t>Resources</w:t>
        </w:r>
      </w:hyperlink>
    </w:p>
    <w:p w14:paraId="6FE8F19F" w14:textId="77777777" w:rsidR="00CC7DFC" w:rsidRPr="008F25FA" w:rsidRDefault="00CC7DFC">
      <w:pPr>
        <w:pStyle w:val="ListParagraph"/>
        <w:numPr>
          <w:ilvl w:val="0"/>
          <w:numId w:val="3"/>
        </w:numPr>
        <w:tabs>
          <w:tab w:val="left" w:pos="840"/>
        </w:tabs>
        <w:spacing w:before="24"/>
        <w:ind w:hanging="360"/>
        <w:rPr>
          <w:color w:val="365F91" w:themeColor="accent1" w:themeShade="BF"/>
        </w:rPr>
      </w:pPr>
      <w:hyperlink r:id="rId30">
        <w:r w:rsidRPr="008F25FA">
          <w:rPr>
            <w:color w:val="365F91" w:themeColor="accent1" w:themeShade="BF"/>
            <w:spacing w:val="2"/>
            <w:u w:val="single" w:color="467885"/>
          </w:rPr>
          <w:t>Jordan</w:t>
        </w:r>
        <w:r w:rsidRPr="008F25FA">
          <w:rPr>
            <w:color w:val="365F91" w:themeColor="accent1" w:themeShade="BF"/>
            <w:spacing w:val="39"/>
            <w:u w:val="single" w:color="467885"/>
          </w:rPr>
          <w:t xml:space="preserve"> </w:t>
        </w:r>
        <w:r w:rsidRPr="008F25FA">
          <w:rPr>
            <w:color w:val="365F91" w:themeColor="accent1" w:themeShade="BF"/>
            <w:spacing w:val="2"/>
            <w:u w:val="single" w:color="467885"/>
          </w:rPr>
          <w:t>Elcock,</w:t>
        </w:r>
        <w:r w:rsidRPr="008F25FA">
          <w:rPr>
            <w:color w:val="365F91" w:themeColor="accent1" w:themeShade="BF"/>
            <w:spacing w:val="37"/>
            <w:u w:val="single" w:color="467885"/>
          </w:rPr>
          <w:t xml:space="preserve"> </w:t>
        </w:r>
        <w:r w:rsidRPr="008F25FA">
          <w:rPr>
            <w:color w:val="365F91" w:themeColor="accent1" w:themeShade="BF"/>
            <w:spacing w:val="2"/>
            <w:u w:val="single" w:color="467885"/>
          </w:rPr>
          <w:t>Human</w:t>
        </w:r>
        <w:r w:rsidRPr="008F25FA">
          <w:rPr>
            <w:color w:val="365F91" w:themeColor="accent1" w:themeShade="BF"/>
            <w:spacing w:val="36"/>
            <w:u w:val="single" w:color="467885"/>
          </w:rPr>
          <w:t xml:space="preserve"> </w:t>
        </w:r>
        <w:r w:rsidRPr="008F25FA">
          <w:rPr>
            <w:color w:val="365F91" w:themeColor="accent1" w:themeShade="BF"/>
            <w:spacing w:val="2"/>
            <w:u w:val="single" w:color="467885"/>
          </w:rPr>
          <w:t>Resource</w:t>
        </w:r>
        <w:r w:rsidRPr="008F25FA">
          <w:rPr>
            <w:color w:val="365F91" w:themeColor="accent1" w:themeShade="BF"/>
            <w:spacing w:val="35"/>
            <w:u w:val="single" w:color="467885"/>
          </w:rPr>
          <w:t xml:space="preserve"> </w:t>
        </w:r>
        <w:r w:rsidRPr="008F25FA">
          <w:rPr>
            <w:color w:val="365F91" w:themeColor="accent1" w:themeShade="BF"/>
            <w:spacing w:val="-2"/>
            <w:u w:val="single" w:color="467885"/>
          </w:rPr>
          <w:t>Specialist</w:t>
        </w:r>
      </w:hyperlink>
    </w:p>
    <w:p w14:paraId="715E820C" w14:textId="77777777" w:rsidR="00A12946" w:rsidRDefault="00A12946">
      <w:pPr>
        <w:pStyle w:val="Heading1"/>
        <w:rPr>
          <w:w w:val="110"/>
        </w:rPr>
      </w:pPr>
    </w:p>
    <w:p w14:paraId="5676913D" w14:textId="23759840" w:rsidR="00CC7DFC" w:rsidRDefault="00F653BD">
      <w:pPr>
        <w:pStyle w:val="Heading1"/>
        <w:rPr>
          <w:u w:val="none"/>
        </w:rPr>
      </w:pPr>
      <w:r>
        <w:rPr>
          <w:w w:val="110"/>
        </w:rPr>
        <w:t>PROFESSIONAL</w:t>
      </w:r>
      <w:r>
        <w:rPr>
          <w:spacing w:val="-3"/>
          <w:w w:val="110"/>
        </w:rPr>
        <w:t xml:space="preserve"> </w:t>
      </w:r>
      <w:r>
        <w:rPr>
          <w:w w:val="110"/>
        </w:rPr>
        <w:t>DEVELOPMENT</w:t>
      </w:r>
      <w:r>
        <w:rPr>
          <w:spacing w:val="-2"/>
          <w:w w:val="110"/>
        </w:rPr>
        <w:t xml:space="preserve"> RESOURCES</w:t>
      </w:r>
      <w:r>
        <w:rPr>
          <w:spacing w:val="-2"/>
          <w:w w:val="110"/>
          <w:u w:val="none"/>
        </w:rPr>
        <w:t>:</w:t>
      </w:r>
    </w:p>
    <w:p w14:paraId="1DAEC321" w14:textId="77777777" w:rsidR="00CC7DFC" w:rsidRDefault="00CC7DFC">
      <w:pPr>
        <w:pStyle w:val="BodyText"/>
        <w:spacing w:before="189" w:line="259" w:lineRule="auto"/>
        <w:ind w:left="119"/>
      </w:pPr>
      <w:hyperlink r:id="rId31">
        <w:r>
          <w:rPr>
            <w:b/>
            <w:color w:val="BE4E13"/>
            <w:w w:val="105"/>
            <w:u w:val="single" w:color="BE4E13"/>
          </w:rPr>
          <w:t>UMSOM Office of Faculty Affairs and Professional Development</w:t>
        </w:r>
      </w:hyperlink>
      <w:r>
        <w:rPr>
          <w:b/>
          <w:color w:val="BE4E13"/>
          <w:w w:val="105"/>
        </w:rPr>
        <w:t xml:space="preserve"> </w:t>
      </w:r>
      <w:r>
        <w:rPr>
          <w:w w:val="105"/>
        </w:rPr>
        <w:t>- The University</w:t>
      </w:r>
      <w:r>
        <w:rPr>
          <w:spacing w:val="-8"/>
          <w:w w:val="105"/>
        </w:rPr>
        <w:t xml:space="preserve"> </w:t>
      </w:r>
      <w:r>
        <w:rPr>
          <w:w w:val="105"/>
        </w:rPr>
        <w:t>of</w:t>
      </w:r>
      <w:r>
        <w:rPr>
          <w:spacing w:val="-7"/>
          <w:w w:val="105"/>
        </w:rPr>
        <w:t xml:space="preserve"> </w:t>
      </w:r>
      <w:r>
        <w:rPr>
          <w:w w:val="105"/>
        </w:rPr>
        <w:t>Maryland</w:t>
      </w:r>
      <w:r>
        <w:rPr>
          <w:spacing w:val="-5"/>
          <w:w w:val="105"/>
        </w:rPr>
        <w:t xml:space="preserve"> </w:t>
      </w:r>
      <w:r>
        <w:rPr>
          <w:w w:val="105"/>
        </w:rPr>
        <w:t>School</w:t>
      </w:r>
      <w:r>
        <w:rPr>
          <w:spacing w:val="-7"/>
          <w:w w:val="105"/>
        </w:rPr>
        <w:t xml:space="preserve"> </w:t>
      </w:r>
      <w:r>
        <w:rPr>
          <w:w w:val="105"/>
        </w:rPr>
        <w:t>of</w:t>
      </w:r>
      <w:r>
        <w:rPr>
          <w:spacing w:val="-7"/>
          <w:w w:val="105"/>
        </w:rPr>
        <w:t xml:space="preserve"> </w:t>
      </w:r>
      <w:r>
        <w:rPr>
          <w:w w:val="105"/>
        </w:rPr>
        <w:t>Medicine</w:t>
      </w:r>
      <w:r>
        <w:rPr>
          <w:spacing w:val="-5"/>
          <w:w w:val="105"/>
        </w:rPr>
        <w:t xml:space="preserve"> </w:t>
      </w:r>
      <w:r>
        <w:rPr>
          <w:w w:val="105"/>
        </w:rPr>
        <w:t>(SOM)</w:t>
      </w:r>
      <w:r>
        <w:rPr>
          <w:spacing w:val="-7"/>
          <w:w w:val="105"/>
        </w:rPr>
        <w:t xml:space="preserve"> </w:t>
      </w:r>
      <w:r>
        <w:rPr>
          <w:w w:val="105"/>
        </w:rPr>
        <w:t>Office</w:t>
      </w:r>
      <w:r>
        <w:rPr>
          <w:spacing w:val="-8"/>
          <w:w w:val="105"/>
        </w:rPr>
        <w:t xml:space="preserve"> </w:t>
      </w:r>
      <w:r>
        <w:rPr>
          <w:w w:val="105"/>
        </w:rPr>
        <w:t>of</w:t>
      </w:r>
      <w:r>
        <w:rPr>
          <w:spacing w:val="-9"/>
          <w:w w:val="105"/>
        </w:rPr>
        <w:t xml:space="preserve"> </w:t>
      </w:r>
      <w:r>
        <w:rPr>
          <w:w w:val="105"/>
        </w:rPr>
        <w:t>Faculty</w:t>
      </w:r>
      <w:r>
        <w:rPr>
          <w:spacing w:val="-6"/>
          <w:w w:val="105"/>
        </w:rPr>
        <w:t xml:space="preserve"> </w:t>
      </w:r>
      <w:r>
        <w:rPr>
          <w:w w:val="105"/>
        </w:rPr>
        <w:t>Affairs</w:t>
      </w:r>
      <w:r>
        <w:rPr>
          <w:spacing w:val="-6"/>
          <w:w w:val="105"/>
        </w:rPr>
        <w:t xml:space="preserve"> </w:t>
      </w:r>
      <w:r>
        <w:rPr>
          <w:w w:val="105"/>
        </w:rPr>
        <w:t>and Professional Development (OFAPD) supports faculty in achieving their career goals. OFAPD is the centralized SOM office for faculty seeking professional development in a variety of topics, whether within the school, on campus,</w:t>
      </w:r>
      <w:r>
        <w:rPr>
          <w:spacing w:val="-1"/>
          <w:w w:val="105"/>
        </w:rPr>
        <w:t xml:space="preserve"> </w:t>
      </w:r>
      <w:r>
        <w:rPr>
          <w:w w:val="105"/>
        </w:rPr>
        <w:t>or nationwide. OFAPD also offers annual courses and programs to foster collaboration and to develop faculty in all aspects of their academic pursuits.</w:t>
      </w:r>
    </w:p>
    <w:p w14:paraId="54808707" w14:textId="77777777" w:rsidR="00CC7DFC" w:rsidRDefault="00CC7DFC">
      <w:pPr>
        <w:spacing w:before="156" w:line="259" w:lineRule="auto"/>
        <w:ind w:left="120" w:right="127"/>
        <w:rPr>
          <w:sz w:val="28"/>
        </w:rPr>
      </w:pPr>
      <w:hyperlink r:id="rId32">
        <w:r>
          <w:rPr>
            <w:b/>
            <w:color w:val="BE4E13"/>
            <w:w w:val="110"/>
            <w:sz w:val="28"/>
            <w:u w:val="single" w:color="BE4E13"/>
          </w:rPr>
          <w:t>UMB Professional Development Coaching - Faculty Center for Teaching</w:t>
        </w:r>
      </w:hyperlink>
      <w:r>
        <w:rPr>
          <w:b/>
          <w:color w:val="BE4E13"/>
          <w:w w:val="110"/>
          <w:sz w:val="28"/>
        </w:rPr>
        <w:t xml:space="preserve"> </w:t>
      </w:r>
      <w:hyperlink r:id="rId33">
        <w:r>
          <w:rPr>
            <w:b/>
            <w:color w:val="BE4E13"/>
            <w:sz w:val="28"/>
            <w:u w:val="single" w:color="BE4E13"/>
          </w:rPr>
          <w:t>and</w:t>
        </w:r>
        <w:r>
          <w:rPr>
            <w:b/>
            <w:color w:val="BE4E13"/>
            <w:spacing w:val="40"/>
            <w:sz w:val="28"/>
            <w:u w:val="single" w:color="BE4E13"/>
          </w:rPr>
          <w:t xml:space="preserve"> </w:t>
        </w:r>
        <w:r>
          <w:rPr>
            <w:b/>
            <w:color w:val="BE4E13"/>
            <w:sz w:val="28"/>
            <w:u w:val="single" w:color="BE4E13"/>
          </w:rPr>
          <w:t>Learning</w:t>
        </w:r>
      </w:hyperlink>
      <w:r>
        <w:rPr>
          <w:b/>
          <w:color w:val="BE4E13"/>
          <w:spacing w:val="24"/>
          <w:sz w:val="28"/>
        </w:rPr>
        <w:t xml:space="preserve"> </w:t>
      </w:r>
      <w:r>
        <w:rPr>
          <w:color w:val="BE4E13"/>
          <w:sz w:val="28"/>
        </w:rPr>
        <w:t>(</w:t>
      </w:r>
      <w:r>
        <w:rPr>
          <w:color w:val="BE4E13"/>
          <w:sz w:val="28"/>
          <w:u w:val="single" w:color="BE4E13"/>
        </w:rPr>
        <w:t>Faculty</w:t>
      </w:r>
      <w:r>
        <w:rPr>
          <w:color w:val="BE4E13"/>
          <w:spacing w:val="40"/>
          <w:sz w:val="28"/>
          <w:u w:val="single" w:color="BE4E13"/>
        </w:rPr>
        <w:t xml:space="preserve"> </w:t>
      </w:r>
      <w:r>
        <w:rPr>
          <w:color w:val="BE4E13"/>
          <w:sz w:val="28"/>
          <w:u w:val="single" w:color="BE4E13"/>
        </w:rPr>
        <w:t>Only</w:t>
      </w:r>
      <w:r>
        <w:rPr>
          <w:color w:val="BE4E13"/>
          <w:sz w:val="28"/>
        </w:rPr>
        <w:t>)</w:t>
      </w:r>
      <w:r>
        <w:rPr>
          <w:color w:val="BE4E13"/>
          <w:spacing w:val="40"/>
          <w:sz w:val="28"/>
        </w:rPr>
        <w:t xml:space="preserve"> </w:t>
      </w:r>
      <w:r>
        <w:rPr>
          <w:sz w:val="28"/>
        </w:rPr>
        <w:t>-</w:t>
      </w:r>
      <w:r>
        <w:rPr>
          <w:spacing w:val="40"/>
          <w:sz w:val="28"/>
        </w:rPr>
        <w:t xml:space="preserve"> </w:t>
      </w:r>
      <w:r>
        <w:rPr>
          <w:sz w:val="28"/>
        </w:rPr>
        <w:t>Boost</w:t>
      </w:r>
      <w:r>
        <w:rPr>
          <w:spacing w:val="40"/>
          <w:sz w:val="28"/>
        </w:rPr>
        <w:t xml:space="preserve"> </w:t>
      </w:r>
      <w:r>
        <w:rPr>
          <w:sz w:val="28"/>
        </w:rPr>
        <w:t>faculty</w:t>
      </w:r>
      <w:r>
        <w:rPr>
          <w:spacing w:val="40"/>
          <w:sz w:val="28"/>
        </w:rPr>
        <w:t xml:space="preserve"> </w:t>
      </w:r>
      <w:r>
        <w:rPr>
          <w:sz w:val="28"/>
        </w:rPr>
        <w:t>performance,</w:t>
      </w:r>
      <w:r>
        <w:rPr>
          <w:spacing w:val="40"/>
          <w:sz w:val="28"/>
        </w:rPr>
        <w:t xml:space="preserve"> </w:t>
      </w:r>
      <w:r>
        <w:rPr>
          <w:sz w:val="28"/>
        </w:rPr>
        <w:t>job</w:t>
      </w:r>
      <w:r>
        <w:rPr>
          <w:spacing w:val="40"/>
          <w:sz w:val="28"/>
        </w:rPr>
        <w:t xml:space="preserve"> </w:t>
      </w:r>
      <w:r>
        <w:rPr>
          <w:sz w:val="28"/>
        </w:rPr>
        <w:t>satisfaction,</w:t>
      </w:r>
      <w:r>
        <w:rPr>
          <w:spacing w:val="40"/>
          <w:sz w:val="28"/>
        </w:rPr>
        <w:t xml:space="preserve"> </w:t>
      </w:r>
      <w:r>
        <w:rPr>
          <w:sz w:val="28"/>
        </w:rPr>
        <w:t>and well-being</w:t>
      </w:r>
      <w:r>
        <w:rPr>
          <w:spacing w:val="40"/>
          <w:sz w:val="28"/>
        </w:rPr>
        <w:t xml:space="preserve"> </w:t>
      </w:r>
      <w:r>
        <w:rPr>
          <w:sz w:val="28"/>
        </w:rPr>
        <w:t>through</w:t>
      </w:r>
      <w:r>
        <w:rPr>
          <w:spacing w:val="40"/>
          <w:sz w:val="28"/>
        </w:rPr>
        <w:t xml:space="preserve"> </w:t>
      </w:r>
      <w:r>
        <w:rPr>
          <w:sz w:val="28"/>
        </w:rPr>
        <w:t>conﬁdential</w:t>
      </w:r>
      <w:r>
        <w:rPr>
          <w:spacing w:val="37"/>
          <w:sz w:val="28"/>
        </w:rPr>
        <w:t xml:space="preserve"> </w:t>
      </w:r>
      <w:r>
        <w:rPr>
          <w:sz w:val="28"/>
        </w:rPr>
        <w:t>one-on-one</w:t>
      </w:r>
      <w:r>
        <w:rPr>
          <w:spacing w:val="40"/>
          <w:sz w:val="28"/>
        </w:rPr>
        <w:t xml:space="preserve"> </w:t>
      </w:r>
      <w:r>
        <w:rPr>
          <w:sz w:val="28"/>
        </w:rPr>
        <w:t>coaching</w:t>
      </w:r>
      <w:r>
        <w:rPr>
          <w:spacing w:val="40"/>
          <w:sz w:val="28"/>
        </w:rPr>
        <w:t xml:space="preserve"> </w:t>
      </w:r>
      <w:r>
        <w:rPr>
          <w:sz w:val="28"/>
        </w:rPr>
        <w:t>partnerships,</w:t>
      </w:r>
      <w:r>
        <w:rPr>
          <w:spacing w:val="40"/>
          <w:sz w:val="28"/>
        </w:rPr>
        <w:t xml:space="preserve"> </w:t>
      </w:r>
      <w:r>
        <w:rPr>
          <w:sz w:val="28"/>
        </w:rPr>
        <w:t xml:space="preserve">fostering </w:t>
      </w:r>
      <w:r>
        <w:rPr>
          <w:spacing w:val="-2"/>
          <w:w w:val="110"/>
          <w:sz w:val="28"/>
        </w:rPr>
        <w:t>self-directed,</w:t>
      </w:r>
      <w:r>
        <w:rPr>
          <w:spacing w:val="-12"/>
          <w:w w:val="110"/>
          <w:sz w:val="28"/>
        </w:rPr>
        <w:t xml:space="preserve"> </w:t>
      </w:r>
      <w:r>
        <w:rPr>
          <w:spacing w:val="-2"/>
          <w:w w:val="110"/>
          <w:sz w:val="28"/>
        </w:rPr>
        <w:t>lasting</w:t>
      </w:r>
      <w:r>
        <w:rPr>
          <w:spacing w:val="-6"/>
          <w:w w:val="110"/>
          <w:sz w:val="28"/>
        </w:rPr>
        <w:t xml:space="preserve"> </w:t>
      </w:r>
      <w:r>
        <w:rPr>
          <w:spacing w:val="-2"/>
          <w:w w:val="110"/>
          <w:sz w:val="28"/>
        </w:rPr>
        <w:t>changes.</w:t>
      </w:r>
      <w:r>
        <w:rPr>
          <w:spacing w:val="-9"/>
          <w:w w:val="110"/>
          <w:sz w:val="28"/>
        </w:rPr>
        <w:t xml:space="preserve"> </w:t>
      </w:r>
      <w:r>
        <w:rPr>
          <w:spacing w:val="-2"/>
          <w:w w:val="110"/>
          <w:sz w:val="28"/>
        </w:rPr>
        <w:t>Register</w:t>
      </w:r>
      <w:r>
        <w:rPr>
          <w:spacing w:val="-11"/>
          <w:w w:val="110"/>
          <w:sz w:val="28"/>
        </w:rPr>
        <w:t xml:space="preserve"> </w:t>
      </w:r>
      <w:r>
        <w:rPr>
          <w:spacing w:val="-2"/>
          <w:w w:val="110"/>
          <w:sz w:val="28"/>
        </w:rPr>
        <w:t>online</w:t>
      </w:r>
      <w:r>
        <w:rPr>
          <w:spacing w:val="-6"/>
          <w:w w:val="110"/>
          <w:sz w:val="28"/>
        </w:rPr>
        <w:t xml:space="preserve"> </w:t>
      </w:r>
      <w:r>
        <w:rPr>
          <w:spacing w:val="-2"/>
          <w:w w:val="110"/>
          <w:sz w:val="28"/>
        </w:rPr>
        <w:t>for</w:t>
      </w:r>
      <w:r>
        <w:rPr>
          <w:spacing w:val="-9"/>
          <w:w w:val="110"/>
          <w:sz w:val="28"/>
        </w:rPr>
        <w:t xml:space="preserve"> </w:t>
      </w:r>
      <w:r>
        <w:rPr>
          <w:spacing w:val="-2"/>
          <w:w w:val="110"/>
          <w:sz w:val="28"/>
        </w:rPr>
        <w:t>personalized</w:t>
      </w:r>
      <w:r>
        <w:rPr>
          <w:spacing w:val="-6"/>
          <w:w w:val="110"/>
          <w:sz w:val="28"/>
        </w:rPr>
        <w:t xml:space="preserve"> </w:t>
      </w:r>
      <w:r>
        <w:rPr>
          <w:spacing w:val="-2"/>
          <w:w w:val="110"/>
          <w:sz w:val="28"/>
        </w:rPr>
        <w:t>support.</w:t>
      </w:r>
    </w:p>
    <w:p w14:paraId="23EE4CDA" w14:textId="77777777" w:rsidR="00CC7DFC" w:rsidRDefault="00CC7DFC">
      <w:pPr>
        <w:pStyle w:val="BodyText"/>
        <w:spacing w:before="77" w:line="259" w:lineRule="auto"/>
        <w:ind w:left="120" w:right="207"/>
      </w:pPr>
      <w:hyperlink r:id="rId34">
        <w:r>
          <w:rPr>
            <w:b/>
            <w:color w:val="BE4E13"/>
            <w:w w:val="105"/>
            <w:u w:val="single" w:color="BE4E13"/>
          </w:rPr>
          <w:t>UMB Human Resource Service E-Learning with Percipio</w:t>
        </w:r>
      </w:hyperlink>
      <w:r>
        <w:rPr>
          <w:b/>
          <w:color w:val="BE4E13"/>
          <w:w w:val="105"/>
        </w:rPr>
        <w:t xml:space="preserve"> </w:t>
      </w:r>
      <w:r>
        <w:rPr>
          <w:w w:val="105"/>
        </w:rPr>
        <w:t>– Available to all employees.</w:t>
      </w:r>
      <w:r>
        <w:rPr>
          <w:spacing w:val="40"/>
          <w:w w:val="105"/>
        </w:rPr>
        <w:t xml:space="preserve"> </w:t>
      </w:r>
      <w:r>
        <w:rPr>
          <w:w w:val="105"/>
        </w:rPr>
        <w:t xml:space="preserve">You can contact HR Employee Learning &amp; Development Services at: </w:t>
      </w:r>
      <w:hyperlink r:id="rId35">
        <w:r>
          <w:rPr>
            <w:color w:val="467885"/>
            <w:w w:val="105"/>
            <w:u w:val="single" w:color="467885"/>
          </w:rPr>
          <w:t>hrtraining@umaryland.edu</w:t>
        </w:r>
      </w:hyperlink>
      <w:r>
        <w:rPr>
          <w:color w:val="467885"/>
          <w:w w:val="105"/>
        </w:rPr>
        <w:t xml:space="preserve"> </w:t>
      </w:r>
      <w:r>
        <w:rPr>
          <w:w w:val="105"/>
        </w:rPr>
        <w:t xml:space="preserve">and they can help to customize E-Learning Modules for a Particular Need </w:t>
      </w:r>
      <w:proofErr w:type="gramStart"/>
      <w:r>
        <w:rPr>
          <w:w w:val="105"/>
        </w:rPr>
        <w:t>and also</w:t>
      </w:r>
      <w:proofErr w:type="gramEnd"/>
      <w:r>
        <w:rPr>
          <w:w w:val="105"/>
        </w:rPr>
        <w:t xml:space="preserve"> offer career development advice for employees.</w:t>
      </w:r>
      <w:r>
        <w:rPr>
          <w:spacing w:val="40"/>
          <w:w w:val="105"/>
        </w:rPr>
        <w:t xml:space="preserve"> </w:t>
      </w:r>
      <w:r>
        <w:rPr>
          <w:w w:val="105"/>
        </w:rPr>
        <w:t>Examples of recommended courses include:</w:t>
      </w:r>
    </w:p>
    <w:p w14:paraId="3FCF7DC5" w14:textId="77777777" w:rsidR="009775C6" w:rsidRDefault="009775C6" w:rsidP="009775C6">
      <w:pPr>
        <w:tabs>
          <w:tab w:val="left" w:pos="840"/>
        </w:tabs>
        <w:spacing w:before="160"/>
        <w:rPr>
          <w:sz w:val="28"/>
        </w:rPr>
      </w:pPr>
    </w:p>
    <w:p w14:paraId="43272F68" w14:textId="77777777" w:rsidR="006E0F5A" w:rsidRDefault="006E0F5A" w:rsidP="009775C6">
      <w:pPr>
        <w:tabs>
          <w:tab w:val="left" w:pos="840"/>
        </w:tabs>
        <w:spacing w:before="160"/>
        <w:rPr>
          <w:sz w:val="28"/>
        </w:rPr>
      </w:pPr>
    </w:p>
    <w:p w14:paraId="5B59CDC3" w14:textId="2C18A834" w:rsidR="009775C6" w:rsidRDefault="00692D38" w:rsidP="009775C6">
      <w:pPr>
        <w:tabs>
          <w:tab w:val="left" w:pos="840"/>
        </w:tabs>
        <w:spacing w:before="160"/>
        <w:rPr>
          <w:sz w:val="28"/>
        </w:rPr>
      </w:pPr>
      <w:hyperlink r:id="rId36" w:history="1">
        <w:r w:rsidR="00835A8F" w:rsidRPr="00692D38">
          <w:rPr>
            <w:rStyle w:val="Hyperlink"/>
            <w:b/>
            <w:bCs/>
            <w:color w:val="984806" w:themeColor="accent6" w:themeShade="80"/>
            <w:sz w:val="28"/>
          </w:rPr>
          <w:t>Online:  The Ultimate Anger Management Class</w:t>
        </w:r>
      </w:hyperlink>
      <w:r w:rsidR="00835A8F">
        <w:rPr>
          <w:color w:val="984806" w:themeColor="accent6" w:themeShade="80"/>
          <w:sz w:val="28"/>
        </w:rPr>
        <w:t xml:space="preserve"> </w:t>
      </w:r>
      <w:r w:rsidR="009775C6" w:rsidRPr="009775C6">
        <w:rPr>
          <w:color w:val="984806" w:themeColor="accent6" w:themeShade="80"/>
          <w:sz w:val="28"/>
        </w:rPr>
        <w:t>(</w:t>
      </w:r>
      <w:r w:rsidR="009775C6" w:rsidRPr="00692D38">
        <w:rPr>
          <w:b/>
          <w:bCs/>
          <w:sz w:val="28"/>
          <w:highlight w:val="yellow"/>
        </w:rPr>
        <w:t>Faculty Only</w:t>
      </w:r>
      <w:r w:rsidR="009775C6" w:rsidRPr="009775C6">
        <w:rPr>
          <w:sz w:val="28"/>
        </w:rPr>
        <w:t>) - This advanced online training course by Dr. John Schinnerer includes the latest in basic and advanced anger management techniques, combined with positive psychology</w:t>
      </w:r>
      <w:r w:rsidR="009775C6">
        <w:rPr>
          <w:sz w:val="28"/>
        </w:rPr>
        <w:t xml:space="preserve">, </w:t>
      </w:r>
      <w:r w:rsidR="009775C6" w:rsidRPr="009775C6">
        <w:rPr>
          <w:sz w:val="28"/>
        </w:rPr>
        <w:t>all of which you can learn easily, at your own pace, in the comfort of your</w:t>
      </w:r>
      <w:r w:rsidR="009775C6">
        <w:rPr>
          <w:sz w:val="28"/>
        </w:rPr>
        <w:t xml:space="preserve"> </w:t>
      </w:r>
      <w:r w:rsidR="009775C6" w:rsidRPr="009775C6">
        <w:rPr>
          <w:sz w:val="28"/>
        </w:rPr>
        <w:t>own home</w:t>
      </w:r>
      <w:r>
        <w:rPr>
          <w:sz w:val="28"/>
        </w:rPr>
        <w:t>.</w:t>
      </w:r>
    </w:p>
    <w:p w14:paraId="69D8C9F8" w14:textId="3F14D09A" w:rsidR="00A12946" w:rsidRPr="00370E9D" w:rsidRDefault="00692D38" w:rsidP="00370E9D">
      <w:pPr>
        <w:tabs>
          <w:tab w:val="left" w:pos="840"/>
        </w:tabs>
        <w:spacing w:before="160"/>
        <w:rPr>
          <w:sz w:val="28"/>
        </w:rPr>
      </w:pPr>
      <w:proofErr w:type="spellStart"/>
      <w:r>
        <w:rPr>
          <w:sz w:val="28"/>
        </w:rPr>
        <w:t>P</w:t>
      </w:r>
      <w:r w:rsidRPr="00692D38">
        <w:rPr>
          <w:sz w:val="28"/>
        </w:rPr>
        <w:t>ercipio</w:t>
      </w:r>
      <w:proofErr w:type="spellEnd"/>
      <w:r>
        <w:rPr>
          <w:sz w:val="28"/>
        </w:rPr>
        <w:t xml:space="preserve"> Channels:</w:t>
      </w:r>
    </w:p>
    <w:p w14:paraId="08071F8A" w14:textId="1C937E29" w:rsidR="00CC7DFC" w:rsidRDefault="00DE0FE5">
      <w:pPr>
        <w:pStyle w:val="ListParagraph"/>
        <w:numPr>
          <w:ilvl w:val="1"/>
          <w:numId w:val="2"/>
        </w:numPr>
        <w:tabs>
          <w:tab w:val="left" w:pos="840"/>
        </w:tabs>
        <w:spacing w:before="160"/>
        <w:rPr>
          <w:sz w:val="28"/>
        </w:rPr>
      </w:pPr>
      <w:hyperlink r:id="rId37" w:history="1">
        <w:r w:rsidR="007B4A80">
          <w:rPr>
            <w:rStyle w:val="Hyperlink"/>
            <w:sz w:val="28"/>
            <w:szCs w:val="28"/>
          </w:rPr>
          <w:t>Managing Stre</w:t>
        </w:r>
        <w:r w:rsidR="007B4A80">
          <w:rPr>
            <w:rStyle w:val="Hyperlink"/>
            <w:sz w:val="28"/>
            <w:szCs w:val="28"/>
          </w:rPr>
          <w:t>s</w:t>
        </w:r>
        <w:r w:rsidR="007B4A80">
          <w:rPr>
            <w:rStyle w:val="Hyperlink"/>
            <w:sz w:val="28"/>
            <w:szCs w:val="28"/>
          </w:rPr>
          <w:t>s</w:t>
        </w:r>
      </w:hyperlink>
      <w:r>
        <w:t xml:space="preserve"> </w:t>
      </w:r>
    </w:p>
    <w:p w14:paraId="62DA17DA" w14:textId="63D1E1E8" w:rsidR="006E0F5A" w:rsidRPr="006E0F5A" w:rsidRDefault="00DE0FE5" w:rsidP="006E0F5A">
      <w:pPr>
        <w:pStyle w:val="ListParagraph"/>
        <w:numPr>
          <w:ilvl w:val="1"/>
          <w:numId w:val="2"/>
        </w:numPr>
        <w:tabs>
          <w:tab w:val="left" w:pos="840"/>
        </w:tabs>
        <w:spacing w:before="191"/>
        <w:ind w:hanging="360"/>
        <w:rPr>
          <w:sz w:val="28"/>
        </w:rPr>
      </w:pPr>
      <w:hyperlink r:id="rId38" w:history="1">
        <w:r w:rsidR="007B4A80">
          <w:rPr>
            <w:rStyle w:val="Hyperlink"/>
            <w:sz w:val="28"/>
            <w:szCs w:val="28"/>
          </w:rPr>
          <w:t>Work/Life Balance</w:t>
        </w:r>
      </w:hyperlink>
      <w:r>
        <w:rPr>
          <w:sz w:val="28"/>
          <w:szCs w:val="28"/>
        </w:rPr>
        <w:t xml:space="preserve"> </w:t>
      </w:r>
    </w:p>
    <w:p w14:paraId="7494A4B8" w14:textId="478C0CF6" w:rsidR="00CC7DFC" w:rsidRPr="006E0F5A" w:rsidRDefault="00DE0FE5" w:rsidP="006E0F5A">
      <w:pPr>
        <w:pStyle w:val="ListParagraph"/>
        <w:numPr>
          <w:ilvl w:val="1"/>
          <w:numId w:val="2"/>
        </w:numPr>
        <w:tabs>
          <w:tab w:val="left" w:pos="840"/>
        </w:tabs>
        <w:spacing w:before="191"/>
        <w:ind w:hanging="360"/>
        <w:rPr>
          <w:sz w:val="28"/>
          <w:szCs w:val="28"/>
        </w:rPr>
      </w:pPr>
      <w:hyperlink r:id="rId39" w:history="1">
        <w:r w:rsidR="007B4A80" w:rsidRPr="006E0F5A">
          <w:rPr>
            <w:rStyle w:val="Hyperlink"/>
            <w:sz w:val="28"/>
            <w:szCs w:val="28"/>
          </w:rPr>
          <w:t>Ethics, Integrity &amp; Trust</w:t>
        </w:r>
      </w:hyperlink>
      <w:r w:rsidRPr="006E0F5A">
        <w:rPr>
          <w:sz w:val="28"/>
          <w:szCs w:val="28"/>
        </w:rPr>
        <w:t xml:space="preserve"> </w:t>
      </w:r>
    </w:p>
    <w:p w14:paraId="67A45FED" w14:textId="7E3273C9" w:rsidR="00DE0FE5" w:rsidRPr="00DE0FE5" w:rsidRDefault="00DE0FE5" w:rsidP="00DE0FE5">
      <w:pPr>
        <w:pStyle w:val="ListParagraph"/>
        <w:numPr>
          <w:ilvl w:val="1"/>
          <w:numId w:val="2"/>
        </w:numPr>
        <w:tabs>
          <w:tab w:val="left" w:pos="840"/>
        </w:tabs>
        <w:spacing w:before="188"/>
        <w:ind w:hanging="360"/>
        <w:rPr>
          <w:sz w:val="28"/>
        </w:rPr>
      </w:pPr>
      <w:hyperlink r:id="rId40" w:history="1">
        <w:r w:rsidR="007B4A80">
          <w:rPr>
            <w:rStyle w:val="Hyperlink"/>
            <w:sz w:val="28"/>
            <w:szCs w:val="28"/>
          </w:rPr>
          <w:t>Managing Yourself</w:t>
        </w:r>
      </w:hyperlink>
      <w:r>
        <w:rPr>
          <w:sz w:val="28"/>
          <w:szCs w:val="28"/>
        </w:rPr>
        <w:t xml:space="preserve">    </w:t>
      </w:r>
    </w:p>
    <w:p w14:paraId="1F3F141D" w14:textId="158295ED" w:rsidR="00DE0FE5" w:rsidRPr="00DE0FE5" w:rsidRDefault="00DE0FE5" w:rsidP="00DE0FE5">
      <w:pPr>
        <w:pStyle w:val="ListParagraph"/>
        <w:numPr>
          <w:ilvl w:val="1"/>
          <w:numId w:val="2"/>
        </w:numPr>
        <w:tabs>
          <w:tab w:val="left" w:pos="840"/>
        </w:tabs>
        <w:spacing w:before="188"/>
        <w:ind w:hanging="360"/>
        <w:rPr>
          <w:sz w:val="28"/>
        </w:rPr>
      </w:pPr>
      <w:hyperlink r:id="rId41" w:history="1">
        <w:r w:rsidR="007B4A80">
          <w:rPr>
            <w:rStyle w:val="Hyperlink"/>
            <w:sz w:val="28"/>
            <w:szCs w:val="28"/>
          </w:rPr>
          <w:t>Emotional Intelligence</w:t>
        </w:r>
      </w:hyperlink>
      <w:r>
        <w:rPr>
          <w:sz w:val="28"/>
          <w:szCs w:val="28"/>
        </w:rPr>
        <w:t xml:space="preserve"> </w:t>
      </w:r>
    </w:p>
    <w:p w14:paraId="2D917F68" w14:textId="6EF3859B" w:rsidR="00CC7DFC" w:rsidRPr="008B103B" w:rsidRDefault="00DE0FE5" w:rsidP="00DE0FE5">
      <w:pPr>
        <w:pStyle w:val="ListParagraph"/>
        <w:numPr>
          <w:ilvl w:val="1"/>
          <w:numId w:val="2"/>
        </w:numPr>
        <w:tabs>
          <w:tab w:val="left" w:pos="840"/>
        </w:tabs>
        <w:spacing w:before="188"/>
        <w:ind w:hanging="360"/>
        <w:rPr>
          <w:sz w:val="28"/>
        </w:rPr>
      </w:pPr>
      <w:hyperlink r:id="rId42" w:history="1">
        <w:r w:rsidR="00692D38">
          <w:rPr>
            <w:rStyle w:val="Hyperlink"/>
            <w:rFonts w:asciiTheme="minorHAnsi" w:hAnsiTheme="minorHAnsi" w:cstheme="minorHAnsi"/>
            <w:spacing w:val="-10"/>
            <w:sz w:val="28"/>
            <w:szCs w:val="28"/>
          </w:rPr>
          <w:t>Setting Professional Boundaries</w:t>
        </w:r>
      </w:hyperlink>
      <w:r>
        <w:rPr>
          <w:spacing w:val="-10"/>
          <w:sz w:val="28"/>
        </w:rPr>
        <w:t xml:space="preserve"> </w:t>
      </w:r>
    </w:p>
    <w:p w14:paraId="1EED1B34" w14:textId="77777777" w:rsidR="00CC7DFC" w:rsidRDefault="00CC7DFC">
      <w:pPr>
        <w:pStyle w:val="BodyText"/>
      </w:pPr>
    </w:p>
    <w:p w14:paraId="7ABDCE40" w14:textId="77777777" w:rsidR="00CC7DFC" w:rsidRDefault="00F653BD">
      <w:pPr>
        <w:pStyle w:val="BodyText"/>
        <w:spacing w:line="259" w:lineRule="auto"/>
        <w:ind w:left="120"/>
      </w:pPr>
      <w:r>
        <w:rPr>
          <w:w w:val="105"/>
        </w:rPr>
        <w:t>Topics</w:t>
      </w:r>
      <w:r>
        <w:rPr>
          <w:spacing w:val="-4"/>
          <w:w w:val="105"/>
        </w:rPr>
        <w:t xml:space="preserve"> </w:t>
      </w:r>
      <w:r>
        <w:rPr>
          <w:w w:val="105"/>
        </w:rPr>
        <w:t>connected</w:t>
      </w:r>
      <w:r>
        <w:rPr>
          <w:spacing w:val="-3"/>
          <w:w w:val="105"/>
        </w:rPr>
        <w:t xml:space="preserve"> </w:t>
      </w:r>
      <w:r>
        <w:rPr>
          <w:w w:val="105"/>
        </w:rPr>
        <w:t>to</w:t>
      </w:r>
      <w:r>
        <w:rPr>
          <w:spacing w:val="-6"/>
          <w:w w:val="105"/>
        </w:rPr>
        <w:t xml:space="preserve"> </w:t>
      </w:r>
      <w:r>
        <w:rPr>
          <w:w w:val="105"/>
        </w:rPr>
        <w:t>maintaining</w:t>
      </w:r>
      <w:r>
        <w:rPr>
          <w:spacing w:val="-3"/>
          <w:w w:val="105"/>
        </w:rPr>
        <w:t xml:space="preserve"> </w:t>
      </w:r>
      <w:r>
        <w:rPr>
          <w:w w:val="105"/>
        </w:rPr>
        <w:t>workplace</w:t>
      </w:r>
      <w:r>
        <w:rPr>
          <w:spacing w:val="-3"/>
          <w:w w:val="105"/>
        </w:rPr>
        <w:t xml:space="preserve"> </w:t>
      </w:r>
      <w:r>
        <w:rPr>
          <w:w w:val="105"/>
        </w:rPr>
        <w:t>harmony</w:t>
      </w:r>
      <w:r>
        <w:rPr>
          <w:spacing w:val="-4"/>
          <w:w w:val="105"/>
        </w:rPr>
        <w:t xml:space="preserve"> </w:t>
      </w:r>
      <w:r>
        <w:rPr>
          <w:w w:val="105"/>
        </w:rPr>
        <w:t>are</w:t>
      </w:r>
      <w:r>
        <w:rPr>
          <w:spacing w:val="-6"/>
          <w:w w:val="105"/>
        </w:rPr>
        <w:t xml:space="preserve"> </w:t>
      </w:r>
      <w:r>
        <w:rPr>
          <w:w w:val="105"/>
        </w:rPr>
        <w:t>often</w:t>
      </w:r>
      <w:r>
        <w:rPr>
          <w:spacing w:val="-5"/>
          <w:w w:val="105"/>
        </w:rPr>
        <w:t xml:space="preserve"> </w:t>
      </w:r>
      <w:r>
        <w:rPr>
          <w:w w:val="105"/>
        </w:rPr>
        <w:t>included</w:t>
      </w:r>
      <w:r>
        <w:rPr>
          <w:spacing w:val="-6"/>
          <w:w w:val="105"/>
        </w:rPr>
        <w:t xml:space="preserve"> </w:t>
      </w:r>
      <w:r>
        <w:rPr>
          <w:w w:val="105"/>
        </w:rPr>
        <w:t>in channels about handling conﬂict as well.</w:t>
      </w:r>
    </w:p>
    <w:p w14:paraId="53BF4112" w14:textId="77777777" w:rsidR="00692D38" w:rsidRDefault="00F653BD" w:rsidP="00692D38">
      <w:pPr>
        <w:pStyle w:val="BodyText"/>
        <w:spacing w:before="159" w:line="259" w:lineRule="auto"/>
        <w:ind w:left="119" w:right="122"/>
      </w:pPr>
      <w:r>
        <w:rPr>
          <w:w w:val="105"/>
        </w:rPr>
        <w:t>Additionally, ComPsych (EAP Vendor) Guidance Resources hosts</w:t>
      </w:r>
      <w:r>
        <w:rPr>
          <w:spacing w:val="-2"/>
          <w:w w:val="105"/>
        </w:rPr>
        <w:t xml:space="preserve"> </w:t>
      </w:r>
      <w:r>
        <w:rPr>
          <w:w w:val="105"/>
        </w:rPr>
        <w:t>“Employee Growth</w:t>
      </w:r>
      <w:r>
        <w:rPr>
          <w:spacing w:val="-3"/>
          <w:w w:val="105"/>
        </w:rPr>
        <w:t xml:space="preserve"> </w:t>
      </w:r>
      <w:r>
        <w:rPr>
          <w:w w:val="105"/>
        </w:rPr>
        <w:t>Seminars: Leveling Up Your Life,</w:t>
      </w:r>
      <w:r>
        <w:rPr>
          <w:spacing w:val="-3"/>
          <w:w w:val="105"/>
        </w:rPr>
        <w:t xml:space="preserve"> </w:t>
      </w:r>
      <w:r>
        <w:rPr>
          <w:w w:val="105"/>
        </w:rPr>
        <w:t>Your Work, Your Best”</w:t>
      </w:r>
      <w:r>
        <w:rPr>
          <w:spacing w:val="-13"/>
          <w:w w:val="105"/>
        </w:rPr>
        <w:t xml:space="preserve"> </w:t>
      </w:r>
      <w:r>
        <w:rPr>
          <w:w w:val="105"/>
        </w:rPr>
        <w:t>that</w:t>
      </w:r>
      <w:r>
        <w:rPr>
          <w:spacing w:val="-1"/>
          <w:w w:val="105"/>
        </w:rPr>
        <w:t xml:space="preserve"> </w:t>
      </w:r>
      <w:r>
        <w:rPr>
          <w:w w:val="105"/>
        </w:rPr>
        <w:t>often touch on related topics:</w:t>
      </w:r>
      <w:r w:rsidR="00692D38">
        <w:t xml:space="preserve"> </w:t>
      </w:r>
    </w:p>
    <w:p w14:paraId="00A63BB9" w14:textId="7E129ED2" w:rsidR="00CC7DFC" w:rsidRDefault="00692D38" w:rsidP="00692D38">
      <w:pPr>
        <w:pStyle w:val="BodyText"/>
        <w:spacing w:before="159" w:line="259" w:lineRule="auto"/>
        <w:ind w:left="119" w:right="122"/>
      </w:pPr>
      <w:hyperlink r:id="rId43" w:history="1">
        <w:r>
          <w:rPr>
            <w:rStyle w:val="Hyperlink"/>
          </w:rPr>
          <w:t>UMB HR: Learning and Development</w:t>
        </w:r>
      </w:hyperlink>
      <w:r>
        <w:t xml:space="preserve"> </w:t>
      </w:r>
    </w:p>
    <w:p w14:paraId="044DCD9A" w14:textId="77777777" w:rsidR="00CC7DFC" w:rsidRDefault="00CC7DFC">
      <w:pPr>
        <w:pStyle w:val="BodyText"/>
        <w:spacing w:before="10"/>
      </w:pPr>
    </w:p>
    <w:p w14:paraId="1A3E6615" w14:textId="1A77E012" w:rsidR="00CC7DFC" w:rsidRDefault="00CC7DFC" w:rsidP="006E0F5A">
      <w:pPr>
        <w:pStyle w:val="BodyText"/>
        <w:spacing w:before="1" w:line="259" w:lineRule="auto"/>
        <w:ind w:left="120" w:right="256"/>
      </w:pPr>
      <w:hyperlink r:id="rId44">
        <w:r>
          <w:rPr>
            <w:b/>
            <w:color w:val="BE4E13"/>
            <w:w w:val="105"/>
            <w:u w:val="single" w:color="BE4E13"/>
          </w:rPr>
          <w:t>UMB SPA</w:t>
        </w:r>
        <w:r>
          <w:rPr>
            <w:b/>
            <w:color w:val="467885"/>
            <w:w w:val="105"/>
            <w:u w:val="single" w:color="467885"/>
          </w:rPr>
          <w:t>R</w:t>
        </w:r>
        <w:r>
          <w:rPr>
            <w:b/>
            <w:color w:val="BE4E13"/>
            <w:w w:val="105"/>
            <w:u w:val="single" w:color="BE4E13"/>
          </w:rPr>
          <w:t>K!</w:t>
        </w:r>
        <w:r>
          <w:rPr>
            <w:b/>
            <w:color w:val="BE4E13"/>
            <w:w w:val="105"/>
          </w:rPr>
          <w:t xml:space="preserve"> </w:t>
        </w:r>
        <w:r>
          <w:rPr>
            <w:b/>
            <w:color w:val="467885"/>
            <w:w w:val="105"/>
            <w:u w:val="single" w:color="467885"/>
          </w:rPr>
          <w:t>Program</w:t>
        </w:r>
        <w:r>
          <w:rPr>
            <w:b/>
            <w:color w:val="467885"/>
            <w:w w:val="105"/>
            <w:u w:val="single" w:color="467885"/>
          </w:rPr>
          <w:t xml:space="preserve"> </w:t>
        </w:r>
        <w:r>
          <w:rPr>
            <w:b/>
            <w:color w:val="467885"/>
            <w:w w:val="105"/>
            <w:u w:val="single" w:color="467885"/>
          </w:rPr>
          <w:t>for Supervisors</w:t>
        </w:r>
      </w:hyperlink>
      <w:r>
        <w:rPr>
          <w:b/>
          <w:color w:val="467885"/>
          <w:spacing w:val="40"/>
          <w:w w:val="105"/>
        </w:rPr>
        <w:t xml:space="preserve"> </w:t>
      </w:r>
      <w:r>
        <w:rPr>
          <w:b/>
          <w:w w:val="105"/>
        </w:rPr>
        <w:t>-</w:t>
      </w:r>
      <w:r>
        <w:rPr>
          <w:b/>
          <w:spacing w:val="40"/>
          <w:w w:val="105"/>
        </w:rPr>
        <w:t xml:space="preserve"> </w:t>
      </w:r>
      <w:r>
        <w:rPr>
          <w:w w:val="105"/>
        </w:rPr>
        <w:t>UMB SPARK! is an initiative designed to serve as the Supervisor’s Pathway to Advance and Reignite Knowledge for greater performance. The SPARK! Supervisory Academy is a mandatory</w:t>
      </w:r>
      <w:r>
        <w:rPr>
          <w:spacing w:val="-14"/>
          <w:w w:val="105"/>
        </w:rPr>
        <w:t xml:space="preserve"> </w:t>
      </w:r>
      <w:r>
        <w:rPr>
          <w:w w:val="105"/>
        </w:rPr>
        <w:t>9-month</w:t>
      </w:r>
      <w:r>
        <w:rPr>
          <w:spacing w:val="-17"/>
          <w:w w:val="105"/>
        </w:rPr>
        <w:t xml:space="preserve"> </w:t>
      </w:r>
      <w:r>
        <w:rPr>
          <w:w w:val="105"/>
        </w:rPr>
        <w:t>learning</w:t>
      </w:r>
      <w:r>
        <w:rPr>
          <w:spacing w:val="-13"/>
          <w:w w:val="105"/>
        </w:rPr>
        <w:t xml:space="preserve"> </w:t>
      </w:r>
      <w:r>
        <w:rPr>
          <w:w w:val="105"/>
        </w:rPr>
        <w:t>program</w:t>
      </w:r>
      <w:r>
        <w:rPr>
          <w:spacing w:val="-16"/>
          <w:w w:val="105"/>
        </w:rPr>
        <w:t xml:space="preserve"> </w:t>
      </w:r>
      <w:r>
        <w:rPr>
          <w:w w:val="105"/>
        </w:rPr>
        <w:t>for</w:t>
      </w:r>
      <w:r>
        <w:rPr>
          <w:spacing w:val="-15"/>
          <w:w w:val="105"/>
        </w:rPr>
        <w:t xml:space="preserve"> </w:t>
      </w:r>
      <w:r>
        <w:rPr>
          <w:w w:val="105"/>
        </w:rPr>
        <w:t>current</w:t>
      </w:r>
      <w:r>
        <w:rPr>
          <w:spacing w:val="-14"/>
          <w:w w:val="105"/>
        </w:rPr>
        <w:t xml:space="preserve"> </w:t>
      </w:r>
      <w:r>
        <w:rPr>
          <w:w w:val="105"/>
        </w:rPr>
        <w:t>UMB</w:t>
      </w:r>
      <w:r>
        <w:rPr>
          <w:spacing w:val="-13"/>
          <w:w w:val="105"/>
        </w:rPr>
        <w:t xml:space="preserve"> </w:t>
      </w:r>
      <w:r>
        <w:rPr>
          <w:w w:val="105"/>
        </w:rPr>
        <w:t>supervisors,</w:t>
      </w:r>
      <w:r>
        <w:rPr>
          <w:spacing w:val="-15"/>
          <w:w w:val="105"/>
        </w:rPr>
        <w:t xml:space="preserve"> </w:t>
      </w:r>
      <w:r>
        <w:rPr>
          <w:w w:val="105"/>
        </w:rPr>
        <w:t>who</w:t>
      </w:r>
      <w:r>
        <w:rPr>
          <w:spacing w:val="-16"/>
          <w:w w:val="105"/>
        </w:rPr>
        <w:t xml:space="preserve"> </w:t>
      </w:r>
      <w:r>
        <w:rPr>
          <w:w w:val="105"/>
        </w:rPr>
        <w:t>lead people in the role of</w:t>
      </w:r>
      <w:r>
        <w:rPr>
          <w:spacing w:val="-1"/>
          <w:w w:val="105"/>
        </w:rPr>
        <w:t xml:space="preserve"> </w:t>
      </w:r>
      <w:r>
        <w:rPr>
          <w:w w:val="105"/>
        </w:rPr>
        <w:t>Executive Director</w:t>
      </w:r>
      <w:r>
        <w:rPr>
          <w:spacing w:val="-1"/>
          <w:w w:val="105"/>
        </w:rPr>
        <w:t xml:space="preserve"> </w:t>
      </w:r>
      <w:r>
        <w:rPr>
          <w:w w:val="105"/>
        </w:rPr>
        <w:t>and below and for faculty who</w:t>
      </w:r>
      <w:r w:rsidR="006E0F5A">
        <w:rPr>
          <w:w w:val="105"/>
        </w:rPr>
        <w:t xml:space="preserve"> </w:t>
      </w:r>
      <w:r w:rsidR="00F653BD">
        <w:rPr>
          <w:w w:val="105"/>
        </w:rPr>
        <w:t>supervise staff. Participants will engage in learning experiences to advance and improve their supervisor skills.</w:t>
      </w:r>
    </w:p>
    <w:p w14:paraId="66DEE5C1" w14:textId="77777777" w:rsidR="00CC7DFC" w:rsidRDefault="00CC7DFC">
      <w:pPr>
        <w:pStyle w:val="BodyText"/>
        <w:spacing w:before="159" w:line="259" w:lineRule="auto"/>
        <w:ind w:left="120"/>
      </w:pPr>
      <w:hyperlink r:id="rId45">
        <w:r>
          <w:rPr>
            <w:b/>
            <w:color w:val="BE4E13"/>
            <w:w w:val="110"/>
            <w:u w:val="single" w:color="BE4E13"/>
          </w:rPr>
          <w:t>UMSOM</w:t>
        </w:r>
        <w:r>
          <w:rPr>
            <w:b/>
            <w:color w:val="BE4E13"/>
            <w:spacing w:val="-7"/>
            <w:w w:val="110"/>
            <w:u w:val="single" w:color="BE4E13"/>
          </w:rPr>
          <w:t xml:space="preserve"> </w:t>
        </w:r>
        <w:r>
          <w:rPr>
            <w:b/>
            <w:color w:val="BE4E13"/>
            <w:w w:val="110"/>
            <w:u w:val="single" w:color="BE4E13"/>
          </w:rPr>
          <w:t>Office</w:t>
        </w:r>
        <w:r>
          <w:rPr>
            <w:b/>
            <w:color w:val="BE4E13"/>
            <w:spacing w:val="-7"/>
            <w:w w:val="110"/>
            <w:u w:val="single" w:color="BE4E13"/>
          </w:rPr>
          <w:t xml:space="preserve"> </w:t>
        </w:r>
        <w:r>
          <w:rPr>
            <w:b/>
            <w:color w:val="BE4E13"/>
            <w:w w:val="110"/>
            <w:u w:val="single" w:color="BE4E13"/>
          </w:rPr>
          <w:t>of</w:t>
        </w:r>
        <w:r>
          <w:rPr>
            <w:b/>
            <w:color w:val="BE4E13"/>
            <w:spacing w:val="-8"/>
            <w:w w:val="110"/>
            <w:u w:val="single" w:color="BE4E13"/>
          </w:rPr>
          <w:t xml:space="preserve"> </w:t>
        </w:r>
        <w:r>
          <w:rPr>
            <w:b/>
            <w:color w:val="BE4E13"/>
            <w:w w:val="110"/>
            <w:u w:val="single" w:color="BE4E13"/>
          </w:rPr>
          <w:t>Post-Doctoral</w:t>
        </w:r>
        <w:r>
          <w:rPr>
            <w:b/>
            <w:color w:val="BE4E13"/>
            <w:spacing w:val="-10"/>
            <w:w w:val="110"/>
            <w:u w:val="single" w:color="BE4E13"/>
          </w:rPr>
          <w:t xml:space="preserve"> </w:t>
        </w:r>
        <w:r>
          <w:rPr>
            <w:b/>
            <w:color w:val="BE4E13"/>
            <w:w w:val="110"/>
            <w:u w:val="single" w:color="BE4E13"/>
          </w:rPr>
          <w:t>Scholars</w:t>
        </w:r>
      </w:hyperlink>
      <w:r>
        <w:rPr>
          <w:b/>
          <w:color w:val="BE4E13"/>
          <w:spacing w:val="-8"/>
          <w:w w:val="110"/>
        </w:rPr>
        <w:t xml:space="preserve"> </w:t>
      </w:r>
      <w:r>
        <w:rPr>
          <w:b/>
          <w:w w:val="110"/>
        </w:rPr>
        <w:t>-</w:t>
      </w:r>
      <w:r>
        <w:rPr>
          <w:b/>
          <w:spacing w:val="-10"/>
          <w:w w:val="110"/>
        </w:rPr>
        <w:t xml:space="preserve"> </w:t>
      </w:r>
      <w:r>
        <w:rPr>
          <w:w w:val="110"/>
        </w:rPr>
        <w:t>The</w:t>
      </w:r>
      <w:r>
        <w:rPr>
          <w:spacing w:val="-10"/>
          <w:w w:val="110"/>
        </w:rPr>
        <w:t xml:space="preserve"> </w:t>
      </w:r>
      <w:r>
        <w:rPr>
          <w:w w:val="110"/>
        </w:rPr>
        <w:t>Office</w:t>
      </w:r>
      <w:r>
        <w:rPr>
          <w:spacing w:val="-10"/>
          <w:w w:val="110"/>
        </w:rPr>
        <w:t xml:space="preserve"> </w:t>
      </w:r>
      <w:r>
        <w:rPr>
          <w:w w:val="110"/>
        </w:rPr>
        <w:t>of</w:t>
      </w:r>
      <w:r>
        <w:rPr>
          <w:spacing w:val="-8"/>
          <w:w w:val="110"/>
        </w:rPr>
        <w:t xml:space="preserve"> </w:t>
      </w:r>
      <w:r>
        <w:rPr>
          <w:w w:val="110"/>
        </w:rPr>
        <w:t xml:space="preserve">Postdoctoral </w:t>
      </w:r>
      <w:r>
        <w:t>Scholars</w:t>
      </w:r>
      <w:r>
        <w:rPr>
          <w:spacing w:val="40"/>
        </w:rPr>
        <w:t xml:space="preserve"> </w:t>
      </w:r>
      <w:r>
        <w:t>(OPS)</w:t>
      </w:r>
      <w:r>
        <w:rPr>
          <w:spacing w:val="40"/>
        </w:rPr>
        <w:t xml:space="preserve"> </w:t>
      </w:r>
      <w:r>
        <w:t>supports</w:t>
      </w:r>
      <w:r>
        <w:rPr>
          <w:spacing w:val="40"/>
        </w:rPr>
        <w:t xml:space="preserve"> </w:t>
      </w:r>
      <w:r>
        <w:t>postdoctoral</w:t>
      </w:r>
      <w:r>
        <w:rPr>
          <w:spacing w:val="40"/>
        </w:rPr>
        <w:t xml:space="preserve"> </w:t>
      </w:r>
      <w:r>
        <w:t>and</w:t>
      </w:r>
      <w:r>
        <w:rPr>
          <w:spacing w:val="40"/>
        </w:rPr>
        <w:t xml:space="preserve"> </w:t>
      </w:r>
      <w:r>
        <w:t>research</w:t>
      </w:r>
      <w:r>
        <w:rPr>
          <w:spacing w:val="40"/>
        </w:rPr>
        <w:t xml:space="preserve"> </w:t>
      </w:r>
      <w:r>
        <w:t>fellows</w:t>
      </w:r>
      <w:r>
        <w:rPr>
          <w:spacing w:val="40"/>
        </w:rPr>
        <w:t xml:space="preserve"> </w:t>
      </w:r>
      <w:r>
        <w:t>in</w:t>
      </w:r>
      <w:r>
        <w:rPr>
          <w:spacing w:val="40"/>
        </w:rPr>
        <w:t xml:space="preserve"> </w:t>
      </w:r>
      <w:r>
        <w:t>their</w:t>
      </w:r>
      <w:r>
        <w:rPr>
          <w:spacing w:val="40"/>
        </w:rPr>
        <w:t xml:space="preserve"> </w:t>
      </w:r>
      <w:r>
        <w:t>training</w:t>
      </w:r>
      <w:r>
        <w:rPr>
          <w:spacing w:val="40"/>
        </w:rPr>
        <w:t xml:space="preserve"> </w:t>
      </w:r>
      <w:r>
        <w:t xml:space="preserve">as </w:t>
      </w:r>
      <w:r>
        <w:rPr>
          <w:spacing w:val="-2"/>
          <w:w w:val="110"/>
        </w:rPr>
        <w:t>they</w:t>
      </w:r>
      <w:r>
        <w:rPr>
          <w:spacing w:val="-14"/>
          <w:w w:val="110"/>
        </w:rPr>
        <w:t xml:space="preserve"> </w:t>
      </w:r>
      <w:r>
        <w:rPr>
          <w:spacing w:val="-2"/>
          <w:w w:val="110"/>
        </w:rPr>
        <w:t>develop</w:t>
      </w:r>
      <w:r>
        <w:rPr>
          <w:spacing w:val="-14"/>
          <w:w w:val="110"/>
        </w:rPr>
        <w:t xml:space="preserve"> </w:t>
      </w:r>
      <w:r>
        <w:rPr>
          <w:spacing w:val="-2"/>
          <w:w w:val="110"/>
        </w:rPr>
        <w:t>their</w:t>
      </w:r>
      <w:r>
        <w:rPr>
          <w:spacing w:val="-12"/>
          <w:w w:val="110"/>
        </w:rPr>
        <w:t xml:space="preserve"> </w:t>
      </w:r>
      <w:r>
        <w:rPr>
          <w:spacing w:val="-2"/>
          <w:w w:val="110"/>
        </w:rPr>
        <w:t>independent</w:t>
      </w:r>
      <w:r>
        <w:rPr>
          <w:spacing w:val="-14"/>
          <w:w w:val="110"/>
        </w:rPr>
        <w:t xml:space="preserve"> </w:t>
      </w:r>
      <w:r>
        <w:rPr>
          <w:spacing w:val="-2"/>
          <w:w w:val="110"/>
        </w:rPr>
        <w:t>careers.</w:t>
      </w:r>
      <w:r>
        <w:rPr>
          <w:spacing w:val="-16"/>
          <w:w w:val="110"/>
        </w:rPr>
        <w:t xml:space="preserve"> </w:t>
      </w:r>
      <w:r>
        <w:rPr>
          <w:spacing w:val="-2"/>
          <w:w w:val="110"/>
        </w:rPr>
        <w:t>The</w:t>
      </w:r>
      <w:r>
        <w:rPr>
          <w:spacing w:val="-11"/>
          <w:w w:val="110"/>
        </w:rPr>
        <w:t xml:space="preserve"> </w:t>
      </w:r>
      <w:r>
        <w:rPr>
          <w:spacing w:val="-2"/>
          <w:w w:val="110"/>
        </w:rPr>
        <w:t>OPS</w:t>
      </w:r>
      <w:r>
        <w:rPr>
          <w:spacing w:val="-13"/>
          <w:w w:val="110"/>
        </w:rPr>
        <w:t xml:space="preserve"> </w:t>
      </w:r>
      <w:r>
        <w:rPr>
          <w:spacing w:val="-2"/>
          <w:w w:val="110"/>
        </w:rPr>
        <w:t>actively</w:t>
      </w:r>
      <w:r>
        <w:rPr>
          <w:spacing w:val="-12"/>
          <w:w w:val="110"/>
        </w:rPr>
        <w:t xml:space="preserve"> </w:t>
      </w:r>
      <w:r>
        <w:rPr>
          <w:spacing w:val="-2"/>
          <w:w w:val="110"/>
        </w:rPr>
        <w:t>assists</w:t>
      </w:r>
      <w:r>
        <w:rPr>
          <w:spacing w:val="-12"/>
          <w:w w:val="110"/>
        </w:rPr>
        <w:t xml:space="preserve"> </w:t>
      </w:r>
      <w:r>
        <w:rPr>
          <w:spacing w:val="-2"/>
          <w:w w:val="110"/>
        </w:rPr>
        <w:t>with:</w:t>
      </w:r>
    </w:p>
    <w:p w14:paraId="04274991" w14:textId="77777777" w:rsidR="006E0F5A" w:rsidRPr="006E0F5A" w:rsidRDefault="00F653BD" w:rsidP="006E0F5A">
      <w:pPr>
        <w:pStyle w:val="ListParagraph"/>
        <w:numPr>
          <w:ilvl w:val="0"/>
          <w:numId w:val="1"/>
        </w:numPr>
        <w:tabs>
          <w:tab w:val="left" w:pos="839"/>
        </w:tabs>
        <w:spacing w:before="158" w:line="341" w:lineRule="exact"/>
        <w:ind w:left="839" w:hanging="359"/>
        <w:rPr>
          <w:sz w:val="28"/>
        </w:rPr>
      </w:pPr>
      <w:r w:rsidRPr="006E0F5A">
        <w:rPr>
          <w:w w:val="110"/>
          <w:sz w:val="28"/>
        </w:rPr>
        <w:t>Skill</w:t>
      </w:r>
      <w:r w:rsidRPr="006E0F5A">
        <w:rPr>
          <w:spacing w:val="-6"/>
          <w:w w:val="110"/>
          <w:sz w:val="28"/>
        </w:rPr>
        <w:t xml:space="preserve"> </w:t>
      </w:r>
      <w:r w:rsidRPr="006E0F5A">
        <w:rPr>
          <w:spacing w:val="-2"/>
          <w:w w:val="110"/>
          <w:sz w:val="28"/>
        </w:rPr>
        <w:t>building</w:t>
      </w:r>
    </w:p>
    <w:p w14:paraId="5EA87E0A" w14:textId="342B8202" w:rsidR="00CC7DFC" w:rsidRPr="006E0F5A" w:rsidRDefault="00F653BD" w:rsidP="006E0F5A">
      <w:pPr>
        <w:pStyle w:val="ListParagraph"/>
        <w:numPr>
          <w:ilvl w:val="0"/>
          <w:numId w:val="1"/>
        </w:numPr>
        <w:tabs>
          <w:tab w:val="left" w:pos="839"/>
        </w:tabs>
        <w:spacing w:before="158" w:line="341" w:lineRule="exact"/>
        <w:ind w:left="839" w:hanging="359"/>
        <w:rPr>
          <w:sz w:val="28"/>
        </w:rPr>
      </w:pPr>
      <w:r w:rsidRPr="006E0F5A">
        <w:rPr>
          <w:w w:val="105"/>
          <w:sz w:val="28"/>
        </w:rPr>
        <w:t>Professional</w:t>
      </w:r>
      <w:r w:rsidRPr="006E0F5A">
        <w:rPr>
          <w:spacing w:val="14"/>
          <w:w w:val="105"/>
          <w:sz w:val="28"/>
        </w:rPr>
        <w:t xml:space="preserve"> </w:t>
      </w:r>
      <w:r w:rsidRPr="006E0F5A">
        <w:rPr>
          <w:spacing w:val="-2"/>
          <w:w w:val="105"/>
          <w:sz w:val="28"/>
        </w:rPr>
        <w:t>development</w:t>
      </w:r>
    </w:p>
    <w:p w14:paraId="00F8337B" w14:textId="77777777" w:rsidR="00CC7DFC" w:rsidRDefault="00F653BD">
      <w:pPr>
        <w:pStyle w:val="ListParagraph"/>
        <w:numPr>
          <w:ilvl w:val="0"/>
          <w:numId w:val="1"/>
        </w:numPr>
        <w:tabs>
          <w:tab w:val="left" w:pos="839"/>
        </w:tabs>
        <w:spacing w:before="1" w:line="341" w:lineRule="exact"/>
        <w:ind w:left="839" w:hanging="359"/>
        <w:rPr>
          <w:sz w:val="28"/>
        </w:rPr>
      </w:pPr>
      <w:r>
        <w:rPr>
          <w:spacing w:val="-2"/>
          <w:w w:val="110"/>
          <w:sz w:val="28"/>
        </w:rPr>
        <w:t>Wellness</w:t>
      </w:r>
    </w:p>
    <w:p w14:paraId="70FECFB8" w14:textId="77777777" w:rsidR="006E0F5A" w:rsidRPr="006E0F5A" w:rsidRDefault="00F653BD" w:rsidP="006E0F5A">
      <w:pPr>
        <w:pStyle w:val="ListParagraph"/>
        <w:numPr>
          <w:ilvl w:val="0"/>
          <w:numId w:val="1"/>
        </w:numPr>
        <w:tabs>
          <w:tab w:val="left" w:pos="839"/>
        </w:tabs>
        <w:spacing w:line="341" w:lineRule="exact"/>
        <w:ind w:left="839" w:hanging="359"/>
        <w:rPr>
          <w:sz w:val="28"/>
        </w:rPr>
      </w:pPr>
      <w:r>
        <w:rPr>
          <w:w w:val="105"/>
          <w:sz w:val="28"/>
        </w:rPr>
        <w:t>Consultation</w:t>
      </w:r>
      <w:r>
        <w:rPr>
          <w:spacing w:val="-5"/>
          <w:w w:val="105"/>
          <w:sz w:val="28"/>
        </w:rPr>
        <w:t xml:space="preserve"> </w:t>
      </w:r>
      <w:r>
        <w:rPr>
          <w:w w:val="105"/>
          <w:sz w:val="28"/>
        </w:rPr>
        <w:t>for</w:t>
      </w:r>
      <w:r>
        <w:rPr>
          <w:spacing w:val="-4"/>
          <w:w w:val="105"/>
          <w:sz w:val="28"/>
        </w:rPr>
        <w:t xml:space="preserve"> </w:t>
      </w:r>
      <w:r>
        <w:rPr>
          <w:w w:val="105"/>
          <w:sz w:val="28"/>
        </w:rPr>
        <w:t>any</w:t>
      </w:r>
      <w:r>
        <w:rPr>
          <w:spacing w:val="-2"/>
          <w:w w:val="105"/>
          <w:sz w:val="28"/>
        </w:rPr>
        <w:t xml:space="preserve"> </w:t>
      </w:r>
      <w:r>
        <w:rPr>
          <w:w w:val="105"/>
          <w:sz w:val="28"/>
        </w:rPr>
        <w:t>questions</w:t>
      </w:r>
      <w:r>
        <w:rPr>
          <w:spacing w:val="-1"/>
          <w:w w:val="105"/>
          <w:sz w:val="28"/>
        </w:rPr>
        <w:t xml:space="preserve"> </w:t>
      </w:r>
      <w:r>
        <w:rPr>
          <w:w w:val="105"/>
          <w:sz w:val="28"/>
        </w:rPr>
        <w:t>fellows</w:t>
      </w:r>
      <w:r>
        <w:rPr>
          <w:spacing w:val="-2"/>
          <w:w w:val="105"/>
          <w:sz w:val="28"/>
        </w:rPr>
        <w:t xml:space="preserve"> </w:t>
      </w:r>
      <w:r>
        <w:rPr>
          <w:w w:val="105"/>
          <w:sz w:val="28"/>
        </w:rPr>
        <w:t xml:space="preserve">may </w:t>
      </w:r>
      <w:r>
        <w:rPr>
          <w:spacing w:val="-4"/>
          <w:w w:val="105"/>
          <w:sz w:val="28"/>
        </w:rPr>
        <w:t>have</w:t>
      </w:r>
    </w:p>
    <w:p w14:paraId="7ABDC352" w14:textId="1CAE97B6" w:rsidR="00CC7DFC" w:rsidRPr="006E0F5A" w:rsidRDefault="00F653BD" w:rsidP="006E0F5A">
      <w:pPr>
        <w:pStyle w:val="ListParagraph"/>
        <w:numPr>
          <w:ilvl w:val="0"/>
          <w:numId w:val="1"/>
        </w:numPr>
        <w:tabs>
          <w:tab w:val="left" w:pos="839"/>
        </w:tabs>
        <w:spacing w:line="341" w:lineRule="exact"/>
        <w:ind w:left="839" w:hanging="359"/>
        <w:rPr>
          <w:sz w:val="28"/>
        </w:rPr>
      </w:pPr>
      <w:r w:rsidRPr="006E0F5A">
        <w:rPr>
          <w:w w:val="105"/>
          <w:sz w:val="28"/>
        </w:rPr>
        <w:lastRenderedPageBreak/>
        <w:t>Development</w:t>
      </w:r>
      <w:r w:rsidRPr="006E0F5A">
        <w:rPr>
          <w:spacing w:val="-7"/>
          <w:w w:val="105"/>
          <w:sz w:val="28"/>
        </w:rPr>
        <w:t xml:space="preserve"> </w:t>
      </w:r>
      <w:r w:rsidRPr="006E0F5A">
        <w:rPr>
          <w:w w:val="105"/>
          <w:sz w:val="28"/>
        </w:rPr>
        <w:t>and</w:t>
      </w:r>
      <w:r w:rsidRPr="006E0F5A">
        <w:rPr>
          <w:spacing w:val="-4"/>
          <w:w w:val="105"/>
          <w:sz w:val="28"/>
        </w:rPr>
        <w:t xml:space="preserve"> </w:t>
      </w:r>
      <w:r w:rsidRPr="006E0F5A">
        <w:rPr>
          <w:w w:val="105"/>
          <w:sz w:val="28"/>
        </w:rPr>
        <w:t>implementation</w:t>
      </w:r>
      <w:r w:rsidRPr="006E0F5A">
        <w:rPr>
          <w:spacing w:val="-5"/>
          <w:w w:val="105"/>
          <w:sz w:val="28"/>
        </w:rPr>
        <w:t xml:space="preserve"> </w:t>
      </w:r>
      <w:r w:rsidRPr="006E0F5A">
        <w:rPr>
          <w:w w:val="105"/>
          <w:sz w:val="28"/>
        </w:rPr>
        <w:t>of</w:t>
      </w:r>
      <w:r w:rsidRPr="006E0F5A">
        <w:rPr>
          <w:spacing w:val="-8"/>
          <w:w w:val="105"/>
          <w:sz w:val="28"/>
        </w:rPr>
        <w:t xml:space="preserve"> </w:t>
      </w:r>
      <w:r w:rsidRPr="006E0F5A">
        <w:rPr>
          <w:w w:val="105"/>
          <w:sz w:val="28"/>
        </w:rPr>
        <w:t>postdoc</w:t>
      </w:r>
      <w:r w:rsidRPr="006E0F5A">
        <w:rPr>
          <w:spacing w:val="-9"/>
          <w:w w:val="105"/>
          <w:sz w:val="28"/>
        </w:rPr>
        <w:t xml:space="preserve"> </w:t>
      </w:r>
      <w:r w:rsidRPr="006E0F5A">
        <w:rPr>
          <w:spacing w:val="-2"/>
          <w:w w:val="105"/>
          <w:sz w:val="28"/>
        </w:rPr>
        <w:t>policy</w:t>
      </w:r>
    </w:p>
    <w:p w14:paraId="37323C22" w14:textId="723DF40C" w:rsidR="00886D48" w:rsidRPr="006E0F5A" w:rsidRDefault="00F653BD" w:rsidP="006E0F5A">
      <w:pPr>
        <w:pStyle w:val="BodyText"/>
        <w:ind w:left="120"/>
        <w:rPr>
          <w:b/>
          <w:bCs/>
          <w:spacing w:val="-4"/>
          <w:w w:val="105"/>
          <w:u w:val="single"/>
        </w:rPr>
      </w:pPr>
      <w:r w:rsidRPr="0017002F">
        <w:rPr>
          <w:b/>
          <w:bCs/>
          <w:w w:val="105"/>
          <w:u w:val="single"/>
        </w:rPr>
        <w:t>Med</w:t>
      </w:r>
      <w:r w:rsidRPr="0017002F">
        <w:rPr>
          <w:b/>
          <w:bCs/>
          <w:spacing w:val="-11"/>
          <w:w w:val="105"/>
          <w:u w:val="single"/>
        </w:rPr>
        <w:t xml:space="preserve"> </w:t>
      </w:r>
      <w:r w:rsidRPr="0017002F">
        <w:rPr>
          <w:b/>
          <w:bCs/>
          <w:w w:val="105"/>
          <w:u w:val="single"/>
        </w:rPr>
        <w:t>Chai</w:t>
      </w:r>
      <w:r w:rsidRPr="0017002F">
        <w:rPr>
          <w:b/>
          <w:bCs/>
          <w:spacing w:val="-14"/>
          <w:w w:val="105"/>
          <w:u w:val="single"/>
        </w:rPr>
        <w:t xml:space="preserve"> </w:t>
      </w:r>
      <w:r w:rsidRPr="0017002F">
        <w:rPr>
          <w:b/>
          <w:bCs/>
          <w:w w:val="105"/>
          <w:u w:val="single"/>
        </w:rPr>
        <w:t>–</w:t>
      </w:r>
      <w:r w:rsidRPr="0017002F">
        <w:rPr>
          <w:b/>
          <w:bCs/>
          <w:spacing w:val="-12"/>
          <w:w w:val="105"/>
          <w:u w:val="single"/>
        </w:rPr>
        <w:t xml:space="preserve"> </w:t>
      </w:r>
      <w:r w:rsidR="0017002F">
        <w:rPr>
          <w:b/>
          <w:bCs/>
          <w:spacing w:val="-12"/>
          <w:w w:val="105"/>
          <w:u w:val="single"/>
        </w:rPr>
        <w:t xml:space="preserve">has associated </w:t>
      </w:r>
      <w:r w:rsidRPr="0017002F">
        <w:rPr>
          <w:b/>
          <w:bCs/>
          <w:spacing w:val="-4"/>
          <w:w w:val="105"/>
          <w:u w:val="single"/>
        </w:rPr>
        <w:t>cost</w:t>
      </w:r>
      <w:r w:rsidR="0017002F">
        <w:rPr>
          <w:b/>
          <w:bCs/>
          <w:spacing w:val="-4"/>
          <w:w w:val="105"/>
          <w:u w:val="single"/>
        </w:rPr>
        <w:t>s</w:t>
      </w:r>
    </w:p>
    <w:p w14:paraId="4A78F886" w14:textId="11429761" w:rsidR="00886D48" w:rsidRPr="00886D48" w:rsidRDefault="00886D48">
      <w:pPr>
        <w:pStyle w:val="BodyText"/>
        <w:ind w:left="120"/>
        <w:rPr>
          <w:i/>
          <w:iCs/>
          <w:sz w:val="20"/>
          <w:szCs w:val="20"/>
        </w:rPr>
      </w:pPr>
      <w:r>
        <w:rPr>
          <w:i/>
          <w:iCs/>
          <w:spacing w:val="-4"/>
          <w:w w:val="105"/>
          <w:sz w:val="20"/>
          <w:szCs w:val="20"/>
        </w:rPr>
        <w:t>Updated</w:t>
      </w:r>
      <w:proofErr w:type="gramStart"/>
      <w:r>
        <w:rPr>
          <w:i/>
          <w:iCs/>
          <w:spacing w:val="-4"/>
          <w:w w:val="105"/>
          <w:sz w:val="20"/>
          <w:szCs w:val="20"/>
        </w:rPr>
        <w:t xml:space="preserve">:  </w:t>
      </w:r>
      <w:r w:rsidR="00A12946">
        <w:rPr>
          <w:i/>
          <w:iCs/>
          <w:spacing w:val="-4"/>
          <w:w w:val="105"/>
          <w:sz w:val="20"/>
          <w:szCs w:val="20"/>
        </w:rPr>
        <w:t>9</w:t>
      </w:r>
      <w:proofErr w:type="gramEnd"/>
      <w:r>
        <w:rPr>
          <w:i/>
          <w:iCs/>
          <w:spacing w:val="-4"/>
          <w:w w:val="105"/>
          <w:sz w:val="20"/>
          <w:szCs w:val="20"/>
        </w:rPr>
        <w:t>/</w:t>
      </w:r>
      <w:r w:rsidR="00A12946">
        <w:rPr>
          <w:i/>
          <w:iCs/>
          <w:spacing w:val="-4"/>
          <w:w w:val="105"/>
          <w:sz w:val="20"/>
          <w:szCs w:val="20"/>
        </w:rPr>
        <w:t>03</w:t>
      </w:r>
      <w:r>
        <w:rPr>
          <w:i/>
          <w:iCs/>
          <w:spacing w:val="-4"/>
          <w:w w:val="105"/>
          <w:sz w:val="20"/>
          <w:szCs w:val="20"/>
        </w:rPr>
        <w:t>/26</w:t>
      </w:r>
    </w:p>
    <w:sectPr w:rsidR="00886D48" w:rsidRPr="00886D48">
      <w:pgSz w:w="12240" w:h="15840"/>
      <w:pgMar w:top="1360" w:right="134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9410E"/>
    <w:multiLevelType w:val="hybridMultilevel"/>
    <w:tmpl w:val="E22099F8"/>
    <w:lvl w:ilvl="0" w:tplc="65722AE2">
      <w:numFmt w:val="bullet"/>
      <w:lvlText w:val=""/>
      <w:lvlJc w:val="left"/>
      <w:pPr>
        <w:ind w:left="840" w:hanging="361"/>
      </w:pPr>
      <w:rPr>
        <w:rFonts w:ascii="Symbol" w:eastAsia="Symbol" w:hAnsi="Symbol" w:cs="Symbol" w:hint="default"/>
        <w:b w:val="0"/>
        <w:bCs w:val="0"/>
        <w:i w:val="0"/>
        <w:iCs w:val="0"/>
        <w:spacing w:val="0"/>
        <w:w w:val="100"/>
        <w:sz w:val="22"/>
        <w:szCs w:val="22"/>
        <w:lang w:val="en-US" w:eastAsia="en-US" w:bidi="ar-SA"/>
      </w:rPr>
    </w:lvl>
    <w:lvl w:ilvl="1" w:tplc="7A30EB1A">
      <w:numFmt w:val="bullet"/>
      <w:lvlText w:val="•"/>
      <w:lvlJc w:val="left"/>
      <w:pPr>
        <w:ind w:left="1714" w:hanging="361"/>
      </w:pPr>
      <w:rPr>
        <w:rFonts w:hint="default"/>
        <w:lang w:val="en-US" w:eastAsia="en-US" w:bidi="ar-SA"/>
      </w:rPr>
    </w:lvl>
    <w:lvl w:ilvl="2" w:tplc="DF4E36B0">
      <w:numFmt w:val="bullet"/>
      <w:lvlText w:val="•"/>
      <w:lvlJc w:val="left"/>
      <w:pPr>
        <w:ind w:left="2588" w:hanging="361"/>
      </w:pPr>
      <w:rPr>
        <w:rFonts w:hint="default"/>
        <w:lang w:val="en-US" w:eastAsia="en-US" w:bidi="ar-SA"/>
      </w:rPr>
    </w:lvl>
    <w:lvl w:ilvl="3" w:tplc="4470E102">
      <w:numFmt w:val="bullet"/>
      <w:lvlText w:val="•"/>
      <w:lvlJc w:val="left"/>
      <w:pPr>
        <w:ind w:left="3462" w:hanging="361"/>
      </w:pPr>
      <w:rPr>
        <w:rFonts w:hint="default"/>
        <w:lang w:val="en-US" w:eastAsia="en-US" w:bidi="ar-SA"/>
      </w:rPr>
    </w:lvl>
    <w:lvl w:ilvl="4" w:tplc="9C92F604">
      <w:numFmt w:val="bullet"/>
      <w:lvlText w:val="•"/>
      <w:lvlJc w:val="left"/>
      <w:pPr>
        <w:ind w:left="4336" w:hanging="361"/>
      </w:pPr>
      <w:rPr>
        <w:rFonts w:hint="default"/>
        <w:lang w:val="en-US" w:eastAsia="en-US" w:bidi="ar-SA"/>
      </w:rPr>
    </w:lvl>
    <w:lvl w:ilvl="5" w:tplc="9B1E6156">
      <w:numFmt w:val="bullet"/>
      <w:lvlText w:val="•"/>
      <w:lvlJc w:val="left"/>
      <w:pPr>
        <w:ind w:left="5210" w:hanging="361"/>
      </w:pPr>
      <w:rPr>
        <w:rFonts w:hint="default"/>
        <w:lang w:val="en-US" w:eastAsia="en-US" w:bidi="ar-SA"/>
      </w:rPr>
    </w:lvl>
    <w:lvl w:ilvl="6" w:tplc="7EFE448E">
      <w:numFmt w:val="bullet"/>
      <w:lvlText w:val="•"/>
      <w:lvlJc w:val="left"/>
      <w:pPr>
        <w:ind w:left="6084" w:hanging="361"/>
      </w:pPr>
      <w:rPr>
        <w:rFonts w:hint="default"/>
        <w:lang w:val="en-US" w:eastAsia="en-US" w:bidi="ar-SA"/>
      </w:rPr>
    </w:lvl>
    <w:lvl w:ilvl="7" w:tplc="87A2EB74">
      <w:numFmt w:val="bullet"/>
      <w:lvlText w:val="•"/>
      <w:lvlJc w:val="left"/>
      <w:pPr>
        <w:ind w:left="6958" w:hanging="361"/>
      </w:pPr>
      <w:rPr>
        <w:rFonts w:hint="default"/>
        <w:lang w:val="en-US" w:eastAsia="en-US" w:bidi="ar-SA"/>
      </w:rPr>
    </w:lvl>
    <w:lvl w:ilvl="8" w:tplc="7012C814">
      <w:numFmt w:val="bullet"/>
      <w:lvlText w:val="•"/>
      <w:lvlJc w:val="left"/>
      <w:pPr>
        <w:ind w:left="7832" w:hanging="361"/>
      </w:pPr>
      <w:rPr>
        <w:rFonts w:hint="default"/>
        <w:lang w:val="en-US" w:eastAsia="en-US" w:bidi="ar-SA"/>
      </w:rPr>
    </w:lvl>
  </w:abstractNum>
  <w:abstractNum w:abstractNumId="1" w15:restartNumberingAfterBreak="0">
    <w:nsid w:val="426D08CE"/>
    <w:multiLevelType w:val="hybridMultilevel"/>
    <w:tmpl w:val="C67E8028"/>
    <w:lvl w:ilvl="0" w:tplc="247C277E">
      <w:numFmt w:val="bullet"/>
      <w:lvlText w:val=""/>
      <w:lvlJc w:val="left"/>
      <w:pPr>
        <w:ind w:left="840" w:hanging="360"/>
      </w:pPr>
      <w:rPr>
        <w:rFonts w:ascii="Wingdings" w:eastAsia="Wingdings" w:hAnsi="Wingdings" w:cs="Wingdings" w:hint="default"/>
        <w:b w:val="0"/>
        <w:bCs w:val="0"/>
        <w:i w:val="0"/>
        <w:iCs w:val="0"/>
        <w:spacing w:val="0"/>
        <w:w w:val="99"/>
        <w:sz w:val="20"/>
        <w:szCs w:val="20"/>
        <w:lang w:val="en-US" w:eastAsia="en-US" w:bidi="ar-SA"/>
      </w:rPr>
    </w:lvl>
    <w:lvl w:ilvl="1" w:tplc="4F304074">
      <w:numFmt w:val="bullet"/>
      <w:lvlText w:val="•"/>
      <w:lvlJc w:val="left"/>
      <w:pPr>
        <w:ind w:left="1714" w:hanging="360"/>
      </w:pPr>
      <w:rPr>
        <w:rFonts w:hint="default"/>
        <w:lang w:val="en-US" w:eastAsia="en-US" w:bidi="ar-SA"/>
      </w:rPr>
    </w:lvl>
    <w:lvl w:ilvl="2" w:tplc="059A64DC">
      <w:numFmt w:val="bullet"/>
      <w:lvlText w:val="•"/>
      <w:lvlJc w:val="left"/>
      <w:pPr>
        <w:ind w:left="2588" w:hanging="360"/>
      </w:pPr>
      <w:rPr>
        <w:rFonts w:hint="default"/>
        <w:lang w:val="en-US" w:eastAsia="en-US" w:bidi="ar-SA"/>
      </w:rPr>
    </w:lvl>
    <w:lvl w:ilvl="3" w:tplc="AE068F36">
      <w:numFmt w:val="bullet"/>
      <w:lvlText w:val="•"/>
      <w:lvlJc w:val="left"/>
      <w:pPr>
        <w:ind w:left="3462" w:hanging="360"/>
      </w:pPr>
      <w:rPr>
        <w:rFonts w:hint="default"/>
        <w:lang w:val="en-US" w:eastAsia="en-US" w:bidi="ar-SA"/>
      </w:rPr>
    </w:lvl>
    <w:lvl w:ilvl="4" w:tplc="8F740278">
      <w:numFmt w:val="bullet"/>
      <w:lvlText w:val="•"/>
      <w:lvlJc w:val="left"/>
      <w:pPr>
        <w:ind w:left="4336" w:hanging="360"/>
      </w:pPr>
      <w:rPr>
        <w:rFonts w:hint="default"/>
        <w:lang w:val="en-US" w:eastAsia="en-US" w:bidi="ar-SA"/>
      </w:rPr>
    </w:lvl>
    <w:lvl w:ilvl="5" w:tplc="23500C78">
      <w:numFmt w:val="bullet"/>
      <w:lvlText w:val="•"/>
      <w:lvlJc w:val="left"/>
      <w:pPr>
        <w:ind w:left="5210" w:hanging="360"/>
      </w:pPr>
      <w:rPr>
        <w:rFonts w:hint="default"/>
        <w:lang w:val="en-US" w:eastAsia="en-US" w:bidi="ar-SA"/>
      </w:rPr>
    </w:lvl>
    <w:lvl w:ilvl="6" w:tplc="BC24353C">
      <w:numFmt w:val="bullet"/>
      <w:lvlText w:val="•"/>
      <w:lvlJc w:val="left"/>
      <w:pPr>
        <w:ind w:left="6084" w:hanging="360"/>
      </w:pPr>
      <w:rPr>
        <w:rFonts w:hint="default"/>
        <w:lang w:val="en-US" w:eastAsia="en-US" w:bidi="ar-SA"/>
      </w:rPr>
    </w:lvl>
    <w:lvl w:ilvl="7" w:tplc="C1C8C0E0">
      <w:numFmt w:val="bullet"/>
      <w:lvlText w:val="•"/>
      <w:lvlJc w:val="left"/>
      <w:pPr>
        <w:ind w:left="6958" w:hanging="360"/>
      </w:pPr>
      <w:rPr>
        <w:rFonts w:hint="default"/>
        <w:lang w:val="en-US" w:eastAsia="en-US" w:bidi="ar-SA"/>
      </w:rPr>
    </w:lvl>
    <w:lvl w:ilvl="8" w:tplc="EDC0A7DC">
      <w:numFmt w:val="bullet"/>
      <w:lvlText w:val="•"/>
      <w:lvlJc w:val="left"/>
      <w:pPr>
        <w:ind w:left="7832" w:hanging="360"/>
      </w:pPr>
      <w:rPr>
        <w:rFonts w:hint="default"/>
        <w:lang w:val="en-US" w:eastAsia="en-US" w:bidi="ar-SA"/>
      </w:rPr>
    </w:lvl>
  </w:abstractNum>
  <w:abstractNum w:abstractNumId="2" w15:restartNumberingAfterBreak="0">
    <w:nsid w:val="70611966"/>
    <w:multiLevelType w:val="hybridMultilevel"/>
    <w:tmpl w:val="02225102"/>
    <w:lvl w:ilvl="0" w:tplc="350A38E4">
      <w:numFmt w:val="bullet"/>
      <w:lvlText w:val=""/>
      <w:lvlJc w:val="left"/>
      <w:pPr>
        <w:ind w:left="1200" w:hanging="361"/>
      </w:pPr>
      <w:rPr>
        <w:rFonts w:ascii="Symbol" w:eastAsia="Symbol" w:hAnsi="Symbol" w:cs="Symbol" w:hint="default"/>
        <w:b w:val="0"/>
        <w:bCs w:val="0"/>
        <w:i w:val="0"/>
        <w:iCs w:val="0"/>
        <w:spacing w:val="0"/>
        <w:w w:val="100"/>
        <w:sz w:val="28"/>
        <w:szCs w:val="28"/>
        <w:lang w:val="en-US" w:eastAsia="en-US" w:bidi="ar-SA"/>
      </w:rPr>
    </w:lvl>
    <w:lvl w:ilvl="1" w:tplc="F85EE26E">
      <w:numFmt w:val="bullet"/>
      <w:lvlText w:val="•"/>
      <w:lvlJc w:val="left"/>
      <w:pPr>
        <w:ind w:left="2038" w:hanging="361"/>
      </w:pPr>
      <w:rPr>
        <w:rFonts w:hint="default"/>
        <w:lang w:val="en-US" w:eastAsia="en-US" w:bidi="ar-SA"/>
      </w:rPr>
    </w:lvl>
    <w:lvl w:ilvl="2" w:tplc="52B08438">
      <w:numFmt w:val="bullet"/>
      <w:lvlText w:val="•"/>
      <w:lvlJc w:val="left"/>
      <w:pPr>
        <w:ind w:left="2876" w:hanging="361"/>
      </w:pPr>
      <w:rPr>
        <w:rFonts w:hint="default"/>
        <w:lang w:val="en-US" w:eastAsia="en-US" w:bidi="ar-SA"/>
      </w:rPr>
    </w:lvl>
    <w:lvl w:ilvl="3" w:tplc="EA569EA0">
      <w:numFmt w:val="bullet"/>
      <w:lvlText w:val="•"/>
      <w:lvlJc w:val="left"/>
      <w:pPr>
        <w:ind w:left="3714" w:hanging="361"/>
      </w:pPr>
      <w:rPr>
        <w:rFonts w:hint="default"/>
        <w:lang w:val="en-US" w:eastAsia="en-US" w:bidi="ar-SA"/>
      </w:rPr>
    </w:lvl>
    <w:lvl w:ilvl="4" w:tplc="FFE818EE">
      <w:numFmt w:val="bullet"/>
      <w:lvlText w:val="•"/>
      <w:lvlJc w:val="left"/>
      <w:pPr>
        <w:ind w:left="4552" w:hanging="361"/>
      </w:pPr>
      <w:rPr>
        <w:rFonts w:hint="default"/>
        <w:lang w:val="en-US" w:eastAsia="en-US" w:bidi="ar-SA"/>
      </w:rPr>
    </w:lvl>
    <w:lvl w:ilvl="5" w:tplc="D58AB684">
      <w:numFmt w:val="bullet"/>
      <w:lvlText w:val="•"/>
      <w:lvlJc w:val="left"/>
      <w:pPr>
        <w:ind w:left="5390" w:hanging="361"/>
      </w:pPr>
      <w:rPr>
        <w:rFonts w:hint="default"/>
        <w:lang w:val="en-US" w:eastAsia="en-US" w:bidi="ar-SA"/>
      </w:rPr>
    </w:lvl>
    <w:lvl w:ilvl="6" w:tplc="9C3E99C2">
      <w:numFmt w:val="bullet"/>
      <w:lvlText w:val="•"/>
      <w:lvlJc w:val="left"/>
      <w:pPr>
        <w:ind w:left="6228" w:hanging="361"/>
      </w:pPr>
      <w:rPr>
        <w:rFonts w:hint="default"/>
        <w:lang w:val="en-US" w:eastAsia="en-US" w:bidi="ar-SA"/>
      </w:rPr>
    </w:lvl>
    <w:lvl w:ilvl="7" w:tplc="52B2E084">
      <w:numFmt w:val="bullet"/>
      <w:lvlText w:val="•"/>
      <w:lvlJc w:val="left"/>
      <w:pPr>
        <w:ind w:left="7066" w:hanging="361"/>
      </w:pPr>
      <w:rPr>
        <w:rFonts w:hint="default"/>
        <w:lang w:val="en-US" w:eastAsia="en-US" w:bidi="ar-SA"/>
      </w:rPr>
    </w:lvl>
    <w:lvl w:ilvl="8" w:tplc="C2000FBA">
      <w:numFmt w:val="bullet"/>
      <w:lvlText w:val="•"/>
      <w:lvlJc w:val="left"/>
      <w:pPr>
        <w:ind w:left="7904" w:hanging="361"/>
      </w:pPr>
      <w:rPr>
        <w:rFonts w:hint="default"/>
        <w:lang w:val="en-US" w:eastAsia="en-US" w:bidi="ar-SA"/>
      </w:rPr>
    </w:lvl>
  </w:abstractNum>
  <w:abstractNum w:abstractNumId="3" w15:restartNumberingAfterBreak="0">
    <w:nsid w:val="75ED66B0"/>
    <w:multiLevelType w:val="hybridMultilevel"/>
    <w:tmpl w:val="9BB03ABC"/>
    <w:lvl w:ilvl="0" w:tplc="C624F8E6">
      <w:numFmt w:val="bullet"/>
      <w:lvlText w:val="-"/>
      <w:lvlJc w:val="left"/>
      <w:pPr>
        <w:ind w:left="273" w:hanging="154"/>
      </w:pPr>
      <w:rPr>
        <w:rFonts w:ascii="Calibri" w:eastAsia="Calibri" w:hAnsi="Calibri" w:cs="Calibri" w:hint="default"/>
        <w:b w:val="0"/>
        <w:bCs w:val="0"/>
        <w:i w:val="0"/>
        <w:iCs w:val="0"/>
        <w:spacing w:val="0"/>
        <w:w w:val="111"/>
        <w:sz w:val="28"/>
        <w:szCs w:val="28"/>
        <w:lang w:val="en-US" w:eastAsia="en-US" w:bidi="ar-SA"/>
      </w:rPr>
    </w:lvl>
    <w:lvl w:ilvl="1" w:tplc="265E46B0">
      <w:numFmt w:val="bullet"/>
      <w:lvlText w:val=""/>
      <w:lvlJc w:val="left"/>
      <w:pPr>
        <w:ind w:left="840" w:hanging="361"/>
      </w:pPr>
      <w:rPr>
        <w:rFonts w:ascii="Symbol" w:eastAsia="Symbol" w:hAnsi="Symbol" w:cs="Symbol" w:hint="default"/>
        <w:b w:val="0"/>
        <w:bCs w:val="0"/>
        <w:i w:val="0"/>
        <w:iCs w:val="0"/>
        <w:spacing w:val="0"/>
        <w:w w:val="100"/>
        <w:sz w:val="28"/>
        <w:szCs w:val="28"/>
        <w:lang w:val="en-US" w:eastAsia="en-US" w:bidi="ar-SA"/>
      </w:rPr>
    </w:lvl>
    <w:lvl w:ilvl="2" w:tplc="2BBC3B96">
      <w:numFmt w:val="bullet"/>
      <w:lvlText w:val="•"/>
      <w:lvlJc w:val="left"/>
      <w:pPr>
        <w:ind w:left="1811" w:hanging="361"/>
      </w:pPr>
      <w:rPr>
        <w:rFonts w:hint="default"/>
        <w:lang w:val="en-US" w:eastAsia="en-US" w:bidi="ar-SA"/>
      </w:rPr>
    </w:lvl>
    <w:lvl w:ilvl="3" w:tplc="513496EE">
      <w:numFmt w:val="bullet"/>
      <w:lvlText w:val="•"/>
      <w:lvlJc w:val="left"/>
      <w:pPr>
        <w:ind w:left="2782" w:hanging="361"/>
      </w:pPr>
      <w:rPr>
        <w:rFonts w:hint="default"/>
        <w:lang w:val="en-US" w:eastAsia="en-US" w:bidi="ar-SA"/>
      </w:rPr>
    </w:lvl>
    <w:lvl w:ilvl="4" w:tplc="D15EC476">
      <w:numFmt w:val="bullet"/>
      <w:lvlText w:val="•"/>
      <w:lvlJc w:val="left"/>
      <w:pPr>
        <w:ind w:left="3753" w:hanging="361"/>
      </w:pPr>
      <w:rPr>
        <w:rFonts w:hint="default"/>
        <w:lang w:val="en-US" w:eastAsia="en-US" w:bidi="ar-SA"/>
      </w:rPr>
    </w:lvl>
    <w:lvl w:ilvl="5" w:tplc="9418E5DC">
      <w:numFmt w:val="bullet"/>
      <w:lvlText w:val="•"/>
      <w:lvlJc w:val="left"/>
      <w:pPr>
        <w:ind w:left="4724" w:hanging="361"/>
      </w:pPr>
      <w:rPr>
        <w:rFonts w:hint="default"/>
        <w:lang w:val="en-US" w:eastAsia="en-US" w:bidi="ar-SA"/>
      </w:rPr>
    </w:lvl>
    <w:lvl w:ilvl="6" w:tplc="CD00FE78">
      <w:numFmt w:val="bullet"/>
      <w:lvlText w:val="•"/>
      <w:lvlJc w:val="left"/>
      <w:pPr>
        <w:ind w:left="5695" w:hanging="361"/>
      </w:pPr>
      <w:rPr>
        <w:rFonts w:hint="default"/>
        <w:lang w:val="en-US" w:eastAsia="en-US" w:bidi="ar-SA"/>
      </w:rPr>
    </w:lvl>
    <w:lvl w:ilvl="7" w:tplc="CD6075A0">
      <w:numFmt w:val="bullet"/>
      <w:lvlText w:val="•"/>
      <w:lvlJc w:val="left"/>
      <w:pPr>
        <w:ind w:left="6666" w:hanging="361"/>
      </w:pPr>
      <w:rPr>
        <w:rFonts w:hint="default"/>
        <w:lang w:val="en-US" w:eastAsia="en-US" w:bidi="ar-SA"/>
      </w:rPr>
    </w:lvl>
    <w:lvl w:ilvl="8" w:tplc="FE687618">
      <w:numFmt w:val="bullet"/>
      <w:lvlText w:val="•"/>
      <w:lvlJc w:val="left"/>
      <w:pPr>
        <w:ind w:left="7637" w:hanging="361"/>
      </w:pPr>
      <w:rPr>
        <w:rFonts w:hint="default"/>
        <w:lang w:val="en-US" w:eastAsia="en-US" w:bidi="ar-SA"/>
      </w:rPr>
    </w:lvl>
  </w:abstractNum>
  <w:num w:numId="1" w16cid:durableId="286357551">
    <w:abstractNumId w:val="1"/>
  </w:num>
  <w:num w:numId="2" w16cid:durableId="2133160906">
    <w:abstractNumId w:val="3"/>
  </w:num>
  <w:num w:numId="3" w16cid:durableId="1488938644">
    <w:abstractNumId w:val="0"/>
  </w:num>
  <w:num w:numId="4" w16cid:durableId="474643322">
    <w:abstractNumId w:val="2"/>
  </w:num>
  <w:num w:numId="5" w16cid:durableId="1495340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DFC"/>
    <w:rsid w:val="000A322F"/>
    <w:rsid w:val="0017002F"/>
    <w:rsid w:val="00370E9D"/>
    <w:rsid w:val="004D6975"/>
    <w:rsid w:val="004E77F6"/>
    <w:rsid w:val="005E4C6A"/>
    <w:rsid w:val="005E6EB7"/>
    <w:rsid w:val="00690879"/>
    <w:rsid w:val="00692D38"/>
    <w:rsid w:val="006E0F5A"/>
    <w:rsid w:val="006F68A8"/>
    <w:rsid w:val="00707B26"/>
    <w:rsid w:val="007470AA"/>
    <w:rsid w:val="007B4A80"/>
    <w:rsid w:val="00835A8F"/>
    <w:rsid w:val="00886D48"/>
    <w:rsid w:val="00891D9B"/>
    <w:rsid w:val="008B103B"/>
    <w:rsid w:val="008F25FA"/>
    <w:rsid w:val="009775C6"/>
    <w:rsid w:val="00A12946"/>
    <w:rsid w:val="00AD6992"/>
    <w:rsid w:val="00AE00F1"/>
    <w:rsid w:val="00B53C0E"/>
    <w:rsid w:val="00B666DC"/>
    <w:rsid w:val="00B842D3"/>
    <w:rsid w:val="00BF24C3"/>
    <w:rsid w:val="00C4658B"/>
    <w:rsid w:val="00CC6409"/>
    <w:rsid w:val="00CC7DFC"/>
    <w:rsid w:val="00D5471E"/>
    <w:rsid w:val="00D76B10"/>
    <w:rsid w:val="00DE0FE5"/>
    <w:rsid w:val="00E313AD"/>
    <w:rsid w:val="00F57C56"/>
    <w:rsid w:val="00F65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1E63F"/>
  <w15:docId w15:val="{061A32BD-1398-406E-BC0C-B2532FDF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0"/>
      <w:outlineLvl w:val="0"/>
    </w:pPr>
    <w:rPr>
      <w:b/>
      <w:bCs/>
      <w:sz w:val="28"/>
      <w:szCs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AE00F1"/>
    <w:rPr>
      <w:color w:val="0000FF" w:themeColor="hyperlink"/>
      <w:u w:val="single"/>
    </w:rPr>
  </w:style>
  <w:style w:type="character" w:styleId="UnresolvedMention">
    <w:name w:val="Unresolved Mention"/>
    <w:basedOn w:val="DefaultParagraphFont"/>
    <w:uiPriority w:val="99"/>
    <w:semiHidden/>
    <w:unhideWhenUsed/>
    <w:rsid w:val="00AE00F1"/>
    <w:rPr>
      <w:color w:val="605E5C"/>
      <w:shd w:val="clear" w:color="auto" w:fill="E1DFDD"/>
    </w:rPr>
  </w:style>
  <w:style w:type="character" w:styleId="FollowedHyperlink">
    <w:name w:val="FollowedHyperlink"/>
    <w:basedOn w:val="DefaultParagraphFont"/>
    <w:uiPriority w:val="99"/>
    <w:semiHidden/>
    <w:unhideWhenUsed/>
    <w:rsid w:val="00DE0F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umaryland.edu/policies-and-procedures/library/human-resources/policies/vii-750a.php" TargetMode="External"/><Relationship Id="rId18" Type="http://schemas.openxmlformats.org/officeDocument/2006/relationships/hyperlink" Target="https://www.umaryland.edu/ombuds/" TargetMode="External"/><Relationship Id="rId26" Type="http://schemas.openxmlformats.org/officeDocument/2006/relationships/hyperlink" Target="mailto:abowles@som.umaryland.edu" TargetMode="External"/><Relationship Id="rId39" Type="http://schemas.openxmlformats.org/officeDocument/2006/relationships/hyperlink" Target="https://umaryland.percipio.com/channels/19e04bc0-f918-11e6-aad2-6b3c03be7fe8?sharelink=TNPdsZ8mVX" TargetMode="External"/><Relationship Id="rId21" Type="http://schemas.openxmlformats.org/officeDocument/2006/relationships/hyperlink" Target="https://www.umaryland.edu/oac/oac-services/" TargetMode="External"/><Relationship Id="rId34" Type="http://schemas.openxmlformats.org/officeDocument/2006/relationships/hyperlink" Target="https://www.umaryland.edu/hrs/current-employees/diversity-ada-aa/americans-with-disabilities-act/" TargetMode="External"/><Relationship Id="rId42" Type="http://schemas.openxmlformats.org/officeDocument/2006/relationships/hyperlink" Target="https://umaryland.percipio.com/courses/b6c3421e-a4b2-4b90-9a65-cb8798c8c936/videos/7c5e5902-b583-4e74-a270-1cc2bb2c0bf0?sharelink=mfZWAuid0" TargetMode="External"/><Relationship Id="rId47" Type="http://schemas.openxmlformats.org/officeDocument/2006/relationships/theme" Target="theme/theme1.xml"/><Relationship Id="rId7" Type="http://schemas.openxmlformats.org/officeDocument/2006/relationships/hyperlink" Target="https://www.umaryland.edu/police/" TargetMode="External"/><Relationship Id="rId2" Type="http://schemas.openxmlformats.org/officeDocument/2006/relationships/styles" Target="styles.xml"/><Relationship Id="rId16" Type="http://schemas.openxmlformats.org/officeDocument/2006/relationships/hyperlink" Target="https://www.umaryland.edu/hrs/current-employees/diversity-ada-aa/americans-with-disabilities-act/" TargetMode="External"/><Relationship Id="rId29" Type="http://schemas.openxmlformats.org/officeDocument/2006/relationships/hyperlink" Target="mailto:jennifer.galang@som.umaryland.edu" TargetMode="External"/><Relationship Id="rId1" Type="http://schemas.openxmlformats.org/officeDocument/2006/relationships/numbering" Target="numbering.xml"/><Relationship Id="rId6" Type="http://schemas.openxmlformats.org/officeDocument/2006/relationships/hyperlink" Target="https://988lifeline.org/get-help/" TargetMode="External"/><Relationship Id="rId11" Type="http://schemas.openxmlformats.org/officeDocument/2006/relationships/hyperlink" Target="https://www.umaryland.edu/hrs/leave/" TargetMode="External"/><Relationship Id="rId24" Type="http://schemas.openxmlformats.org/officeDocument/2006/relationships/hyperlink" Target="mailto:sniederhaus@som.umaryland.edu" TargetMode="External"/><Relationship Id="rId32" Type="http://schemas.openxmlformats.org/officeDocument/2006/relationships/hyperlink" Target="https://www.umaryland.edu/fctl/services/professional-development-coaching/" TargetMode="External"/><Relationship Id="rId37" Type="http://schemas.openxmlformats.org/officeDocument/2006/relationships/hyperlink" Target="https://umaryland.percipio.com/channels/12577c50-e71d-11e6-9835-f723b46a2688?sharelink=Q5SsG3BiQ" TargetMode="External"/><Relationship Id="rId40" Type="http://schemas.openxmlformats.org/officeDocument/2006/relationships/hyperlink" Target="https://umaryland.percipio.com/channels/aca6bac0-e71b-11e6-9835-f723b46a2688?sharelink=wARXkFFGt" TargetMode="External"/><Relationship Id="rId45" Type="http://schemas.openxmlformats.org/officeDocument/2006/relationships/hyperlink" Target="https://www.medschool.umaryland.edu/postdoc/" TargetMode="External"/><Relationship Id="rId5" Type="http://schemas.openxmlformats.org/officeDocument/2006/relationships/hyperlink" Target="https://988lifeline.org/get-help/" TargetMode="External"/><Relationship Id="rId15" Type="http://schemas.openxmlformats.org/officeDocument/2006/relationships/hyperlink" Target="https://www.umaryland.edu/hr/benefits-and-well-being/leave-and-time-off/pfml-and-fmla/" TargetMode="External"/><Relationship Id="rId23" Type="http://schemas.openxmlformats.org/officeDocument/2006/relationships/hyperlink" Target="https://www.umaryland.edu/hrs/elr/" TargetMode="External"/><Relationship Id="rId28" Type="http://schemas.openxmlformats.org/officeDocument/2006/relationships/hyperlink" Target="mailto:jbird@som.umaryland.edu" TargetMode="External"/><Relationship Id="rId36" Type="http://schemas.openxmlformats.org/officeDocument/2006/relationships/hyperlink" Target="https://webangermanagement.com/" TargetMode="External"/><Relationship Id="rId10" Type="http://schemas.openxmlformats.org/officeDocument/2006/relationships/hyperlink" Target="https://www.umaryland.edu/umbhotline/" TargetMode="External"/><Relationship Id="rId19" Type="http://schemas.openxmlformats.org/officeDocument/2006/relationships/hyperlink" Target="https://www.umaryland.edu/ombuds/ombuds/" TargetMode="External"/><Relationship Id="rId31" Type="http://schemas.openxmlformats.org/officeDocument/2006/relationships/hyperlink" Target="https://www.medschool.umaryland.edu/ofapd/" TargetMode="External"/><Relationship Id="rId44" Type="http://schemas.openxmlformats.org/officeDocument/2006/relationships/hyperlink" Target="https://www.umaryland.edu/hr/learning-and-development/leadership-development/" TargetMode="External"/><Relationship Id="rId4" Type="http://schemas.openxmlformats.org/officeDocument/2006/relationships/webSettings" Target="webSettings.xml"/><Relationship Id="rId9" Type="http://schemas.openxmlformats.org/officeDocument/2006/relationships/hyperlink" Target="https://www.umaryland.edu/hrs/current-employees/well-being/employee-assistance-program-eap/" TargetMode="External"/><Relationship Id="rId14" Type="http://schemas.openxmlformats.org/officeDocument/2006/relationships/hyperlink" Target="https://www.umaryland.edu/media/umb/hrs/eelr/FMLA-Request---Military-Leave-Exigency.pdf" TargetMode="External"/><Relationship Id="rId22" Type="http://schemas.openxmlformats.org/officeDocument/2006/relationships/hyperlink" Target="https://www.umaryland.edu/mediation/" TargetMode="External"/><Relationship Id="rId27" Type="http://schemas.openxmlformats.org/officeDocument/2006/relationships/hyperlink" Target="mailto:jbird@som.umaryland.edu" TargetMode="External"/><Relationship Id="rId30" Type="http://schemas.openxmlformats.org/officeDocument/2006/relationships/hyperlink" Target="mailto:jordanelcock@som.umaryland.edu" TargetMode="External"/><Relationship Id="rId35" Type="http://schemas.openxmlformats.org/officeDocument/2006/relationships/hyperlink" Target="mailto:hrtraining@umaryland.edu" TargetMode="External"/><Relationship Id="rId43" Type="http://schemas.openxmlformats.org/officeDocument/2006/relationships/hyperlink" Target="https://www.umaryland.edu/hr/learning-and-development/" TargetMode="External"/><Relationship Id="rId8" Type="http://schemas.openxmlformats.org/officeDocument/2006/relationships/hyperlink" Target="https://www.umms.org/ummc/locations/um-campus-health" TargetMode="External"/><Relationship Id="rId3" Type="http://schemas.openxmlformats.org/officeDocument/2006/relationships/settings" Target="settings.xml"/><Relationship Id="rId12" Type="http://schemas.openxmlformats.org/officeDocument/2006/relationships/hyperlink" Target="mailto:Ssangster@umaryland.edu" TargetMode="External"/><Relationship Id="rId17" Type="http://schemas.openxmlformats.org/officeDocument/2006/relationships/hyperlink" Target="mailto:Sheila.blackshear@umaryland.edu" TargetMode="External"/><Relationship Id="rId25" Type="http://schemas.openxmlformats.org/officeDocument/2006/relationships/hyperlink" Target="mailto:aibe@som.umaryland.edu" TargetMode="External"/><Relationship Id="rId33" Type="http://schemas.openxmlformats.org/officeDocument/2006/relationships/hyperlink" Target="https://www.umaryland.edu/fctl/services/professional-development-coaching/" TargetMode="External"/><Relationship Id="rId38" Type="http://schemas.openxmlformats.org/officeDocument/2006/relationships/hyperlink" Target="https://umaryland.percipio.com/channels/77e1f890-e71b-11e6-9835-f723b46a2688?sharelink=JYHcxoIhf" TargetMode="External"/><Relationship Id="rId46" Type="http://schemas.openxmlformats.org/officeDocument/2006/relationships/fontTable" Target="fontTable.xml"/><Relationship Id="rId20" Type="http://schemas.openxmlformats.org/officeDocument/2006/relationships/hyperlink" Target="https://www.umaryland.edu/ombuds/resources/" TargetMode="External"/><Relationship Id="rId41" Type="http://schemas.openxmlformats.org/officeDocument/2006/relationships/hyperlink" Target="https://umaryland.percipio.com/channels/be54fc40-e71c-11e6-9835-f723b46a2688?sharelink=CpmIbuN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717009a6-20de-461a-8894-0312a395cac9}" enabled="0" method="" siteId="{717009a6-20de-461a-8894-0312a395cac9}" removed="1"/>
</clbl:labelList>
</file>

<file path=docProps/app.xml><?xml version="1.0" encoding="utf-8"?>
<Properties xmlns="http://schemas.openxmlformats.org/officeDocument/2006/extended-properties" xmlns:vt="http://schemas.openxmlformats.org/officeDocument/2006/docPropsVTypes">
  <Template>Normal</Template>
  <TotalTime>9</TotalTime>
  <Pages>5</Pages>
  <Words>1560</Words>
  <Characters>8895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Maryland School of Medicine</Company>
  <LinksUpToDate>false</LinksUpToDate>
  <CharactersWithSpaces>10435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Bird, Jessica</dc:creator>
  <dc:description/>
  <cp:lastModifiedBy>Goldberg, Andy</cp:lastModifiedBy>
  <cp:revision>2</cp:revision>
  <dcterms:created xsi:type="dcterms:W3CDTF">2026-09-10T13:45:00Z</dcterms:created>
  <dcterms:modified xsi:type="dcterms:W3CDTF">2026-09-10T13:45:00Z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0x010100FB1B070157F9E64BB01DAD24FA4D8286</vt:lpwstr>
  </property>
  <property fmtid="{D5CDD505-2E9C-101B-9397-08002B2CF9AE}" pid="3" name="Created">
    <vt:filetime>2025-10-24T00:00:00Z</vt:filetime>
  </property>
  <property fmtid="{D5CDD505-2E9C-101B-9397-08002B2CF9AE}" pid="4" name="Creator">
    <vt:lpwstr>Acrobat PDFMaker 25 for Word</vt:lpwstr>
  </property>
  <property fmtid="{D5CDD505-2E9C-101B-9397-08002B2CF9AE}" pid="5" name="LastSaved">
    <vt:filetime>2026-08-31T00:00:00Z</vt:filetime>
  </property>
  <property fmtid="{D5CDD505-2E9C-101B-9397-08002B2CF9AE}" pid="6" name="Producer">
    <vt:lpwstr>Adobe PDF Library 25.1.77</vt:lpwstr>
  </property>
  <property fmtid="{D5CDD505-2E9C-101B-9397-08002B2CF9AE}" pid="7" name="SourceModified">
    <vt:lpwstr>D:20251024180127</vt:lpwstr>
  </property>
</Properties>
</file>