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8420" w14:textId="77777777" w:rsidR="00B41572" w:rsidRDefault="00B41572" w:rsidP="001430AE">
      <w:pPr>
        <w:spacing w:after="60"/>
        <w:rPr>
          <w:color w:val="0070C0"/>
          <w:sz w:val="26"/>
          <w:szCs w:val="26"/>
          <w:u w:val="single"/>
        </w:rPr>
      </w:pPr>
    </w:p>
    <w:p w14:paraId="5815D82A" w14:textId="77777777" w:rsidR="00FA001E" w:rsidRDefault="00FA001E" w:rsidP="001430AE">
      <w:pPr>
        <w:spacing w:after="60"/>
        <w:rPr>
          <w:color w:val="0070C0"/>
          <w:sz w:val="26"/>
          <w:szCs w:val="26"/>
          <w:u w:val="single"/>
        </w:rPr>
      </w:pPr>
    </w:p>
    <w:p w14:paraId="155C9847" w14:textId="1D115581" w:rsidR="00B41572" w:rsidRDefault="00B41572" w:rsidP="001430AE">
      <w:pPr>
        <w:spacing w:after="60"/>
        <w:rPr>
          <w:color w:val="0070C0"/>
        </w:rPr>
      </w:pPr>
      <w:r w:rsidRPr="00B41572">
        <w:rPr>
          <w:color w:val="0070C0"/>
          <w:sz w:val="26"/>
          <w:szCs w:val="26"/>
          <w:u w:val="single"/>
        </w:rPr>
        <w:t>General Guidelines</w:t>
      </w:r>
      <w:r>
        <w:rPr>
          <w:color w:val="0070C0"/>
        </w:rPr>
        <w:t xml:space="preserve"> (see each section for </w:t>
      </w:r>
      <w:r w:rsidR="0069507D">
        <w:rPr>
          <w:color w:val="0070C0"/>
        </w:rPr>
        <w:t>additional</w:t>
      </w:r>
      <w:r>
        <w:rPr>
          <w:color w:val="0070C0"/>
        </w:rPr>
        <w:t xml:space="preserve"> details)</w:t>
      </w:r>
    </w:p>
    <w:p w14:paraId="65EE91DF" w14:textId="77777777" w:rsidR="00B41572" w:rsidRDefault="00B41572" w:rsidP="00B41572">
      <w:pPr>
        <w:spacing w:after="80"/>
        <w:rPr>
          <w:color w:val="0070C0"/>
        </w:rPr>
      </w:pPr>
    </w:p>
    <w:p w14:paraId="729414D8" w14:textId="77777777" w:rsidR="00960C5E" w:rsidRPr="000B2270" w:rsidRDefault="00960C5E" w:rsidP="00960C5E">
      <w:pPr>
        <w:spacing w:after="80"/>
        <w:rPr>
          <w:color w:val="0070C0"/>
        </w:rPr>
      </w:pPr>
      <w:r w:rsidRPr="000B2270">
        <w:rPr>
          <w:color w:val="0070C0"/>
        </w:rPr>
        <w:t>This guide</w:t>
      </w:r>
      <w:r w:rsidRPr="00960C5E">
        <w:rPr>
          <w:color w:val="0070C0"/>
          <w:sz w:val="26"/>
          <w:szCs w:val="26"/>
        </w:rPr>
        <w:t xml:space="preserve"> </w:t>
      </w:r>
      <w:r w:rsidRPr="00960C5E">
        <w:rPr>
          <w:color w:val="0070C0"/>
          <w:sz w:val="26"/>
          <w:szCs w:val="26"/>
          <w:u w:val="single"/>
        </w:rPr>
        <w:t>may be used as a template</w:t>
      </w:r>
      <w:r w:rsidRPr="00960C5E">
        <w:rPr>
          <w:color w:val="0070C0"/>
          <w:sz w:val="26"/>
          <w:szCs w:val="26"/>
        </w:rPr>
        <w:t xml:space="preserve"> </w:t>
      </w:r>
      <w:r w:rsidRPr="000B2270">
        <w:rPr>
          <w:color w:val="0070C0"/>
        </w:rPr>
        <w:t xml:space="preserve">(instructions are provided in </w:t>
      </w:r>
      <w:r w:rsidRPr="00C95443">
        <w:rPr>
          <w:b/>
          <w:bCs/>
          <w:color w:val="0070C0"/>
        </w:rPr>
        <w:t>blue</w:t>
      </w:r>
      <w:r w:rsidRPr="000B2270">
        <w:rPr>
          <w:color w:val="0070C0"/>
        </w:rPr>
        <w:t xml:space="preserve"> and should be </w:t>
      </w:r>
    </w:p>
    <w:p w14:paraId="1202FCF0" w14:textId="35F09B2E" w:rsidR="00960C5E" w:rsidRPr="000B2270" w:rsidRDefault="00960C5E" w:rsidP="00960C5E">
      <w:pPr>
        <w:spacing w:after="80"/>
        <w:ind w:left="720"/>
        <w:rPr>
          <w:color w:val="0070C0"/>
        </w:rPr>
      </w:pPr>
      <w:r w:rsidRPr="000B2270">
        <w:rPr>
          <w:color w:val="0070C0"/>
        </w:rPr>
        <w:t>deleted if this guide is used as such).</w:t>
      </w:r>
    </w:p>
    <w:p w14:paraId="12C71A2C" w14:textId="77777777" w:rsidR="00960C5E" w:rsidRDefault="00960C5E" w:rsidP="00B41572">
      <w:pPr>
        <w:spacing w:after="80"/>
        <w:rPr>
          <w:color w:val="0070C0"/>
        </w:rPr>
      </w:pPr>
    </w:p>
    <w:p w14:paraId="4945ACF7" w14:textId="4E4DD998" w:rsidR="00BB0DAC" w:rsidRDefault="00BB0DAC" w:rsidP="00613904">
      <w:pPr>
        <w:spacing w:after="60"/>
        <w:rPr>
          <w:color w:val="0070C0"/>
        </w:rPr>
      </w:pPr>
      <w:r>
        <w:rPr>
          <w:color w:val="0070C0"/>
        </w:rPr>
        <w:t>Use a common font type (</w:t>
      </w:r>
      <w:r w:rsidRPr="002B4FD1">
        <w:rPr>
          <w:rFonts w:ascii="Arial" w:hAnsi="Arial" w:cs="Arial"/>
          <w:color w:val="0070C0"/>
        </w:rPr>
        <w:t>Arial</w:t>
      </w:r>
      <w:r>
        <w:rPr>
          <w:color w:val="0070C0"/>
        </w:rPr>
        <w:t xml:space="preserve">, </w:t>
      </w:r>
      <w:r w:rsidRPr="002B4FD1">
        <w:rPr>
          <w:rFonts w:ascii="Helvetica" w:hAnsi="Helvetica"/>
          <w:color w:val="0070C0"/>
        </w:rPr>
        <w:t>Helvetica</w:t>
      </w:r>
      <w:r>
        <w:rPr>
          <w:color w:val="0070C0"/>
        </w:rPr>
        <w:t xml:space="preserve">, </w:t>
      </w:r>
      <w:r w:rsidRPr="002B4FD1">
        <w:rPr>
          <w:rFonts w:ascii="Tahoma" w:hAnsi="Tahoma" w:cs="Tahoma"/>
          <w:color w:val="0070C0"/>
        </w:rPr>
        <w:t>Tahoma</w:t>
      </w:r>
      <w:r>
        <w:rPr>
          <w:color w:val="0070C0"/>
        </w:rPr>
        <w:t>, Times New Roman) in 11</w:t>
      </w:r>
      <w:r w:rsidR="002B4FD1">
        <w:rPr>
          <w:color w:val="0070C0"/>
        </w:rPr>
        <w:t>- or 12</w:t>
      </w:r>
      <w:r>
        <w:rPr>
          <w:color w:val="0070C0"/>
        </w:rPr>
        <w:t>-point.</w:t>
      </w:r>
    </w:p>
    <w:p w14:paraId="5647ECC6" w14:textId="0A0A5403" w:rsidR="00B353F9" w:rsidRPr="00655FE8" w:rsidRDefault="00B353F9" w:rsidP="00613904">
      <w:pPr>
        <w:spacing w:after="60"/>
        <w:rPr>
          <w:color w:val="0070C0"/>
        </w:rPr>
      </w:pPr>
      <w:r w:rsidRPr="00655FE8">
        <w:rPr>
          <w:color w:val="0070C0"/>
        </w:rPr>
        <w:t xml:space="preserve">All entries must be in </w:t>
      </w:r>
      <w:r w:rsidRPr="00655FE8">
        <w:rPr>
          <w:b/>
          <w:bCs/>
          <w:color w:val="0070C0"/>
        </w:rPr>
        <w:t>chronological order</w:t>
      </w:r>
      <w:r w:rsidR="00C708B8">
        <w:rPr>
          <w:color w:val="0070C0"/>
        </w:rPr>
        <w:t xml:space="preserve">, oldest to newest </w:t>
      </w:r>
      <w:r w:rsidRPr="00655FE8">
        <w:rPr>
          <w:color w:val="0070C0"/>
        </w:rPr>
        <w:t>(not reverse chronological order).</w:t>
      </w:r>
    </w:p>
    <w:p w14:paraId="05092FF0" w14:textId="3ACEDAD2" w:rsidR="00B353F9" w:rsidRDefault="00B353F9" w:rsidP="00613904">
      <w:pPr>
        <w:spacing w:after="60"/>
        <w:rPr>
          <w:color w:val="0070C0"/>
        </w:rPr>
      </w:pPr>
      <w:r w:rsidRPr="00655FE8">
        <w:rPr>
          <w:color w:val="0070C0"/>
        </w:rPr>
        <w:t xml:space="preserve">The SECTIONS of the CV should </w:t>
      </w:r>
      <w:r w:rsidRPr="00655FE8">
        <w:rPr>
          <w:b/>
          <w:bCs/>
          <w:color w:val="0070C0"/>
        </w:rPr>
        <w:t>follow this specific order</w:t>
      </w:r>
      <w:r w:rsidRPr="00655FE8">
        <w:rPr>
          <w:color w:val="0070C0"/>
        </w:rPr>
        <w:t xml:space="preserve"> (</w:t>
      </w:r>
      <w:r w:rsidRPr="00906AD9">
        <w:rPr>
          <w:b/>
          <w:bCs/>
          <w:color w:val="0070C0"/>
          <w:highlight w:val="yellow"/>
          <w:u w:val="single"/>
        </w:rPr>
        <w:t>omit headings</w:t>
      </w:r>
      <w:r w:rsidR="00794042" w:rsidRPr="00906AD9">
        <w:rPr>
          <w:b/>
          <w:bCs/>
          <w:color w:val="0070C0"/>
          <w:highlight w:val="yellow"/>
          <w:u w:val="single"/>
        </w:rPr>
        <w:t xml:space="preserve"> </w:t>
      </w:r>
      <w:r w:rsidR="005F576F" w:rsidRPr="00906AD9">
        <w:rPr>
          <w:b/>
          <w:bCs/>
          <w:color w:val="0070C0"/>
          <w:highlight w:val="yellow"/>
          <w:u w:val="single"/>
        </w:rPr>
        <w:t xml:space="preserve">if </w:t>
      </w:r>
      <w:r w:rsidR="00794042" w:rsidRPr="00906AD9">
        <w:rPr>
          <w:b/>
          <w:bCs/>
          <w:color w:val="0070C0"/>
          <w:highlight w:val="yellow"/>
          <w:u w:val="single"/>
        </w:rPr>
        <w:t>not applicable</w:t>
      </w:r>
      <w:r w:rsidRPr="00655FE8">
        <w:rPr>
          <w:color w:val="0070C0"/>
        </w:rPr>
        <w:t>).</w:t>
      </w:r>
    </w:p>
    <w:p w14:paraId="6715AABD" w14:textId="68F13AE9" w:rsidR="00B353F9" w:rsidRPr="00655FE8" w:rsidRDefault="00655FE8" w:rsidP="00613904">
      <w:pPr>
        <w:spacing w:after="60"/>
        <w:ind w:right="-720"/>
        <w:rPr>
          <w:color w:val="0070C0"/>
        </w:rPr>
      </w:pPr>
      <w:r>
        <w:rPr>
          <w:color w:val="0070C0"/>
        </w:rPr>
        <w:t>After the first use of an organization</w:t>
      </w:r>
      <w:r w:rsidR="00FB2ECA">
        <w:rPr>
          <w:color w:val="0070C0"/>
        </w:rPr>
        <w:t xml:space="preserve"> name</w:t>
      </w:r>
      <w:r>
        <w:rPr>
          <w:color w:val="0070C0"/>
        </w:rPr>
        <w:t>, u</w:t>
      </w:r>
      <w:r w:rsidR="00B353F9" w:rsidRPr="00655FE8">
        <w:rPr>
          <w:color w:val="0070C0"/>
        </w:rPr>
        <w:t>se acronyms (</w:t>
      </w:r>
      <w:r>
        <w:rPr>
          <w:color w:val="0070C0"/>
        </w:rPr>
        <w:t xml:space="preserve">e.g., </w:t>
      </w:r>
      <w:r w:rsidR="00B353F9" w:rsidRPr="00655FE8">
        <w:rPr>
          <w:color w:val="0070C0"/>
        </w:rPr>
        <w:t>UMSOM, UMMC, JHUSOM, etc.).</w:t>
      </w:r>
    </w:p>
    <w:p w14:paraId="5DD4E7B1" w14:textId="11D51902" w:rsidR="00B353F9" w:rsidRPr="00655FE8" w:rsidRDefault="00B353F9" w:rsidP="00613904">
      <w:pPr>
        <w:spacing w:after="60"/>
        <w:rPr>
          <w:color w:val="0070C0"/>
        </w:rPr>
      </w:pPr>
      <w:r w:rsidRPr="00655FE8">
        <w:rPr>
          <w:color w:val="0070C0"/>
        </w:rPr>
        <w:t xml:space="preserve">Use page header or footer with Name and page # on every page </w:t>
      </w:r>
      <w:r w:rsidRPr="00655FE8">
        <w:rPr>
          <w:color w:val="0070C0"/>
          <w:u w:val="single"/>
        </w:rPr>
        <w:t>except</w:t>
      </w:r>
      <w:r w:rsidRPr="00655FE8">
        <w:rPr>
          <w:color w:val="0070C0"/>
        </w:rPr>
        <w:t xml:space="preserve"> the first one.</w:t>
      </w:r>
    </w:p>
    <w:p w14:paraId="6D9A031E" w14:textId="77777777" w:rsidR="00142D92" w:rsidRDefault="00352120" w:rsidP="00613904">
      <w:pPr>
        <w:spacing w:after="60"/>
        <w:rPr>
          <w:color w:val="0070C0"/>
        </w:rPr>
      </w:pPr>
      <w:r w:rsidRPr="00655FE8">
        <w:rPr>
          <w:color w:val="0070C0"/>
        </w:rPr>
        <w:t xml:space="preserve">Do </w:t>
      </w:r>
      <w:r w:rsidRPr="00655FE8">
        <w:rPr>
          <w:b/>
          <w:bCs/>
          <w:color w:val="0070C0"/>
        </w:rPr>
        <w:t>not include</w:t>
      </w:r>
      <w:r w:rsidRPr="00655FE8">
        <w:rPr>
          <w:color w:val="0070C0"/>
        </w:rPr>
        <w:t xml:space="preserve"> </w:t>
      </w:r>
      <w:r w:rsidRPr="00655FE8">
        <w:rPr>
          <w:color w:val="0070C0"/>
          <w:u w:val="single"/>
        </w:rPr>
        <w:t>personal information</w:t>
      </w:r>
      <w:r w:rsidRPr="00655FE8">
        <w:rPr>
          <w:color w:val="0070C0"/>
        </w:rPr>
        <w:t xml:space="preserve">, </w:t>
      </w:r>
      <w:r w:rsidRPr="00655FE8">
        <w:rPr>
          <w:color w:val="0070C0"/>
          <w:u w:val="single"/>
        </w:rPr>
        <w:t>license numbers</w:t>
      </w:r>
      <w:r w:rsidRPr="00655FE8">
        <w:rPr>
          <w:color w:val="0070C0"/>
        </w:rPr>
        <w:t xml:space="preserve">, or </w:t>
      </w:r>
      <w:r w:rsidRPr="00655FE8">
        <w:rPr>
          <w:color w:val="0070C0"/>
          <w:u w:val="single"/>
        </w:rPr>
        <w:t>certification numbers</w:t>
      </w:r>
      <w:r w:rsidRPr="00655FE8">
        <w:rPr>
          <w:color w:val="0070C0"/>
        </w:rPr>
        <w:t>.</w:t>
      </w:r>
      <w:r w:rsidR="00CC03F9" w:rsidRPr="00655FE8">
        <w:rPr>
          <w:color w:val="0070C0"/>
        </w:rPr>
        <w:t xml:space="preserve">  </w:t>
      </w:r>
    </w:p>
    <w:p w14:paraId="18D4A749" w14:textId="31225E6F" w:rsidR="00B41572" w:rsidRDefault="00CC03F9" w:rsidP="00613904">
      <w:pPr>
        <w:spacing w:after="60"/>
        <w:rPr>
          <w:color w:val="0070C0"/>
        </w:rPr>
      </w:pPr>
      <w:r w:rsidRPr="00655FE8">
        <w:rPr>
          <w:color w:val="0070C0"/>
        </w:rPr>
        <w:t>Do not use bullets.</w:t>
      </w:r>
    </w:p>
    <w:p w14:paraId="66010B90" w14:textId="44C0D5B6" w:rsidR="00B41572" w:rsidRDefault="00B41572" w:rsidP="00613904">
      <w:pPr>
        <w:spacing w:after="60"/>
        <w:rPr>
          <w:color w:val="0070C0"/>
        </w:rPr>
      </w:pPr>
      <w:r>
        <w:rPr>
          <w:color w:val="0070C0"/>
        </w:rPr>
        <w:t>Do not use tables to format data.</w:t>
      </w:r>
    </w:p>
    <w:p w14:paraId="328DF717" w14:textId="1874FA8D" w:rsidR="00B41572" w:rsidRDefault="00B41572" w:rsidP="00613904">
      <w:pPr>
        <w:spacing w:after="60"/>
        <w:rPr>
          <w:color w:val="0070C0"/>
        </w:rPr>
      </w:pPr>
      <w:r>
        <w:rPr>
          <w:color w:val="0070C0"/>
        </w:rPr>
        <w:t>Do not use section breaks</w:t>
      </w:r>
      <w:r w:rsidR="00756DF1">
        <w:rPr>
          <w:color w:val="0070C0"/>
        </w:rPr>
        <w:t xml:space="preserve"> or page breaks</w:t>
      </w:r>
      <w:r>
        <w:rPr>
          <w:color w:val="0070C0"/>
        </w:rPr>
        <w:t>.</w:t>
      </w:r>
    </w:p>
    <w:p w14:paraId="3EA69966" w14:textId="547EA033" w:rsidR="005F576F" w:rsidRDefault="005F576F" w:rsidP="00613904">
      <w:pPr>
        <w:spacing w:after="60"/>
        <w:rPr>
          <w:color w:val="0070C0"/>
        </w:rPr>
      </w:pPr>
      <w:r>
        <w:rPr>
          <w:color w:val="0070C0"/>
        </w:rPr>
        <w:t>Skip only one (1) line between sections.</w:t>
      </w:r>
    </w:p>
    <w:p w14:paraId="2348DD08" w14:textId="77777777" w:rsidR="00142D92" w:rsidRDefault="00142D92" w:rsidP="00613904">
      <w:pPr>
        <w:spacing w:after="60"/>
        <w:rPr>
          <w:color w:val="0070C0"/>
        </w:rPr>
      </w:pPr>
      <w:r>
        <w:rPr>
          <w:color w:val="0070C0"/>
        </w:rPr>
        <w:t xml:space="preserve">Do not leave hanging headers – move headers to the top of the next page if the information it </w:t>
      </w:r>
    </w:p>
    <w:p w14:paraId="2F478EF5" w14:textId="18DCACC4" w:rsidR="00142D92" w:rsidRPr="00655FE8" w:rsidRDefault="00142D92" w:rsidP="00613904">
      <w:pPr>
        <w:spacing w:after="60"/>
        <w:rPr>
          <w:color w:val="0070C0"/>
        </w:rPr>
      </w:pPr>
      <w:r>
        <w:rPr>
          <w:color w:val="0070C0"/>
        </w:rPr>
        <w:t xml:space="preserve">   </w:t>
      </w:r>
      <w:r w:rsidR="00E827D8">
        <w:rPr>
          <w:color w:val="0070C0"/>
        </w:rPr>
        <w:t xml:space="preserve">  </w:t>
      </w:r>
      <w:r>
        <w:rPr>
          <w:color w:val="0070C0"/>
        </w:rPr>
        <w:t>describes begins on the next page.</w:t>
      </w:r>
    </w:p>
    <w:p w14:paraId="22395330" w14:textId="36CDEDB5" w:rsidR="007F6136" w:rsidRPr="00655FE8" w:rsidRDefault="007F6136" w:rsidP="00613904">
      <w:pPr>
        <w:spacing w:after="60"/>
        <w:rPr>
          <w:color w:val="0070C0"/>
        </w:rPr>
      </w:pPr>
      <w:r w:rsidRPr="00655FE8">
        <w:rPr>
          <w:color w:val="0070C0"/>
        </w:rPr>
        <w:t xml:space="preserve">Do not duplicate entries – report each entry in only </w:t>
      </w:r>
      <w:r w:rsidRPr="00655FE8">
        <w:rPr>
          <w:color w:val="0070C0"/>
          <w:u w:val="single"/>
        </w:rPr>
        <w:t>one</w:t>
      </w:r>
      <w:r w:rsidRPr="00655FE8">
        <w:rPr>
          <w:color w:val="0070C0"/>
        </w:rPr>
        <w:t xml:space="preserve"> category.</w:t>
      </w:r>
    </w:p>
    <w:p w14:paraId="394EBC1B" w14:textId="53DBCAFC" w:rsidR="00FB2ECA" w:rsidRDefault="00B353F9" w:rsidP="00613904">
      <w:pPr>
        <w:spacing w:after="60"/>
        <w:rPr>
          <w:color w:val="0070C0"/>
        </w:rPr>
      </w:pPr>
      <w:r w:rsidRPr="00655FE8">
        <w:rPr>
          <w:color w:val="0070C0"/>
        </w:rPr>
        <w:t xml:space="preserve">All years from the date the undergraduate degree is </w:t>
      </w:r>
      <w:r w:rsidR="0069507D">
        <w:rPr>
          <w:color w:val="0070C0"/>
        </w:rPr>
        <w:t>award</w:t>
      </w:r>
      <w:r w:rsidRPr="00655FE8">
        <w:rPr>
          <w:color w:val="0070C0"/>
        </w:rPr>
        <w:t xml:space="preserve">ed to the present must be accounted </w:t>
      </w:r>
    </w:p>
    <w:p w14:paraId="247E56A0" w14:textId="77777777" w:rsidR="008B461F" w:rsidRPr="002C1DBA" w:rsidRDefault="00B353F9" w:rsidP="00613904">
      <w:pPr>
        <w:spacing w:after="60"/>
        <w:ind w:left="300"/>
        <w:rPr>
          <w:color w:val="0070C0"/>
        </w:rPr>
      </w:pPr>
      <w:r w:rsidRPr="00655FE8">
        <w:rPr>
          <w:color w:val="0070C0"/>
        </w:rPr>
        <w:t>for with no gaps. Briefly explain non-employment gaps on a separate page after the CV</w:t>
      </w:r>
      <w:r w:rsidR="00D71501">
        <w:rPr>
          <w:color w:val="0070C0"/>
        </w:rPr>
        <w:t xml:space="preserve"> </w:t>
      </w:r>
      <w:r w:rsidR="00D71501" w:rsidRPr="002C1DBA">
        <w:rPr>
          <w:color w:val="0070C0"/>
        </w:rPr>
        <w:t>(see</w:t>
      </w:r>
    </w:p>
    <w:p w14:paraId="63FC91F7" w14:textId="71297227" w:rsidR="00B353F9" w:rsidRDefault="008B461F" w:rsidP="00613904">
      <w:pPr>
        <w:spacing w:after="60"/>
        <w:rPr>
          <w:color w:val="0070C0"/>
        </w:rPr>
      </w:pPr>
      <w:r w:rsidRPr="002C1DBA">
        <w:rPr>
          <w:color w:val="0070C0"/>
        </w:rPr>
        <w:t xml:space="preserve">     </w:t>
      </w:r>
      <w:r w:rsidR="00D71501" w:rsidRPr="002C1DBA">
        <w:rPr>
          <w:color w:val="0070C0"/>
        </w:rPr>
        <w:t>final page of these guidelines for an example)</w:t>
      </w:r>
      <w:r w:rsidR="00B353F9" w:rsidRPr="002C1DBA">
        <w:rPr>
          <w:color w:val="0070C0"/>
        </w:rPr>
        <w:t>.</w:t>
      </w:r>
    </w:p>
    <w:p w14:paraId="1FA0BB96" w14:textId="77777777" w:rsidR="00B41572" w:rsidRDefault="00B41572" w:rsidP="002C1DBA">
      <w:pPr>
        <w:spacing w:after="40"/>
        <w:rPr>
          <w:color w:val="0070C0"/>
        </w:rPr>
      </w:pPr>
    </w:p>
    <w:p w14:paraId="79FEC698" w14:textId="77777777" w:rsidR="00C95443" w:rsidRDefault="00C95443" w:rsidP="002C1DBA">
      <w:pPr>
        <w:spacing w:after="40"/>
        <w:rPr>
          <w:color w:val="0070C0"/>
        </w:rPr>
      </w:pPr>
    </w:p>
    <w:p w14:paraId="636D5014" w14:textId="77777777" w:rsidR="00C95443" w:rsidRDefault="00C95443" w:rsidP="002C1DBA">
      <w:pPr>
        <w:spacing w:after="40"/>
        <w:rPr>
          <w:color w:val="0070C0"/>
        </w:rPr>
      </w:pPr>
    </w:p>
    <w:p w14:paraId="415686AD" w14:textId="77777777" w:rsidR="00C95443" w:rsidRDefault="00C95443" w:rsidP="002C1DBA">
      <w:pPr>
        <w:spacing w:after="40"/>
        <w:rPr>
          <w:color w:val="0070C0"/>
        </w:rPr>
      </w:pPr>
    </w:p>
    <w:p w14:paraId="60E31C97" w14:textId="77777777" w:rsidR="00C95443" w:rsidRDefault="00C95443" w:rsidP="002C1DBA">
      <w:pPr>
        <w:spacing w:after="40"/>
        <w:rPr>
          <w:color w:val="0070C0"/>
        </w:rPr>
      </w:pPr>
    </w:p>
    <w:p w14:paraId="61AD1816" w14:textId="77777777" w:rsidR="00C95443" w:rsidRDefault="00C95443" w:rsidP="002C1DBA">
      <w:pPr>
        <w:spacing w:after="40"/>
        <w:rPr>
          <w:color w:val="0070C0"/>
        </w:rPr>
      </w:pPr>
    </w:p>
    <w:p w14:paraId="3525598A" w14:textId="77777777" w:rsidR="00B41572" w:rsidRDefault="00B41572" w:rsidP="002C1DBA">
      <w:pPr>
        <w:spacing w:after="40"/>
        <w:rPr>
          <w:color w:val="0070C0"/>
        </w:rPr>
      </w:pPr>
    </w:p>
    <w:p w14:paraId="256F02C0" w14:textId="77777777" w:rsidR="00B41572" w:rsidRDefault="00B41572" w:rsidP="00B41572">
      <w:pPr>
        <w:spacing w:after="80"/>
        <w:rPr>
          <w:color w:val="0070C0"/>
        </w:rPr>
      </w:pPr>
    </w:p>
    <w:p w14:paraId="7AD8660C" w14:textId="77777777" w:rsidR="00B41572" w:rsidRDefault="00B41572" w:rsidP="00B41572">
      <w:pPr>
        <w:spacing w:after="80"/>
        <w:rPr>
          <w:color w:val="0070C0"/>
        </w:rPr>
      </w:pPr>
    </w:p>
    <w:p w14:paraId="21C78D76" w14:textId="77777777" w:rsidR="00B41572" w:rsidRDefault="00B41572" w:rsidP="00B41572">
      <w:pPr>
        <w:spacing w:after="80"/>
        <w:rPr>
          <w:color w:val="0070C0"/>
        </w:rPr>
      </w:pPr>
    </w:p>
    <w:p w14:paraId="48D54965" w14:textId="77777777" w:rsidR="007E5A2C" w:rsidRDefault="007E5A2C" w:rsidP="00B41572">
      <w:pPr>
        <w:spacing w:after="80"/>
        <w:rPr>
          <w:color w:val="0070C0"/>
        </w:rPr>
      </w:pPr>
    </w:p>
    <w:p w14:paraId="4ABD0548" w14:textId="77777777" w:rsidR="0069507D" w:rsidRDefault="0069507D" w:rsidP="00B41572">
      <w:pPr>
        <w:spacing w:after="80"/>
        <w:rPr>
          <w:color w:val="0070C0"/>
        </w:rPr>
      </w:pPr>
    </w:p>
    <w:p w14:paraId="1CBC494E" w14:textId="77777777" w:rsidR="002B4FD1" w:rsidRDefault="002B4FD1" w:rsidP="00B41572">
      <w:pPr>
        <w:spacing w:after="80"/>
        <w:rPr>
          <w:color w:val="0070C0"/>
          <w:sz w:val="16"/>
          <w:szCs w:val="16"/>
        </w:rPr>
      </w:pPr>
    </w:p>
    <w:p w14:paraId="065ECF26" w14:textId="4EE43B8A" w:rsidR="00B41572" w:rsidRDefault="00E84BBE" w:rsidP="00B41572">
      <w:pPr>
        <w:spacing w:after="80"/>
        <w:rPr>
          <w:color w:val="0070C0"/>
          <w:sz w:val="16"/>
          <w:szCs w:val="16"/>
        </w:rPr>
      </w:pPr>
      <w:r w:rsidRPr="00E84BBE">
        <w:rPr>
          <w:color w:val="0070C0"/>
          <w:sz w:val="16"/>
          <w:szCs w:val="16"/>
        </w:rPr>
        <w:t>(</w:t>
      </w:r>
      <w:r w:rsidR="0014239F">
        <w:rPr>
          <w:color w:val="0070C0"/>
          <w:sz w:val="16"/>
          <w:szCs w:val="16"/>
        </w:rPr>
        <w:t>10</w:t>
      </w:r>
      <w:r w:rsidRPr="00E84BBE">
        <w:rPr>
          <w:color w:val="0070C0"/>
          <w:sz w:val="16"/>
          <w:szCs w:val="16"/>
        </w:rPr>
        <w:t>-</w:t>
      </w:r>
      <w:r w:rsidR="00C07A19">
        <w:rPr>
          <w:color w:val="0070C0"/>
          <w:sz w:val="16"/>
          <w:szCs w:val="16"/>
        </w:rPr>
        <w:t>1</w:t>
      </w:r>
      <w:r w:rsidR="0014239F">
        <w:rPr>
          <w:color w:val="0070C0"/>
          <w:sz w:val="16"/>
          <w:szCs w:val="16"/>
        </w:rPr>
        <w:t>5</w:t>
      </w:r>
      <w:r w:rsidRPr="00E84BBE">
        <w:rPr>
          <w:color w:val="0070C0"/>
          <w:sz w:val="16"/>
          <w:szCs w:val="16"/>
        </w:rPr>
        <w:t>-202</w:t>
      </w:r>
      <w:r w:rsidR="00C95443">
        <w:rPr>
          <w:color w:val="0070C0"/>
          <w:sz w:val="16"/>
          <w:szCs w:val="16"/>
        </w:rPr>
        <w:t>5</w:t>
      </w:r>
      <w:r w:rsidRPr="00E84BBE">
        <w:rPr>
          <w:color w:val="0070C0"/>
          <w:sz w:val="16"/>
          <w:szCs w:val="16"/>
        </w:rPr>
        <w:t>)</w:t>
      </w:r>
    </w:p>
    <w:p w14:paraId="3A9D3432" w14:textId="77777777" w:rsidR="00FA001E" w:rsidRPr="00E84BBE" w:rsidRDefault="00FA001E" w:rsidP="00B41572">
      <w:pPr>
        <w:spacing w:after="80"/>
        <w:rPr>
          <w:color w:val="0070C0"/>
          <w:sz w:val="16"/>
          <w:szCs w:val="16"/>
        </w:rPr>
      </w:pPr>
    </w:p>
    <w:p w14:paraId="335B7F2B" w14:textId="6A7DFF29" w:rsidR="003651D9" w:rsidRPr="00655FE8" w:rsidRDefault="00B353F9" w:rsidP="00B41572">
      <w:pPr>
        <w:jc w:val="center"/>
        <w:rPr>
          <w:b/>
          <w:bCs/>
          <w:color w:val="auto"/>
        </w:rPr>
      </w:pPr>
      <w:r w:rsidRPr="00655FE8">
        <w:rPr>
          <w:b/>
          <w:bCs/>
          <w:color w:val="auto"/>
        </w:rPr>
        <w:lastRenderedPageBreak/>
        <w:t>Curriculum Vitae</w:t>
      </w:r>
    </w:p>
    <w:p w14:paraId="3E271B48" w14:textId="0D66BD67" w:rsidR="003651D9" w:rsidRPr="00655FE8" w:rsidRDefault="003651D9" w:rsidP="003651D9">
      <w:pPr>
        <w:jc w:val="center"/>
      </w:pPr>
      <w:r w:rsidRPr="00655FE8">
        <w:t>Name, Degree/s</w:t>
      </w:r>
      <w:r w:rsidR="00E06825">
        <w:t xml:space="preserve"> </w:t>
      </w:r>
      <w:r w:rsidR="00E06825" w:rsidRPr="00E06825">
        <w:rPr>
          <w:i/>
          <w:iCs/>
          <w:color w:val="0070C0"/>
        </w:rPr>
        <w:t>[</w:t>
      </w:r>
      <w:r w:rsidR="00E06825" w:rsidRPr="00E06825">
        <w:rPr>
          <w:b/>
          <w:bCs/>
          <w:i/>
          <w:iCs/>
          <w:color w:val="0070C0"/>
        </w:rPr>
        <w:t>NO</w:t>
      </w:r>
      <w:r w:rsidR="00E06825" w:rsidRPr="00E06825">
        <w:rPr>
          <w:i/>
          <w:iCs/>
          <w:color w:val="0070C0"/>
        </w:rPr>
        <w:t xml:space="preserve"> association/membership acronyms]</w:t>
      </w:r>
    </w:p>
    <w:p w14:paraId="5A66B361" w14:textId="4CD13175" w:rsidR="003651D9" w:rsidRPr="00655FE8" w:rsidRDefault="003651D9" w:rsidP="003651D9">
      <w:pPr>
        <w:jc w:val="center"/>
      </w:pPr>
      <w:r w:rsidRPr="00655FE8">
        <w:t>Academic Title/Rank, Department of (official name)</w:t>
      </w:r>
    </w:p>
    <w:p w14:paraId="49AE8289" w14:textId="6AB1014C" w:rsidR="003651D9" w:rsidRDefault="00906AD9" w:rsidP="003651D9">
      <w:pPr>
        <w:jc w:val="center"/>
      </w:pPr>
      <w:r>
        <w:t>College/</w:t>
      </w:r>
      <w:r w:rsidR="003651D9" w:rsidRPr="00655FE8">
        <w:t>University (current institution)</w:t>
      </w:r>
    </w:p>
    <w:p w14:paraId="3FFF8FC6" w14:textId="77777777" w:rsidR="007E5A2C" w:rsidRDefault="007E5A2C" w:rsidP="007E5A2C"/>
    <w:p w14:paraId="53AC861E" w14:textId="00582B46" w:rsidR="00B41572" w:rsidRDefault="00B41572" w:rsidP="00CF313F">
      <w:pPr>
        <w:spacing w:after="20"/>
        <w:rPr>
          <w:color w:val="0070C0"/>
        </w:rPr>
      </w:pPr>
      <w:r w:rsidRPr="00B41572">
        <w:rPr>
          <w:color w:val="0070C0"/>
        </w:rPr>
        <w:t>Use legal first and last names. The middle initial may be used instead of the full middle</w:t>
      </w:r>
      <w:r w:rsidR="007E5A2C">
        <w:rPr>
          <w:color w:val="0070C0"/>
        </w:rPr>
        <w:t xml:space="preserve"> </w:t>
      </w:r>
      <w:r w:rsidRPr="00B41572">
        <w:rPr>
          <w:color w:val="0070C0"/>
        </w:rPr>
        <w:t>name.</w:t>
      </w:r>
    </w:p>
    <w:p w14:paraId="5C9E3E37" w14:textId="77777777" w:rsidR="00E06825" w:rsidRDefault="00E06825" w:rsidP="00E06825">
      <w:pPr>
        <w:spacing w:after="20"/>
        <w:rPr>
          <w:color w:val="0070C0"/>
        </w:rPr>
      </w:pPr>
      <w:r w:rsidRPr="00B41572">
        <w:rPr>
          <w:color w:val="0070C0"/>
        </w:rPr>
        <w:t xml:space="preserve">Do </w:t>
      </w:r>
      <w:r w:rsidRPr="00B41572">
        <w:rPr>
          <w:b/>
          <w:bCs/>
          <w:color w:val="0070C0"/>
        </w:rPr>
        <w:t>NOT</w:t>
      </w:r>
      <w:r w:rsidRPr="00B41572">
        <w:rPr>
          <w:color w:val="0070C0"/>
        </w:rPr>
        <w:t xml:space="preserve"> include association / membership acronyms </w:t>
      </w:r>
      <w:r>
        <w:rPr>
          <w:color w:val="0070C0"/>
        </w:rPr>
        <w:t xml:space="preserve">in the heading. Use </w:t>
      </w:r>
      <w:r w:rsidRPr="00E06825">
        <w:rPr>
          <w:i/>
          <w:iCs/>
          <w:color w:val="0070C0"/>
        </w:rPr>
        <w:t>only terminal degrees</w:t>
      </w:r>
      <w:r>
        <w:rPr>
          <w:color w:val="0070C0"/>
        </w:rPr>
        <w:t xml:space="preserve"> </w:t>
      </w:r>
    </w:p>
    <w:p w14:paraId="34237352" w14:textId="77777777" w:rsidR="00E06825" w:rsidRDefault="00E06825" w:rsidP="00E06825">
      <w:pPr>
        <w:spacing w:after="20"/>
        <w:ind w:firstLine="720"/>
        <w:rPr>
          <w:color w:val="0070C0"/>
        </w:rPr>
      </w:pPr>
      <w:r>
        <w:rPr>
          <w:color w:val="0070C0"/>
        </w:rPr>
        <w:t xml:space="preserve">for which the Dean’s Office has transcripts on file, or those for which transcripts are </w:t>
      </w:r>
    </w:p>
    <w:p w14:paraId="5E762317" w14:textId="4F0BD439" w:rsidR="00E06825" w:rsidRDefault="00E06825" w:rsidP="00E06825">
      <w:pPr>
        <w:spacing w:after="20"/>
        <w:ind w:firstLine="720"/>
        <w:rPr>
          <w:color w:val="0070C0"/>
        </w:rPr>
      </w:pPr>
      <w:r>
        <w:rPr>
          <w:color w:val="0070C0"/>
        </w:rPr>
        <w:t>included in the appointment packet</w:t>
      </w:r>
      <w:r w:rsidRPr="00B41572">
        <w:rPr>
          <w:color w:val="0070C0"/>
        </w:rPr>
        <w:t>.</w:t>
      </w:r>
    </w:p>
    <w:p w14:paraId="3F300FE1" w14:textId="77777777" w:rsidR="00CF313F" w:rsidRDefault="00B41572" w:rsidP="00CF313F">
      <w:pPr>
        <w:spacing w:after="20"/>
        <w:rPr>
          <w:color w:val="0070C0"/>
        </w:rPr>
      </w:pPr>
      <w:r w:rsidRPr="00B41572">
        <w:rPr>
          <w:color w:val="0070C0"/>
        </w:rPr>
        <w:t xml:space="preserve">List </w:t>
      </w:r>
      <w:r w:rsidR="00CF313F">
        <w:rPr>
          <w:color w:val="0070C0"/>
        </w:rPr>
        <w:t xml:space="preserve">visiting appointments, </w:t>
      </w:r>
      <w:r w:rsidRPr="00B41572">
        <w:rPr>
          <w:color w:val="0070C0"/>
        </w:rPr>
        <w:t xml:space="preserve">secondary appointments, </w:t>
      </w:r>
      <w:r w:rsidR="00CF313F">
        <w:rPr>
          <w:color w:val="0070C0"/>
        </w:rPr>
        <w:t xml:space="preserve">and </w:t>
      </w:r>
      <w:r w:rsidRPr="00B41572">
        <w:rPr>
          <w:color w:val="0070C0"/>
        </w:rPr>
        <w:t>membership in Institutes, Centers</w:t>
      </w:r>
      <w:r w:rsidR="004F2ABF">
        <w:rPr>
          <w:color w:val="0070C0"/>
        </w:rPr>
        <w:t>, and</w:t>
      </w:r>
      <w:r w:rsidRPr="00B41572">
        <w:rPr>
          <w:color w:val="0070C0"/>
        </w:rPr>
        <w:t xml:space="preserve"> </w:t>
      </w:r>
    </w:p>
    <w:p w14:paraId="02A773EA" w14:textId="1E798A11" w:rsidR="004F2ABF" w:rsidRDefault="00B41572" w:rsidP="00CF313F">
      <w:pPr>
        <w:spacing w:after="20"/>
        <w:ind w:firstLine="720"/>
        <w:rPr>
          <w:color w:val="0070C0"/>
        </w:rPr>
      </w:pPr>
      <w:r w:rsidRPr="00B41572">
        <w:rPr>
          <w:color w:val="0070C0"/>
        </w:rPr>
        <w:t xml:space="preserve">Programs under </w:t>
      </w:r>
      <w:r w:rsidR="00E06825" w:rsidRPr="00E06825">
        <w:rPr>
          <w:color w:val="0070C0"/>
          <w:u w:val="single"/>
        </w:rPr>
        <w:t>A</w:t>
      </w:r>
      <w:r w:rsidRPr="00E06825">
        <w:rPr>
          <w:color w:val="0070C0"/>
          <w:u w:val="single"/>
        </w:rPr>
        <w:t xml:space="preserve">cademic </w:t>
      </w:r>
      <w:r w:rsidR="00E06825" w:rsidRPr="00E06825">
        <w:rPr>
          <w:color w:val="0070C0"/>
          <w:u w:val="single"/>
        </w:rPr>
        <w:t>A</w:t>
      </w:r>
      <w:r w:rsidRPr="00E06825">
        <w:rPr>
          <w:color w:val="0070C0"/>
          <w:u w:val="single"/>
        </w:rPr>
        <w:t>ppointments</w:t>
      </w:r>
      <w:r w:rsidR="004F2ABF">
        <w:rPr>
          <w:color w:val="0070C0"/>
        </w:rPr>
        <w:t>.</w:t>
      </w:r>
    </w:p>
    <w:p w14:paraId="7C5610A3" w14:textId="77777777" w:rsidR="00E06825" w:rsidRDefault="004F2ABF" w:rsidP="00CF313F">
      <w:pPr>
        <w:spacing w:after="20"/>
        <w:rPr>
          <w:color w:val="0070C0"/>
        </w:rPr>
      </w:pPr>
      <w:r>
        <w:rPr>
          <w:color w:val="0070C0"/>
        </w:rPr>
        <w:t xml:space="preserve">List </w:t>
      </w:r>
      <w:r w:rsidR="00B41572" w:rsidRPr="00B41572">
        <w:rPr>
          <w:color w:val="0070C0"/>
        </w:rPr>
        <w:t>administrative roles</w:t>
      </w:r>
      <w:r w:rsidR="00906AD9">
        <w:rPr>
          <w:color w:val="0070C0"/>
        </w:rPr>
        <w:t xml:space="preserve"> (e.g., Chair, Program Director, etc.) </w:t>
      </w:r>
      <w:r w:rsidR="00B41572" w:rsidRPr="00B41572">
        <w:rPr>
          <w:color w:val="0070C0"/>
        </w:rPr>
        <w:t xml:space="preserve">in the </w:t>
      </w:r>
      <w:r w:rsidR="00E06825" w:rsidRPr="00E06825">
        <w:rPr>
          <w:color w:val="0070C0"/>
          <w:u w:val="single"/>
        </w:rPr>
        <w:t xml:space="preserve">Administrative </w:t>
      </w:r>
      <w:r w:rsidR="00666DE4" w:rsidRPr="00E06825">
        <w:rPr>
          <w:color w:val="0070C0"/>
          <w:u w:val="single"/>
        </w:rPr>
        <w:t>S</w:t>
      </w:r>
      <w:r w:rsidR="00B41572" w:rsidRPr="00E06825">
        <w:rPr>
          <w:color w:val="0070C0"/>
          <w:u w:val="single"/>
        </w:rPr>
        <w:t>ervice</w:t>
      </w:r>
      <w:r w:rsidR="00B41572" w:rsidRPr="00B41572">
        <w:rPr>
          <w:color w:val="0070C0"/>
        </w:rPr>
        <w:t xml:space="preserve"> </w:t>
      </w:r>
    </w:p>
    <w:p w14:paraId="7136FB52" w14:textId="25CB1E4C" w:rsidR="004F2ABF" w:rsidRDefault="00B41572" w:rsidP="00E06825">
      <w:pPr>
        <w:spacing w:after="20"/>
        <w:ind w:firstLine="720"/>
        <w:rPr>
          <w:color w:val="0070C0"/>
        </w:rPr>
      </w:pPr>
      <w:r w:rsidRPr="00B41572">
        <w:rPr>
          <w:color w:val="0070C0"/>
        </w:rPr>
        <w:t xml:space="preserve">section. </w:t>
      </w:r>
    </w:p>
    <w:p w14:paraId="099A1248" w14:textId="5FCF835F" w:rsidR="00C95443" w:rsidRDefault="00C95443" w:rsidP="00C95443">
      <w:pPr>
        <w:spacing w:after="20"/>
        <w:rPr>
          <w:color w:val="0070C0"/>
        </w:rPr>
      </w:pPr>
      <w:r>
        <w:rPr>
          <w:color w:val="0070C0"/>
        </w:rPr>
        <w:t xml:space="preserve">Please keep the </w:t>
      </w:r>
      <w:hyperlink r:id="rId11" w:history="1">
        <w:r w:rsidRPr="00E06825">
          <w:rPr>
            <w:rStyle w:val="Hyperlink"/>
            <w:b/>
            <w:bCs/>
            <w:color w:val="0000FF"/>
          </w:rPr>
          <w:t>UMSOM Mission Statement</w:t>
        </w:r>
      </w:hyperlink>
      <w:r>
        <w:rPr>
          <w:color w:val="0070C0"/>
        </w:rPr>
        <w:t xml:space="preserve"> and </w:t>
      </w:r>
      <w:hyperlink r:id="rId12" w:history="1">
        <w:r w:rsidRPr="00E06825">
          <w:rPr>
            <w:rStyle w:val="Hyperlink"/>
            <w:b/>
            <w:bCs/>
            <w:color w:val="0000FF"/>
          </w:rPr>
          <w:t>UMB Core Values</w:t>
        </w:r>
      </w:hyperlink>
      <w:r>
        <w:rPr>
          <w:color w:val="0070C0"/>
        </w:rPr>
        <w:t xml:space="preserve"> in mind and think about </w:t>
      </w:r>
    </w:p>
    <w:p w14:paraId="1B4F0AC6" w14:textId="3A592981" w:rsidR="00C95443" w:rsidRPr="00B41572" w:rsidRDefault="00C95443" w:rsidP="00C95443">
      <w:pPr>
        <w:spacing w:after="20"/>
        <w:ind w:firstLine="720"/>
        <w:rPr>
          <w:color w:val="0070C0"/>
        </w:rPr>
      </w:pPr>
      <w:r>
        <w:rPr>
          <w:color w:val="0070C0"/>
        </w:rPr>
        <w:t>how they are reflected in your CV.</w:t>
      </w:r>
    </w:p>
    <w:p w14:paraId="5C7F1A79" w14:textId="71428EF2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 </w:t>
      </w:r>
    </w:p>
    <w:p w14:paraId="1327779D" w14:textId="76BC1484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Date</w:t>
      </w:r>
      <w:r w:rsidRPr="00655FE8">
        <w:rPr>
          <w:rFonts w:eastAsia="MS Mincho"/>
        </w:rPr>
        <w:tab/>
      </w:r>
      <w:r w:rsidR="00352120" w:rsidRPr="00655FE8">
        <w:rPr>
          <w:rFonts w:eastAsia="MS Mincho"/>
        </w:rPr>
        <w:t>Month, day, year</w:t>
      </w:r>
    </w:p>
    <w:p w14:paraId="6C248BD6" w14:textId="7F8D4C79" w:rsidR="00B353F9" w:rsidRDefault="00B353F9" w:rsidP="00B353F9">
      <w:pPr>
        <w:rPr>
          <w:rFonts w:eastAsia="MS Mincho"/>
        </w:rPr>
      </w:pPr>
    </w:p>
    <w:p w14:paraId="2D7FDF9C" w14:textId="6C742A77" w:rsidR="00B41572" w:rsidRPr="00655FE8" w:rsidRDefault="0082765F" w:rsidP="0082765F">
      <w:pPr>
        <w:rPr>
          <w:rFonts w:eastAsia="MS Mincho"/>
        </w:rPr>
      </w:pPr>
      <w:r>
        <w:rPr>
          <w:rFonts w:eastAsia="MS Mincho"/>
          <w:color w:val="0070C0"/>
        </w:rPr>
        <w:t>The d</w:t>
      </w:r>
      <w:r w:rsidR="00B41572" w:rsidRPr="00B41572">
        <w:rPr>
          <w:rFonts w:eastAsia="MS Mincho"/>
          <w:color w:val="0070C0"/>
        </w:rPr>
        <w:t xml:space="preserve">ate of this version must not be more than 3 months before the packet is submitted to OAA.  The date on the CV Verification must be </w:t>
      </w:r>
      <w:r w:rsidR="00B41572" w:rsidRPr="00B41572">
        <w:rPr>
          <w:rFonts w:eastAsia="MS Mincho"/>
          <w:b/>
          <w:bCs/>
          <w:color w:val="0070C0"/>
          <w:u w:val="single"/>
        </w:rPr>
        <w:t xml:space="preserve">this </w:t>
      </w:r>
      <w:r w:rsidR="002C1DBA">
        <w:rPr>
          <w:rFonts w:eastAsia="MS Mincho"/>
          <w:b/>
          <w:bCs/>
          <w:color w:val="0070C0"/>
          <w:u w:val="single"/>
        </w:rPr>
        <w:t xml:space="preserve">CV </w:t>
      </w:r>
      <w:r w:rsidR="00B41572" w:rsidRPr="00B41572">
        <w:rPr>
          <w:rFonts w:eastAsia="MS Mincho"/>
          <w:b/>
          <w:bCs/>
          <w:color w:val="0070C0"/>
          <w:u w:val="single"/>
        </w:rPr>
        <w:t>date or later</w:t>
      </w:r>
      <w:r w:rsidR="00B41572">
        <w:rPr>
          <w:rFonts w:eastAsia="MS Mincho"/>
        </w:rPr>
        <w:t>.</w:t>
      </w:r>
    </w:p>
    <w:p w14:paraId="51158DB9" w14:textId="0917069E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42EACB26" w14:textId="191F7DD6" w:rsidR="00B353F9" w:rsidRPr="00655FE8" w:rsidRDefault="00B353F9" w:rsidP="00B353F9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>Contact Information</w:t>
      </w:r>
    </w:p>
    <w:p w14:paraId="44803B95" w14:textId="26B7A589" w:rsidR="00B353F9" w:rsidRPr="00655FE8" w:rsidRDefault="00B353F9" w:rsidP="00B353F9">
      <w:pPr>
        <w:rPr>
          <w:rFonts w:eastAsia="MS Mincho"/>
          <w:b/>
          <w:u w:val="single"/>
        </w:rPr>
      </w:pPr>
    </w:p>
    <w:p w14:paraId="067AA79D" w14:textId="1428D8E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Business Address: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>Department of xxxxx</w:t>
      </w:r>
    </w:p>
    <w:p w14:paraId="2A7CD567" w14:textId="61E6B5C1" w:rsidR="00B353F9" w:rsidRPr="00655FE8" w:rsidRDefault="00B353F9" w:rsidP="00B353F9">
      <w:pPr>
        <w:ind w:left="2160" w:firstLine="720"/>
        <w:rPr>
          <w:rFonts w:eastAsia="MS Mincho"/>
        </w:rPr>
      </w:pPr>
      <w:r w:rsidRPr="00655FE8">
        <w:rPr>
          <w:rFonts w:eastAsia="MS Mincho"/>
        </w:rPr>
        <w:t xml:space="preserve">Street address, </w:t>
      </w:r>
      <w:r w:rsidR="00352120" w:rsidRPr="00655FE8">
        <w:rPr>
          <w:rFonts w:eastAsia="MS Mincho"/>
        </w:rPr>
        <w:t xml:space="preserve">Building, </w:t>
      </w:r>
      <w:r w:rsidRPr="00655FE8">
        <w:rPr>
          <w:rFonts w:eastAsia="MS Mincho"/>
        </w:rPr>
        <w:t>Room number</w:t>
      </w:r>
    </w:p>
    <w:p w14:paraId="1213A012" w14:textId="4A9985A8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City, State </w:t>
      </w:r>
      <w:r w:rsidR="007F6136" w:rsidRPr="00655FE8">
        <w:rPr>
          <w:rFonts w:eastAsia="MS Mincho"/>
        </w:rPr>
        <w:t xml:space="preserve"> </w:t>
      </w:r>
      <w:r w:rsidR="00352120" w:rsidRPr="00655FE8">
        <w:rPr>
          <w:rFonts w:eastAsia="MS Mincho"/>
        </w:rPr>
        <w:t>Z</w:t>
      </w:r>
      <w:r w:rsidRPr="00655FE8">
        <w:rPr>
          <w:rFonts w:eastAsia="MS Mincho"/>
        </w:rPr>
        <w:t>ip code</w:t>
      </w:r>
    </w:p>
    <w:p w14:paraId="15F0893D" w14:textId="1B8188F4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Business Phone Number:</w:t>
      </w:r>
      <w:r w:rsidRPr="00655FE8">
        <w:rPr>
          <w:rFonts w:eastAsia="MS Mincho"/>
        </w:rPr>
        <w:tab/>
        <w:t>(</w:t>
      </w:r>
      <w:r w:rsidR="00352120" w:rsidRPr="00655FE8">
        <w:rPr>
          <w:rFonts w:eastAsia="MS Mincho"/>
        </w:rPr>
        <w:t>999</w:t>
      </w:r>
      <w:r w:rsidRPr="00655FE8">
        <w:rPr>
          <w:rFonts w:eastAsia="MS Mincho"/>
        </w:rPr>
        <w:t>) 999-9999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</w:p>
    <w:p w14:paraId="47CDB390" w14:textId="2B4BD78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Fax: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>(</w:t>
      </w:r>
      <w:r w:rsidR="00352120" w:rsidRPr="00655FE8">
        <w:rPr>
          <w:rFonts w:eastAsia="MS Mincho"/>
        </w:rPr>
        <w:t>999</w:t>
      </w:r>
      <w:r w:rsidRPr="00655FE8">
        <w:rPr>
          <w:rFonts w:eastAsia="MS Mincho"/>
        </w:rPr>
        <w:t>) 999-9999</w:t>
      </w:r>
    </w:p>
    <w:p w14:paraId="396E8350" w14:textId="3DA917C9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Email: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352120" w:rsidRPr="00655FE8">
        <w:rPr>
          <w:rFonts w:eastAsia="MS Mincho"/>
        </w:rPr>
        <w:t xml:space="preserve">active </w:t>
      </w:r>
      <w:r w:rsidRPr="00655FE8">
        <w:rPr>
          <w:rFonts w:eastAsia="MS Mincho"/>
        </w:rPr>
        <w:t>email address</w:t>
      </w:r>
    </w:p>
    <w:p w14:paraId="5FB07265" w14:textId="1E7143F5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Foreign Languages: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DD2BB1" w:rsidRPr="00655FE8">
        <w:rPr>
          <w:rFonts w:eastAsia="MS Mincho"/>
        </w:rPr>
        <w:t>Language</w:t>
      </w:r>
      <w:r w:rsidRPr="00655FE8">
        <w:rPr>
          <w:rFonts w:eastAsia="MS Mincho"/>
        </w:rPr>
        <w:t xml:space="preserve"> (</w:t>
      </w:r>
      <w:r w:rsidR="00DD2BB1" w:rsidRPr="00655FE8">
        <w:rPr>
          <w:rFonts w:eastAsia="MS Mincho"/>
          <w:color w:val="0070C0"/>
        </w:rPr>
        <w:t xml:space="preserve">native, fluent, proficient, or </w:t>
      </w:r>
      <w:r w:rsidRPr="00655FE8">
        <w:rPr>
          <w:rFonts w:eastAsia="MS Mincho"/>
          <w:color w:val="0070C0"/>
        </w:rPr>
        <w:t>working knowledge</w:t>
      </w:r>
      <w:r w:rsidRPr="00655FE8">
        <w:rPr>
          <w:rFonts w:eastAsia="MS Mincho"/>
        </w:rPr>
        <w:t>)</w:t>
      </w:r>
    </w:p>
    <w:p w14:paraId="0F2180D5" w14:textId="6A8567CE" w:rsidR="00B353F9" w:rsidRPr="00655FE8" w:rsidRDefault="00B353F9" w:rsidP="00B353F9">
      <w:pPr>
        <w:rPr>
          <w:rFonts w:eastAsia="MS Mincho"/>
        </w:rPr>
      </w:pPr>
    </w:p>
    <w:p w14:paraId="135833B0" w14:textId="1E37B34B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Education</w:t>
      </w:r>
    </w:p>
    <w:p w14:paraId="39C3A547" w14:textId="4E85EEEB" w:rsidR="00B353F9" w:rsidRDefault="00B353F9" w:rsidP="00B353F9">
      <w:pPr>
        <w:rPr>
          <w:rFonts w:eastAsia="MS Mincho"/>
        </w:rPr>
      </w:pPr>
    </w:p>
    <w:p w14:paraId="3ED6C66D" w14:textId="3E2398F5" w:rsidR="004F2ABF" w:rsidRDefault="004F2ABF" w:rsidP="004F2ABF">
      <w:pPr>
        <w:rPr>
          <w:color w:val="0070C0"/>
        </w:rPr>
      </w:pPr>
      <w:r w:rsidRPr="004F2ABF">
        <w:rPr>
          <w:color w:val="0070C0"/>
        </w:rPr>
        <w:t xml:space="preserve">It is the School’s </w:t>
      </w:r>
      <w:r>
        <w:rPr>
          <w:color w:val="0070C0"/>
        </w:rPr>
        <w:t>p</w:t>
      </w:r>
      <w:r w:rsidRPr="004F2ABF">
        <w:rPr>
          <w:color w:val="0070C0"/>
        </w:rPr>
        <w:t>olicy to use the degree as it was awarded (MBBS, DSc, MBBCh, MD</w:t>
      </w:r>
      <w:r w:rsidR="000B27A1">
        <w:rPr>
          <w:color w:val="0070C0"/>
        </w:rPr>
        <w:t>C</w:t>
      </w:r>
      <w:r w:rsidRPr="004F2ABF">
        <w:rPr>
          <w:color w:val="0070C0"/>
        </w:rPr>
        <w:t>M,</w:t>
      </w:r>
      <w:r>
        <w:rPr>
          <w:color w:val="0070C0"/>
        </w:rPr>
        <w:t xml:space="preserve"> </w:t>
      </w:r>
    </w:p>
    <w:p w14:paraId="0801C271" w14:textId="574CF819" w:rsidR="004F2ABF" w:rsidRDefault="004F2ABF" w:rsidP="004F2ABF">
      <w:pPr>
        <w:ind w:firstLine="720"/>
        <w:rPr>
          <w:color w:val="0070C0"/>
        </w:rPr>
      </w:pPr>
      <w:r w:rsidRPr="004F2ABF">
        <w:rPr>
          <w:color w:val="0070C0"/>
        </w:rPr>
        <w:t>etc.), not the U.S. equivalent</w:t>
      </w:r>
      <w:r>
        <w:rPr>
          <w:color w:val="0070C0"/>
        </w:rPr>
        <w:t>.</w:t>
      </w:r>
    </w:p>
    <w:p w14:paraId="3152E4C9" w14:textId="7D2EBC31" w:rsidR="004F2ABF" w:rsidRPr="004F2ABF" w:rsidRDefault="004F2ABF" w:rsidP="004F2ABF">
      <w:pPr>
        <w:spacing w:after="80"/>
        <w:rPr>
          <w:color w:val="0070C0"/>
        </w:rPr>
      </w:pPr>
      <w:r w:rsidRPr="00655FE8">
        <w:rPr>
          <w:color w:val="0070C0"/>
        </w:rPr>
        <w:t xml:space="preserve">All years from the date the undergraduate degree is </w:t>
      </w:r>
      <w:r w:rsidR="0069507D">
        <w:rPr>
          <w:color w:val="0070C0"/>
        </w:rPr>
        <w:t>award</w:t>
      </w:r>
      <w:r w:rsidRPr="00655FE8">
        <w:rPr>
          <w:color w:val="0070C0"/>
        </w:rPr>
        <w:t>ed to the present must be accounted</w:t>
      </w:r>
      <w:r>
        <w:rPr>
          <w:color w:val="0070C0"/>
        </w:rPr>
        <w:tab/>
      </w:r>
      <w:r w:rsidRPr="00655FE8">
        <w:rPr>
          <w:color w:val="0070C0"/>
        </w:rPr>
        <w:t xml:space="preserve">for with no </w:t>
      </w:r>
      <w:r w:rsidRPr="002C1DBA">
        <w:rPr>
          <w:color w:val="0070C0"/>
        </w:rPr>
        <w:t>gaps</w:t>
      </w:r>
      <w:r w:rsidR="00BA2D4E" w:rsidRPr="002C1DBA">
        <w:rPr>
          <w:color w:val="0070C0"/>
        </w:rPr>
        <w:t xml:space="preserve"> (see </w:t>
      </w:r>
      <w:r w:rsidR="00906AD9">
        <w:rPr>
          <w:color w:val="0070C0"/>
        </w:rPr>
        <w:t xml:space="preserve">the </w:t>
      </w:r>
      <w:r w:rsidR="00BA2D4E" w:rsidRPr="002C1DBA">
        <w:rPr>
          <w:color w:val="0070C0"/>
        </w:rPr>
        <w:t xml:space="preserve">final page of </w:t>
      </w:r>
      <w:r w:rsidR="00906AD9">
        <w:rPr>
          <w:color w:val="0070C0"/>
        </w:rPr>
        <w:t xml:space="preserve">this </w:t>
      </w:r>
      <w:r w:rsidR="00BA2D4E" w:rsidRPr="002C1DBA">
        <w:rPr>
          <w:color w:val="0070C0"/>
        </w:rPr>
        <w:t xml:space="preserve">document for </w:t>
      </w:r>
      <w:r w:rsidR="00E06825">
        <w:rPr>
          <w:color w:val="0070C0"/>
        </w:rPr>
        <w:t xml:space="preserve">gap explanation </w:t>
      </w:r>
      <w:r w:rsidR="00BA2D4E" w:rsidRPr="002C1DBA">
        <w:rPr>
          <w:color w:val="0070C0"/>
        </w:rPr>
        <w:t>example</w:t>
      </w:r>
      <w:r w:rsidR="00E06825">
        <w:rPr>
          <w:color w:val="0070C0"/>
        </w:rPr>
        <w:t>s</w:t>
      </w:r>
      <w:r w:rsidR="00BA2D4E" w:rsidRPr="002C1DBA">
        <w:rPr>
          <w:color w:val="0070C0"/>
        </w:rPr>
        <w:t>)</w:t>
      </w:r>
      <w:r w:rsidRPr="002C1DBA">
        <w:rPr>
          <w:color w:val="0070C0"/>
        </w:rPr>
        <w:t>.</w:t>
      </w:r>
    </w:p>
    <w:p w14:paraId="644D747D" w14:textId="77777777" w:rsidR="004F2ABF" w:rsidRPr="00655FE8" w:rsidRDefault="004F2ABF" w:rsidP="00B353F9">
      <w:pPr>
        <w:rPr>
          <w:rFonts w:eastAsia="MS Mincho"/>
        </w:rPr>
      </w:pPr>
    </w:p>
    <w:p w14:paraId="21A8736E" w14:textId="4FE0DF5F" w:rsidR="00B353F9" w:rsidRPr="00655FE8" w:rsidRDefault="00B353F9" w:rsidP="00B353F9">
      <w:pPr>
        <w:pStyle w:val="BodyText"/>
        <w:rPr>
          <w:rFonts w:ascii="Times New Roman" w:hAnsi="Times New Roman" w:cs="Times New Roman"/>
          <w:color w:val="auto"/>
          <w:sz w:val="24"/>
        </w:rPr>
      </w:pPr>
      <w:r w:rsidRPr="00655FE8">
        <w:rPr>
          <w:rFonts w:ascii="Times New Roman" w:eastAsia="MS Mincho" w:hAnsi="Times New Roman" w:cs="Times New Roman"/>
          <w:color w:val="auto"/>
          <w:sz w:val="24"/>
        </w:rPr>
        <w:t>9999 - 9999</w:t>
      </w:r>
      <w:r w:rsidRPr="00655FE8">
        <w:rPr>
          <w:rFonts w:ascii="Times New Roman" w:hAnsi="Times New Roman" w:cs="Times New Roman"/>
          <w:color w:val="auto"/>
          <w:sz w:val="24"/>
        </w:rPr>
        <w:tab/>
        <w:t>B.S., Biology, Duke University (</w:t>
      </w:r>
      <w:r w:rsidR="00906AD9">
        <w:rPr>
          <w:rFonts w:ascii="Times New Roman" w:hAnsi="Times New Roman" w:cs="Times New Roman"/>
          <w:i/>
          <w:iCs/>
          <w:color w:val="auto"/>
          <w:sz w:val="24"/>
        </w:rPr>
        <w:t>Ma</w:t>
      </w:r>
      <w:r w:rsidRPr="00655FE8">
        <w:rPr>
          <w:rFonts w:ascii="Times New Roman" w:hAnsi="Times New Roman" w:cs="Times New Roman"/>
          <w:i/>
          <w:iCs/>
          <w:color w:val="auto"/>
          <w:sz w:val="24"/>
        </w:rPr>
        <w:t>gna cum laude</w:t>
      </w:r>
      <w:r w:rsidRPr="00655FE8">
        <w:rPr>
          <w:rFonts w:ascii="Times New Roman" w:hAnsi="Times New Roman" w:cs="Times New Roman"/>
          <w:color w:val="auto"/>
          <w:sz w:val="24"/>
        </w:rPr>
        <w:t>)</w:t>
      </w:r>
      <w:r w:rsidRPr="00655FE8">
        <w:rPr>
          <w:rFonts w:ascii="Times New Roman" w:hAnsi="Times New Roman" w:cs="Times New Roman"/>
          <w:color w:val="auto"/>
          <w:sz w:val="24"/>
        </w:rPr>
        <w:tab/>
      </w:r>
      <w:r w:rsidRPr="00655FE8">
        <w:rPr>
          <w:rFonts w:ascii="Times New Roman" w:hAnsi="Times New Roman" w:cs="Times New Roman"/>
          <w:color w:val="auto"/>
          <w:sz w:val="24"/>
        </w:rPr>
        <w:tab/>
      </w:r>
    </w:p>
    <w:p w14:paraId="5661063F" w14:textId="31DB68AD" w:rsidR="00B353F9" w:rsidRPr="00655FE8" w:rsidRDefault="00B353F9" w:rsidP="00B353F9">
      <w:pPr>
        <w:rPr>
          <w:rFonts w:eastAsia="MS Mincho"/>
          <w:color w:val="auto"/>
        </w:rPr>
      </w:pPr>
      <w:r w:rsidRPr="00655FE8">
        <w:rPr>
          <w:rFonts w:eastAsia="MS Mincho"/>
          <w:color w:val="auto"/>
        </w:rPr>
        <w:t>9999 - 9999</w:t>
      </w:r>
      <w:r w:rsidRPr="00655FE8">
        <w:rPr>
          <w:rFonts w:eastAsia="MS Mincho"/>
          <w:color w:val="auto"/>
        </w:rPr>
        <w:tab/>
        <w:t>M.D., University of Arizona School of Medicine</w:t>
      </w:r>
      <w:r w:rsidR="00CC03F9" w:rsidRPr="00655FE8">
        <w:rPr>
          <w:rFonts w:eastAsia="MS Mincho"/>
          <w:color w:val="auto"/>
        </w:rPr>
        <w:t xml:space="preserve"> (UASOM)</w:t>
      </w:r>
    </w:p>
    <w:p w14:paraId="63397D12" w14:textId="6C5968CC" w:rsidR="00B353F9" w:rsidRPr="00655FE8" w:rsidRDefault="00B353F9" w:rsidP="00B353F9">
      <w:pPr>
        <w:rPr>
          <w:rFonts w:eastAsia="MS Mincho"/>
          <w:color w:val="auto"/>
        </w:rPr>
      </w:pPr>
      <w:r w:rsidRPr="00655FE8">
        <w:rPr>
          <w:rFonts w:eastAsia="MS Mincho"/>
          <w:color w:val="auto"/>
        </w:rPr>
        <w:t>9999 - 9999</w:t>
      </w:r>
      <w:r w:rsidRPr="00655FE8">
        <w:rPr>
          <w:rFonts w:eastAsia="MS Mincho"/>
          <w:color w:val="auto"/>
        </w:rPr>
        <w:tab/>
        <w:t>Ph.D., Neuroscience, Columbia University, Thesis Advisor – name</w:t>
      </w:r>
    </w:p>
    <w:p w14:paraId="2F8001BE" w14:textId="298E8762" w:rsidR="00B353F9" w:rsidRPr="00655FE8" w:rsidRDefault="00B353F9" w:rsidP="00B353F9">
      <w:pPr>
        <w:rPr>
          <w:rFonts w:eastAsia="MS Mincho"/>
          <w:color w:val="auto"/>
        </w:rPr>
      </w:pPr>
      <w:r w:rsidRPr="00655FE8">
        <w:rPr>
          <w:rFonts w:eastAsia="MS Mincho"/>
          <w:color w:val="auto"/>
        </w:rPr>
        <w:tab/>
      </w:r>
      <w:r w:rsidRPr="00655FE8">
        <w:rPr>
          <w:rFonts w:eastAsia="MS Mincho"/>
          <w:color w:val="auto"/>
        </w:rPr>
        <w:tab/>
      </w:r>
      <w:r w:rsidRPr="00655FE8">
        <w:rPr>
          <w:rFonts w:eastAsia="MS Mincho"/>
          <w:color w:val="auto"/>
        </w:rPr>
        <w:tab/>
        <w:t>“Title of thesis”</w:t>
      </w:r>
      <w:r w:rsidRPr="00655FE8">
        <w:rPr>
          <w:rFonts w:eastAsia="MS Mincho"/>
          <w:color w:val="auto"/>
        </w:rPr>
        <w:tab/>
      </w:r>
    </w:p>
    <w:p w14:paraId="20807F9D" w14:textId="77777777" w:rsidR="00906AD9" w:rsidRDefault="00B353F9" w:rsidP="00B353F9">
      <w:pPr>
        <w:rPr>
          <w:rFonts w:eastAsia="MS Mincho"/>
        </w:rPr>
      </w:pPr>
      <w:r w:rsidRPr="00655FE8">
        <w:rPr>
          <w:rFonts w:eastAsia="MS Mincho"/>
          <w:color w:val="auto"/>
        </w:rPr>
        <w:t>9999 - 9999</w:t>
      </w:r>
      <w:r w:rsidRPr="00655FE8">
        <w:rPr>
          <w:rFonts w:eastAsia="MS Mincho"/>
          <w:color w:val="auto"/>
        </w:rPr>
        <w:tab/>
        <w:t>M.P.H., Epidemiology, Johns</w:t>
      </w:r>
      <w:r w:rsidRPr="00655FE8">
        <w:rPr>
          <w:rFonts w:eastAsia="MS Mincho"/>
        </w:rPr>
        <w:t xml:space="preserve"> Hopkins </w:t>
      </w:r>
      <w:r w:rsidR="00371CD4" w:rsidRPr="00655FE8">
        <w:rPr>
          <w:rFonts w:eastAsia="MS Mincho"/>
        </w:rPr>
        <w:t xml:space="preserve">University </w:t>
      </w:r>
      <w:r w:rsidR="00906AD9">
        <w:rPr>
          <w:rFonts w:eastAsia="MS Mincho"/>
        </w:rPr>
        <w:t xml:space="preserve">Bloomberg </w:t>
      </w:r>
      <w:r w:rsidRPr="00655FE8">
        <w:rPr>
          <w:rFonts w:eastAsia="MS Mincho"/>
        </w:rPr>
        <w:t xml:space="preserve">School of Public </w:t>
      </w:r>
    </w:p>
    <w:p w14:paraId="5CCFA692" w14:textId="64BBA569" w:rsidR="00B353F9" w:rsidRPr="00655FE8" w:rsidRDefault="00B353F9" w:rsidP="00906AD9">
      <w:pPr>
        <w:ind w:left="1440" w:firstLine="720"/>
        <w:rPr>
          <w:rFonts w:eastAsia="MS Mincho"/>
        </w:rPr>
      </w:pPr>
      <w:r w:rsidRPr="00655FE8">
        <w:rPr>
          <w:rFonts w:eastAsia="MS Mincho"/>
        </w:rPr>
        <w:t>Health</w:t>
      </w:r>
      <w:r w:rsidR="00CC03F9" w:rsidRPr="00655FE8">
        <w:rPr>
          <w:rFonts w:eastAsia="MS Mincho"/>
        </w:rPr>
        <w:t xml:space="preserve"> (JHU</w:t>
      </w:r>
      <w:r w:rsidR="00906AD9">
        <w:rPr>
          <w:rFonts w:eastAsia="MS Mincho"/>
        </w:rPr>
        <w:t>B</w:t>
      </w:r>
      <w:r w:rsidR="00CC03F9" w:rsidRPr="00655FE8">
        <w:rPr>
          <w:rFonts w:eastAsia="MS Mincho"/>
        </w:rPr>
        <w:t>SPH)</w:t>
      </w:r>
    </w:p>
    <w:p w14:paraId="03508A4C" w14:textId="77777777" w:rsidR="00142D92" w:rsidRPr="00655FE8" w:rsidRDefault="00142D92" w:rsidP="00B353F9">
      <w:pPr>
        <w:rPr>
          <w:rFonts w:eastAsia="MS Mincho"/>
        </w:rPr>
      </w:pPr>
    </w:p>
    <w:p w14:paraId="26837FF4" w14:textId="43D62C3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lastRenderedPageBreak/>
        <w:t>Post Graduate Education and Training</w:t>
      </w:r>
    </w:p>
    <w:p w14:paraId="1DD079C7" w14:textId="1299BF29" w:rsidR="00B353F9" w:rsidRPr="00655FE8" w:rsidRDefault="00B353F9" w:rsidP="00B353F9">
      <w:pPr>
        <w:rPr>
          <w:rFonts w:eastAsia="MS Mincho"/>
          <w:b/>
          <w:u w:val="single"/>
        </w:rPr>
      </w:pPr>
    </w:p>
    <w:p w14:paraId="61DC7B5E" w14:textId="4898412E" w:rsidR="00B353F9" w:rsidRPr="00655FE8" w:rsidRDefault="00B353F9" w:rsidP="00B353F9">
      <w:pPr>
        <w:ind w:left="1440" w:hanging="1440"/>
        <w:rPr>
          <w:rFonts w:eastAsia="MS Mincho"/>
          <w:color w:val="auto"/>
        </w:rPr>
      </w:pPr>
      <w:r w:rsidRPr="00655FE8">
        <w:rPr>
          <w:rFonts w:eastAsia="MS Mincho"/>
          <w:color w:val="auto"/>
        </w:rPr>
        <w:t>999</w:t>
      </w:r>
      <w:r w:rsidR="0069507D">
        <w:rPr>
          <w:rFonts w:eastAsia="MS Mincho"/>
          <w:color w:val="auto"/>
        </w:rPr>
        <w:t>9</w:t>
      </w:r>
      <w:r w:rsidRPr="00655FE8">
        <w:rPr>
          <w:rFonts w:eastAsia="MS Mincho"/>
          <w:color w:val="auto"/>
        </w:rPr>
        <w:t xml:space="preserve"> - 9999</w:t>
      </w:r>
      <w:r w:rsidRPr="00655FE8">
        <w:rPr>
          <w:rFonts w:eastAsia="MS Mincho"/>
          <w:color w:val="auto"/>
        </w:rPr>
        <w:tab/>
        <w:t>Internship, Program name, Institution name</w:t>
      </w:r>
    </w:p>
    <w:p w14:paraId="6275A834" w14:textId="77777777" w:rsidR="00B353F9" w:rsidRPr="00655FE8" w:rsidRDefault="00B353F9" w:rsidP="00B353F9">
      <w:pPr>
        <w:ind w:left="1440" w:hanging="1440"/>
        <w:rPr>
          <w:rFonts w:eastAsia="MS Mincho"/>
        </w:rPr>
      </w:pPr>
      <w:r w:rsidRPr="00655FE8">
        <w:rPr>
          <w:rFonts w:eastAsia="MS Mincho"/>
        </w:rPr>
        <w:t>9999 - 9999</w:t>
      </w:r>
      <w:r w:rsidRPr="00655FE8">
        <w:rPr>
          <w:rFonts w:eastAsia="MS Mincho"/>
        </w:rPr>
        <w:tab/>
        <w:t>Residency, Program name, Institution name</w:t>
      </w:r>
    </w:p>
    <w:p w14:paraId="56C2B1AD" w14:textId="0176DEA9" w:rsidR="00B353F9" w:rsidRDefault="00B353F9" w:rsidP="00B353F9">
      <w:pPr>
        <w:ind w:left="1440" w:hanging="1440"/>
        <w:jc w:val="both"/>
        <w:rPr>
          <w:rFonts w:eastAsia="MS Mincho"/>
          <w:bCs/>
        </w:rPr>
      </w:pPr>
      <w:r w:rsidRPr="00655FE8">
        <w:rPr>
          <w:rFonts w:eastAsia="MS Mincho"/>
        </w:rPr>
        <w:t>9999 - 9999</w:t>
      </w:r>
      <w:r w:rsidRPr="00655FE8">
        <w:rPr>
          <w:rFonts w:eastAsia="MS Mincho"/>
        </w:rPr>
        <w:tab/>
        <w:t>(</w:t>
      </w:r>
      <w:r w:rsidR="000B2270">
        <w:rPr>
          <w:rFonts w:eastAsia="MS Mincho"/>
        </w:rPr>
        <w:t>C</w:t>
      </w:r>
      <w:r w:rsidRPr="00655FE8">
        <w:rPr>
          <w:rFonts w:eastAsia="MS Mincho"/>
        </w:rPr>
        <w:t>linical/</w:t>
      </w:r>
      <w:r w:rsidR="000B2270">
        <w:rPr>
          <w:rFonts w:eastAsia="MS Mincho"/>
        </w:rPr>
        <w:t>R</w:t>
      </w:r>
      <w:r w:rsidRPr="00655FE8">
        <w:rPr>
          <w:rFonts w:eastAsia="MS Mincho"/>
        </w:rPr>
        <w:t xml:space="preserve">esearch) </w:t>
      </w:r>
      <w:r w:rsidRPr="00655FE8">
        <w:rPr>
          <w:rFonts w:eastAsia="MS Mincho"/>
          <w:bCs/>
        </w:rPr>
        <w:t>Fellowship, Program name, Institution name</w:t>
      </w:r>
    </w:p>
    <w:p w14:paraId="3A9C6F0A" w14:textId="77777777" w:rsidR="000B2270" w:rsidRPr="00655FE8" w:rsidRDefault="000B2270" w:rsidP="00B353F9">
      <w:pPr>
        <w:ind w:left="1440" w:hanging="1440"/>
        <w:jc w:val="both"/>
        <w:rPr>
          <w:rFonts w:eastAsia="MS Mincho"/>
          <w:bCs/>
        </w:rPr>
      </w:pPr>
    </w:p>
    <w:p w14:paraId="22E0877C" w14:textId="75B72D57" w:rsidR="00B353F9" w:rsidRPr="00655FE8" w:rsidRDefault="00B353F9" w:rsidP="00B353F9">
      <w:pPr>
        <w:ind w:left="1440" w:hanging="1440"/>
        <w:jc w:val="both"/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Certifications</w:t>
      </w:r>
    </w:p>
    <w:p w14:paraId="1ABA60A3" w14:textId="77777777" w:rsidR="00B353F9" w:rsidRPr="00655FE8" w:rsidRDefault="00B353F9" w:rsidP="00B353F9">
      <w:pPr>
        <w:ind w:left="1440" w:hanging="1440"/>
        <w:jc w:val="both"/>
        <w:rPr>
          <w:rFonts w:eastAsia="MS Mincho"/>
        </w:rPr>
      </w:pPr>
    </w:p>
    <w:p w14:paraId="7B1A16B7" w14:textId="7777777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9999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>Diplomate, American Board of (</w:t>
      </w:r>
      <w:r w:rsidRPr="00655FE8">
        <w:rPr>
          <w:rFonts w:eastAsia="MS Mincho"/>
          <w:i/>
        </w:rPr>
        <w:t>specialty</w:t>
      </w:r>
      <w:r w:rsidRPr="00655FE8">
        <w:rPr>
          <w:rFonts w:eastAsia="MS Mincho"/>
        </w:rPr>
        <w:t>)</w:t>
      </w:r>
      <w:r w:rsidRPr="00655FE8">
        <w:rPr>
          <w:rFonts w:eastAsia="MS Mincho"/>
        </w:rPr>
        <w:tab/>
      </w:r>
    </w:p>
    <w:p w14:paraId="32E671F4" w14:textId="79BC5176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9999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>Diplomate, American Board of (</w:t>
      </w:r>
      <w:r w:rsidRPr="00655FE8">
        <w:rPr>
          <w:rFonts w:eastAsia="MS Mincho"/>
          <w:i/>
        </w:rPr>
        <w:t>subspecialty</w:t>
      </w:r>
      <w:r w:rsidRPr="00655FE8">
        <w:rPr>
          <w:rFonts w:eastAsia="MS Mincho"/>
        </w:rPr>
        <w:t xml:space="preserve">) </w:t>
      </w:r>
    </w:p>
    <w:p w14:paraId="4DAE60B3" w14:textId="77777777" w:rsidR="00B353F9" w:rsidRPr="00655FE8" w:rsidRDefault="00B353F9" w:rsidP="00B353F9">
      <w:pPr>
        <w:ind w:left="1440"/>
        <w:rPr>
          <w:rFonts w:eastAsia="MS Mincho"/>
        </w:rPr>
      </w:pPr>
      <w:r w:rsidRPr="00655FE8">
        <w:rPr>
          <w:rFonts w:eastAsia="MS Mincho"/>
        </w:rPr>
        <w:tab/>
      </w:r>
    </w:p>
    <w:p w14:paraId="35C0A2AC" w14:textId="61DEB434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Medical Licensures</w:t>
      </w:r>
    </w:p>
    <w:p w14:paraId="3A2D6CB0" w14:textId="30475C99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</w:rPr>
        <w:tab/>
      </w:r>
    </w:p>
    <w:p w14:paraId="7BAF6B5C" w14:textId="763BBFA4" w:rsidR="00B353F9" w:rsidRPr="00655FE8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9999</w:t>
      </w:r>
      <w:r w:rsidRPr="00655FE8">
        <w:rPr>
          <w:rFonts w:eastAsia="MS Mincho"/>
          <w:bCs/>
        </w:rPr>
        <w:tab/>
      </w:r>
      <w:r w:rsidR="002F3D87">
        <w:rPr>
          <w:rFonts w:eastAsia="MS Mincho"/>
          <w:bCs/>
        </w:rPr>
        <w:t>New York</w:t>
      </w:r>
      <w:r w:rsidRPr="00655FE8">
        <w:rPr>
          <w:rFonts w:eastAsia="MS Mincho"/>
          <w:bCs/>
        </w:rPr>
        <w:t xml:space="preserve"> (inactive)</w:t>
      </w:r>
    </w:p>
    <w:p w14:paraId="5EC97264" w14:textId="77777777" w:rsidR="00B353F9" w:rsidRPr="00655FE8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9999</w:t>
      </w:r>
      <w:r w:rsidRPr="00655FE8">
        <w:rPr>
          <w:rFonts w:eastAsia="MS Mincho"/>
          <w:bCs/>
        </w:rPr>
        <w:tab/>
        <w:t>Maryland (active)</w:t>
      </w:r>
    </w:p>
    <w:p w14:paraId="7136542C" w14:textId="1A4D5AE9" w:rsidR="00B353F9" w:rsidRPr="00655FE8" w:rsidRDefault="00B353F9" w:rsidP="00B353F9">
      <w:pPr>
        <w:rPr>
          <w:rFonts w:eastAsia="MS Mincho"/>
          <w:bCs/>
        </w:rPr>
      </w:pPr>
    </w:p>
    <w:p w14:paraId="0DF49A6E" w14:textId="3A62D8B2" w:rsidR="00352120" w:rsidRPr="00655FE8" w:rsidRDefault="00352120" w:rsidP="00B353F9">
      <w:pPr>
        <w:rPr>
          <w:rFonts w:eastAsia="MS Mincho"/>
          <w:bCs/>
        </w:rPr>
      </w:pPr>
      <w:r w:rsidRPr="00655FE8">
        <w:rPr>
          <w:rFonts w:eastAsia="MS Mincho"/>
          <w:b/>
          <w:u w:val="single"/>
        </w:rPr>
        <w:t>Military Service</w:t>
      </w:r>
    </w:p>
    <w:p w14:paraId="10C41659" w14:textId="63ED5FE4" w:rsidR="00352120" w:rsidRPr="00655FE8" w:rsidRDefault="00352120" w:rsidP="00B353F9">
      <w:pPr>
        <w:rPr>
          <w:rFonts w:eastAsia="MS Mincho"/>
          <w:bCs/>
        </w:rPr>
      </w:pPr>
    </w:p>
    <w:p w14:paraId="2797F3FA" w14:textId="7F966E5C" w:rsidR="00352120" w:rsidRPr="00655FE8" w:rsidRDefault="00352120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9999-9999</w:t>
      </w:r>
      <w:r w:rsidRPr="00655FE8">
        <w:rPr>
          <w:rFonts w:eastAsia="MS Mincho"/>
          <w:bCs/>
        </w:rPr>
        <w:tab/>
        <w:t>Rank, service, location of service</w:t>
      </w:r>
    </w:p>
    <w:p w14:paraId="4C4800C3" w14:textId="281FFEA5" w:rsidR="00B353F9" w:rsidRPr="00655FE8" w:rsidRDefault="00B353F9" w:rsidP="00B353F9">
      <w:pPr>
        <w:rPr>
          <w:rFonts w:eastAsia="MS Mincho"/>
          <w:bCs/>
        </w:rPr>
      </w:pPr>
    </w:p>
    <w:p w14:paraId="01521E86" w14:textId="16E44D86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Employment History</w:t>
      </w:r>
    </w:p>
    <w:p w14:paraId="46699A73" w14:textId="77777777" w:rsidR="00B353F9" w:rsidRPr="00655FE8" w:rsidRDefault="00B353F9" w:rsidP="00B353F9">
      <w:pPr>
        <w:rPr>
          <w:rFonts w:eastAsia="MS Mincho"/>
        </w:rPr>
      </w:pPr>
    </w:p>
    <w:p w14:paraId="5C570837" w14:textId="77777777" w:rsidR="00B353F9" w:rsidRPr="00B43CB1" w:rsidRDefault="00B353F9" w:rsidP="00B353F9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Academic Appointments</w:t>
      </w:r>
    </w:p>
    <w:p w14:paraId="11E31481" w14:textId="77777777" w:rsidR="00B353F9" w:rsidRPr="00655FE8" w:rsidRDefault="00B353F9" w:rsidP="00171217">
      <w:pPr>
        <w:rPr>
          <w:rFonts w:eastAsia="MS Mincho"/>
          <w:b/>
          <w:u w:val="single"/>
        </w:rPr>
      </w:pPr>
    </w:p>
    <w:p w14:paraId="0160A69C" w14:textId="77777777" w:rsidR="00BA4683" w:rsidRDefault="00CC03F9" w:rsidP="00171217">
      <w:pPr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 xml:space="preserve">Title/rank, department, institution (for all volunteer, part-time, </w:t>
      </w:r>
      <w:r w:rsidR="003651D9" w:rsidRPr="00655FE8">
        <w:rPr>
          <w:rFonts w:eastAsia="MS Mincho"/>
          <w:color w:val="0070C0"/>
        </w:rPr>
        <w:t xml:space="preserve">or </w:t>
      </w:r>
      <w:r w:rsidRPr="00655FE8">
        <w:rPr>
          <w:rFonts w:eastAsia="MS Mincho"/>
          <w:color w:val="0070C0"/>
        </w:rPr>
        <w:t>full-time</w:t>
      </w:r>
      <w:r w:rsidR="003651D9" w:rsidRPr="00655FE8">
        <w:rPr>
          <w:rFonts w:eastAsia="MS Mincho"/>
          <w:color w:val="0070C0"/>
        </w:rPr>
        <w:t xml:space="preserve"> faculty positions </w:t>
      </w:r>
    </w:p>
    <w:p w14:paraId="00F7B00B" w14:textId="4E933B8E" w:rsidR="003651D9" w:rsidRPr="00655FE8" w:rsidRDefault="003651D9" w:rsidP="00171217">
      <w:pPr>
        <w:ind w:left="720"/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>attained by appointment, promotion, or change). If tenured, provide year tenure was awarded</w:t>
      </w:r>
      <w:r w:rsidR="00C469D2">
        <w:rPr>
          <w:rFonts w:eastAsia="MS Mincho"/>
          <w:color w:val="0070C0"/>
        </w:rPr>
        <w:t xml:space="preserve"> (see example below)</w:t>
      </w:r>
      <w:r w:rsidRPr="00655FE8">
        <w:rPr>
          <w:rFonts w:eastAsia="MS Mincho"/>
          <w:color w:val="0070C0"/>
        </w:rPr>
        <w:t>.</w:t>
      </w:r>
    </w:p>
    <w:p w14:paraId="5FC72F46" w14:textId="601328C2" w:rsidR="00BA4683" w:rsidRDefault="003651D9" w:rsidP="00171217">
      <w:pPr>
        <w:ind w:left="1440" w:hanging="1440"/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 xml:space="preserve">Do </w:t>
      </w:r>
      <w:r w:rsidRPr="000B2270">
        <w:rPr>
          <w:rFonts w:eastAsia="MS Mincho"/>
          <w:b/>
          <w:bCs/>
          <w:color w:val="0070C0"/>
          <w:u w:val="single"/>
        </w:rPr>
        <w:t>not</w:t>
      </w:r>
      <w:r w:rsidRPr="00655FE8">
        <w:rPr>
          <w:rFonts w:eastAsia="MS Mincho"/>
          <w:color w:val="0070C0"/>
        </w:rPr>
        <w:t xml:space="preserve"> include Chair, Director, or other administrative appointments in this section</w:t>
      </w:r>
      <w:r w:rsidR="00C469D2">
        <w:rPr>
          <w:rFonts w:eastAsia="MS Mincho"/>
          <w:color w:val="0070C0"/>
        </w:rPr>
        <w:t xml:space="preserve"> (</w:t>
      </w:r>
      <w:r w:rsidR="00906AD9">
        <w:rPr>
          <w:rFonts w:eastAsia="MS Mincho"/>
          <w:color w:val="0070C0"/>
        </w:rPr>
        <w:t xml:space="preserve">insert in the </w:t>
      </w:r>
    </w:p>
    <w:p w14:paraId="2A375AEB" w14:textId="421CA3DD" w:rsidR="003651D9" w:rsidRDefault="00C469D2" w:rsidP="00171217">
      <w:pPr>
        <w:ind w:left="1440" w:hanging="720"/>
        <w:rPr>
          <w:rFonts w:eastAsia="MS Mincho"/>
          <w:color w:val="0070C0"/>
        </w:rPr>
      </w:pPr>
      <w:r>
        <w:rPr>
          <w:rFonts w:eastAsia="MS Mincho"/>
          <w:color w:val="0070C0"/>
        </w:rPr>
        <w:t>Administrative Service section)</w:t>
      </w:r>
      <w:r w:rsidR="003651D9" w:rsidRPr="00655FE8">
        <w:rPr>
          <w:rFonts w:eastAsia="MS Mincho"/>
          <w:color w:val="0070C0"/>
        </w:rPr>
        <w:t>.</w:t>
      </w:r>
    </w:p>
    <w:p w14:paraId="1CBEA22E" w14:textId="3C7000C8" w:rsidR="00C469D2" w:rsidRDefault="00C469D2" w:rsidP="00171217">
      <w:pPr>
        <w:ind w:left="1440" w:hanging="1440"/>
        <w:rPr>
          <w:rFonts w:eastAsia="MS Mincho"/>
          <w:color w:val="0070C0"/>
        </w:rPr>
      </w:pPr>
      <w:r>
        <w:rPr>
          <w:rFonts w:eastAsia="MS Mincho"/>
          <w:color w:val="0070C0"/>
        </w:rPr>
        <w:t>If currently employed by a non-academic institution, include equivalent academic rank.</w:t>
      </w:r>
    </w:p>
    <w:p w14:paraId="76310555" w14:textId="77777777" w:rsidR="00BA4683" w:rsidRDefault="00C469D2" w:rsidP="00171217">
      <w:pPr>
        <w:rPr>
          <w:color w:val="0070C0"/>
        </w:rPr>
      </w:pPr>
      <w:r w:rsidRPr="00C469D2">
        <w:rPr>
          <w:color w:val="0070C0"/>
        </w:rPr>
        <w:t xml:space="preserve">Faculty appointments must be attributed only to </w:t>
      </w:r>
      <w:r w:rsidR="003D2CD5">
        <w:rPr>
          <w:color w:val="0070C0"/>
        </w:rPr>
        <w:t>university academic departments</w:t>
      </w:r>
      <w:r w:rsidRPr="00C469D2">
        <w:rPr>
          <w:bCs/>
          <w:color w:val="0070C0"/>
        </w:rPr>
        <w:t xml:space="preserve"> –</w:t>
      </w:r>
      <w:r w:rsidRPr="00C469D2">
        <w:rPr>
          <w:color w:val="0070C0"/>
        </w:rPr>
        <w:t xml:space="preserve"> </w:t>
      </w:r>
      <w:r w:rsidRPr="00C469D2">
        <w:rPr>
          <w:b/>
          <w:bCs/>
          <w:color w:val="0070C0"/>
          <w:u w:val="single"/>
        </w:rPr>
        <w:t>not</w:t>
      </w:r>
      <w:r w:rsidRPr="00C469D2">
        <w:rPr>
          <w:color w:val="0070C0"/>
        </w:rPr>
        <w:t xml:space="preserve"> </w:t>
      </w:r>
      <w:r w:rsidR="003D2CD5">
        <w:rPr>
          <w:color w:val="0070C0"/>
        </w:rPr>
        <w:t xml:space="preserve">hospitals </w:t>
      </w:r>
    </w:p>
    <w:p w14:paraId="4423F10C" w14:textId="7C66A897" w:rsidR="00C469D2" w:rsidRPr="00BA4683" w:rsidRDefault="003D2CD5" w:rsidP="00171217">
      <w:pPr>
        <w:ind w:firstLine="720"/>
        <w:rPr>
          <w:bCs/>
          <w:color w:val="0070C0"/>
        </w:rPr>
      </w:pPr>
      <w:r>
        <w:rPr>
          <w:color w:val="0070C0"/>
        </w:rPr>
        <w:t>or clinical system</w:t>
      </w:r>
      <w:r w:rsidR="003F271C">
        <w:rPr>
          <w:color w:val="0070C0"/>
        </w:rPr>
        <w:t>s</w:t>
      </w:r>
      <w:r>
        <w:rPr>
          <w:color w:val="0070C0"/>
        </w:rPr>
        <w:t xml:space="preserve"> such as </w:t>
      </w:r>
      <w:r w:rsidR="00906AD9">
        <w:rPr>
          <w:color w:val="0070C0"/>
        </w:rPr>
        <w:t>B</w:t>
      </w:r>
      <w:r w:rsidR="00C469D2" w:rsidRPr="00C469D2">
        <w:rPr>
          <w:color w:val="0070C0"/>
        </w:rPr>
        <w:t>VA</w:t>
      </w:r>
      <w:r w:rsidR="00906AD9">
        <w:rPr>
          <w:color w:val="0070C0"/>
        </w:rPr>
        <w:t>MC</w:t>
      </w:r>
      <w:r w:rsidR="00C469D2" w:rsidRPr="00C469D2">
        <w:rPr>
          <w:color w:val="0070C0"/>
        </w:rPr>
        <w:t>,</w:t>
      </w:r>
      <w:r w:rsidR="003F271C">
        <w:rPr>
          <w:color w:val="0070C0"/>
        </w:rPr>
        <w:t xml:space="preserve"> </w:t>
      </w:r>
      <w:r w:rsidR="00C469D2" w:rsidRPr="00C469D2">
        <w:rPr>
          <w:color w:val="0070C0"/>
        </w:rPr>
        <w:t>UMMC, UMMS,</w:t>
      </w:r>
      <w:r w:rsidR="003F271C">
        <w:rPr>
          <w:color w:val="0070C0"/>
        </w:rPr>
        <w:t xml:space="preserve"> U</w:t>
      </w:r>
      <w:r w:rsidR="00C469D2" w:rsidRPr="00C469D2">
        <w:rPr>
          <w:color w:val="0070C0"/>
        </w:rPr>
        <w:t>M</w:t>
      </w:r>
      <w:r w:rsidR="00906AD9">
        <w:rPr>
          <w:color w:val="0070C0"/>
        </w:rPr>
        <w:t>SJM</w:t>
      </w:r>
      <w:r w:rsidR="00C469D2" w:rsidRPr="00C469D2">
        <w:rPr>
          <w:color w:val="0070C0"/>
        </w:rPr>
        <w:t>C, etc.</w:t>
      </w:r>
    </w:p>
    <w:p w14:paraId="639BBFD0" w14:textId="77777777" w:rsidR="00BA4683" w:rsidRDefault="00C469D2" w:rsidP="00171217">
      <w:pPr>
        <w:rPr>
          <w:bCs/>
          <w:iCs/>
          <w:color w:val="0070C0"/>
        </w:rPr>
      </w:pPr>
      <w:r w:rsidRPr="00C469D2">
        <w:rPr>
          <w:bCs/>
          <w:iCs/>
          <w:color w:val="0070C0"/>
        </w:rPr>
        <w:t xml:space="preserve">All years from the date the undergraduate degree is received to the present must be accounted for </w:t>
      </w:r>
    </w:p>
    <w:p w14:paraId="762426B2" w14:textId="3C80F257" w:rsidR="00C469D2" w:rsidRPr="00C469D2" w:rsidRDefault="00C469D2" w:rsidP="00171217">
      <w:pPr>
        <w:ind w:firstLine="720"/>
        <w:rPr>
          <w:bCs/>
          <w:iCs/>
          <w:color w:val="0070C0"/>
        </w:rPr>
      </w:pPr>
      <w:r w:rsidRPr="00C469D2">
        <w:rPr>
          <w:bCs/>
          <w:iCs/>
          <w:color w:val="0070C0"/>
        </w:rPr>
        <w:t>with no gaps</w:t>
      </w:r>
      <w:r w:rsidR="00BA4683">
        <w:rPr>
          <w:bCs/>
          <w:iCs/>
          <w:color w:val="0070C0"/>
        </w:rPr>
        <w:t xml:space="preserve"> (see example of gap explanation at the end of this document)</w:t>
      </w:r>
      <w:r w:rsidRPr="00C469D2">
        <w:rPr>
          <w:bCs/>
          <w:iCs/>
          <w:color w:val="0070C0"/>
        </w:rPr>
        <w:t>.</w:t>
      </w:r>
    </w:p>
    <w:p w14:paraId="36144EE8" w14:textId="77777777" w:rsidR="00C469D2" w:rsidRPr="00C469D2" w:rsidRDefault="00C469D2" w:rsidP="00171217">
      <w:pPr>
        <w:ind w:left="1440" w:hanging="1440"/>
        <w:rPr>
          <w:rFonts w:eastAsia="MS Mincho"/>
          <w:color w:val="0070C0"/>
        </w:rPr>
      </w:pPr>
    </w:p>
    <w:p w14:paraId="4F964944" w14:textId="3029DA0B" w:rsidR="00B353F9" w:rsidRPr="00655FE8" w:rsidRDefault="00B353F9" w:rsidP="00B353F9">
      <w:pPr>
        <w:ind w:left="1440" w:hanging="1440"/>
        <w:rPr>
          <w:rFonts w:eastAsia="MS Mincho"/>
        </w:rPr>
      </w:pPr>
      <w:r w:rsidRPr="00655FE8">
        <w:rPr>
          <w:rFonts w:eastAsia="MS Mincho"/>
        </w:rPr>
        <w:t>999</w:t>
      </w:r>
      <w:r w:rsidR="002B4FD1">
        <w:rPr>
          <w:rFonts w:eastAsia="MS Mincho"/>
        </w:rPr>
        <w:t>9</w:t>
      </w:r>
      <w:r w:rsidRPr="00655FE8">
        <w:rPr>
          <w:rFonts w:eastAsia="MS Mincho"/>
        </w:rPr>
        <w:t>-999</w:t>
      </w:r>
      <w:r w:rsidR="002B4FD1">
        <w:rPr>
          <w:rFonts w:eastAsia="MS Mincho"/>
        </w:rPr>
        <w:t>9</w:t>
      </w:r>
      <w:r w:rsidRPr="00655FE8">
        <w:rPr>
          <w:rFonts w:eastAsia="MS Mincho"/>
        </w:rPr>
        <w:tab/>
        <w:t>Instructor, Department of Neurology, University of North Carolina, Chapel Hill</w:t>
      </w:r>
    </w:p>
    <w:p w14:paraId="53859C94" w14:textId="7A212614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2B4FD1">
        <w:rPr>
          <w:rFonts w:eastAsia="MS Mincho"/>
        </w:rPr>
        <w:t>9</w:t>
      </w:r>
      <w:r w:rsidRPr="00655FE8">
        <w:rPr>
          <w:rFonts w:eastAsia="MS Mincho"/>
        </w:rPr>
        <w:t>-</w:t>
      </w:r>
      <w:r w:rsidR="005F576F">
        <w:rPr>
          <w:rFonts w:eastAsia="MS Mincho"/>
        </w:rPr>
        <w:t>999</w:t>
      </w:r>
      <w:r w:rsidR="002B4FD1">
        <w:rPr>
          <w:rFonts w:eastAsia="MS Mincho"/>
        </w:rPr>
        <w:t>9</w:t>
      </w:r>
      <w:r w:rsidRPr="00655FE8">
        <w:rPr>
          <w:rFonts w:eastAsia="MS Mincho"/>
        </w:rPr>
        <w:tab/>
        <w:t>Assistant Professor, Department of Neurology, UMSOM</w:t>
      </w:r>
    </w:p>
    <w:p w14:paraId="26B4D38C" w14:textId="0F192D55" w:rsidR="003651D9" w:rsidRPr="00655FE8" w:rsidRDefault="003651D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2B4FD1">
        <w:rPr>
          <w:rFonts w:eastAsia="MS Mincho"/>
        </w:rPr>
        <w:t>9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Member, Center for Vaccine Development, UMSOM</w:t>
      </w:r>
    </w:p>
    <w:p w14:paraId="10FB452B" w14:textId="37E16797" w:rsidR="00794042" w:rsidRDefault="00794042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2B4FD1">
        <w:rPr>
          <w:rFonts w:eastAsia="MS Mincho"/>
        </w:rPr>
        <w:t>9</w:t>
      </w:r>
      <w:r w:rsidRPr="00655FE8">
        <w:rPr>
          <w:rFonts w:eastAsia="MS Mincho"/>
        </w:rPr>
        <w:t>-</w:t>
      </w:r>
      <w:r w:rsidR="005F576F">
        <w:rPr>
          <w:rFonts w:eastAsia="MS Mincho"/>
        </w:rPr>
        <w:t>present</w:t>
      </w:r>
      <w:r w:rsidRPr="00655FE8">
        <w:rPr>
          <w:rFonts w:eastAsia="MS Mincho"/>
        </w:rPr>
        <w:tab/>
        <w:t>Ass</w:t>
      </w:r>
      <w:r w:rsidR="005F576F">
        <w:rPr>
          <w:rFonts w:eastAsia="MS Mincho"/>
        </w:rPr>
        <w:t>ociate</w:t>
      </w:r>
      <w:r w:rsidRPr="00655FE8">
        <w:rPr>
          <w:rFonts w:eastAsia="MS Mincho"/>
        </w:rPr>
        <w:t xml:space="preserve"> Professor (secondary), Department of Epidemiology, UMSOM</w:t>
      </w:r>
    </w:p>
    <w:p w14:paraId="7BEFA417" w14:textId="60F4719A" w:rsidR="005F576F" w:rsidRPr="00655FE8" w:rsidRDefault="005F576F" w:rsidP="00B353F9">
      <w:pPr>
        <w:rPr>
          <w:rFonts w:eastAsia="MS Mincho"/>
        </w:rPr>
      </w:pPr>
      <w:r>
        <w:rPr>
          <w:rFonts w:eastAsia="MS Mincho"/>
        </w:rPr>
        <w:t>999</w:t>
      </w:r>
      <w:r w:rsidR="002B4FD1">
        <w:rPr>
          <w:rFonts w:eastAsia="MS Mincho"/>
        </w:rPr>
        <w:t>9</w:t>
      </w:r>
      <w:r>
        <w:rPr>
          <w:rFonts w:eastAsia="MS Mincho"/>
        </w:rPr>
        <w:t>-present</w:t>
      </w:r>
      <w:r>
        <w:rPr>
          <w:rFonts w:eastAsia="MS Mincho"/>
        </w:rPr>
        <w:tab/>
        <w:t>Associate Professor (tenured 9999), Department of Neurology, UMSOM</w:t>
      </w:r>
    </w:p>
    <w:p w14:paraId="2174A0AB" w14:textId="77777777" w:rsidR="003651D9" w:rsidRPr="00655FE8" w:rsidRDefault="003651D9" w:rsidP="00B353F9">
      <w:pPr>
        <w:rPr>
          <w:rFonts w:eastAsia="MS Mincho"/>
        </w:rPr>
      </w:pPr>
    </w:p>
    <w:p w14:paraId="68C87298" w14:textId="2BBEC7B3" w:rsidR="003651D9" w:rsidRPr="00655FE8" w:rsidRDefault="003651D9" w:rsidP="00B353F9">
      <w:pPr>
        <w:rPr>
          <w:rFonts w:eastAsia="MS Mincho"/>
        </w:rPr>
      </w:pPr>
      <w:r w:rsidRPr="00B43CB1">
        <w:rPr>
          <w:rFonts w:eastAsia="MS Mincho"/>
          <w:u w:val="single"/>
        </w:rPr>
        <w:t>Other Employment</w:t>
      </w:r>
      <w:r w:rsidRPr="00655FE8">
        <w:rPr>
          <w:rFonts w:eastAsia="MS Mincho"/>
        </w:rPr>
        <w:t xml:space="preserve"> </w:t>
      </w:r>
      <w:r w:rsidRPr="00F97C43">
        <w:rPr>
          <w:rFonts w:eastAsia="MS Mincho"/>
          <w:color w:val="0070C0"/>
        </w:rPr>
        <w:t>(</w:t>
      </w:r>
      <w:r w:rsidR="009E4466" w:rsidRPr="00F97C43">
        <w:rPr>
          <w:rFonts w:eastAsia="MS Mincho"/>
          <w:i/>
          <w:iCs/>
          <w:color w:val="0070C0"/>
        </w:rPr>
        <w:t>paid</w:t>
      </w:r>
      <w:r w:rsidR="009E4466" w:rsidRPr="00F97C43">
        <w:rPr>
          <w:rFonts w:eastAsia="MS Mincho"/>
          <w:color w:val="0070C0"/>
        </w:rPr>
        <w:t xml:space="preserve"> employment)</w:t>
      </w:r>
    </w:p>
    <w:p w14:paraId="52CB7BDF" w14:textId="77777777" w:rsidR="003651D9" w:rsidRPr="00655FE8" w:rsidRDefault="003651D9" w:rsidP="00B353F9">
      <w:pPr>
        <w:rPr>
          <w:rFonts w:eastAsia="MS Mincho"/>
        </w:rPr>
      </w:pPr>
    </w:p>
    <w:p w14:paraId="5BFCA8F7" w14:textId="2DF4EEAD" w:rsidR="003651D9" w:rsidRDefault="003651D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BB71D1">
        <w:rPr>
          <w:rFonts w:eastAsia="MS Mincho"/>
        </w:rPr>
        <w:t>7</w:t>
      </w:r>
      <w:r w:rsidRPr="00655FE8">
        <w:rPr>
          <w:rFonts w:eastAsia="MS Mincho"/>
        </w:rPr>
        <w:t>-999</w:t>
      </w:r>
      <w:r w:rsidR="00BB71D1">
        <w:rPr>
          <w:rFonts w:eastAsia="MS Mincho"/>
        </w:rPr>
        <w:t>8</w:t>
      </w:r>
      <w:r w:rsidRPr="00655FE8">
        <w:rPr>
          <w:rFonts w:eastAsia="MS Mincho"/>
        </w:rPr>
        <w:tab/>
        <w:t xml:space="preserve">Research </w:t>
      </w:r>
      <w:r w:rsidR="00C11016">
        <w:rPr>
          <w:rFonts w:eastAsia="MS Mincho"/>
        </w:rPr>
        <w:t>A</w:t>
      </w:r>
      <w:r w:rsidRPr="00655FE8">
        <w:rPr>
          <w:rFonts w:eastAsia="MS Mincho"/>
        </w:rPr>
        <w:t>ssistant, Neuroscience, Columbia University</w:t>
      </w:r>
      <w:r w:rsidR="009E4466" w:rsidRPr="00655FE8">
        <w:rPr>
          <w:rFonts w:eastAsia="MS Mincho"/>
        </w:rPr>
        <w:t>, New York</w:t>
      </w:r>
    </w:p>
    <w:p w14:paraId="3E30629B" w14:textId="0770F889" w:rsidR="00BB71D1" w:rsidRPr="00655FE8" w:rsidRDefault="00BB71D1" w:rsidP="00B353F9">
      <w:pPr>
        <w:rPr>
          <w:rFonts w:eastAsia="MS Mincho"/>
        </w:rPr>
      </w:pPr>
      <w:r>
        <w:rPr>
          <w:rFonts w:eastAsia="MS Mincho"/>
        </w:rPr>
        <w:t>9998-9999</w:t>
      </w:r>
      <w:r>
        <w:rPr>
          <w:rFonts w:eastAsia="MS Mincho"/>
        </w:rPr>
        <w:tab/>
        <w:t>General practitioner, Time for Us, Tucson, AZ</w:t>
      </w:r>
    </w:p>
    <w:p w14:paraId="09B185E4" w14:textId="77777777" w:rsidR="006D2896" w:rsidRPr="00655FE8" w:rsidRDefault="006D2896" w:rsidP="00B353F9">
      <w:pPr>
        <w:rPr>
          <w:rFonts w:eastAsia="MS Mincho"/>
        </w:rPr>
      </w:pPr>
    </w:p>
    <w:p w14:paraId="719E83A9" w14:textId="300BFA3C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lastRenderedPageBreak/>
        <w:t>Honors and Awards</w:t>
      </w:r>
      <w:r w:rsidRPr="00655FE8">
        <w:rPr>
          <w:rFonts w:eastAsia="MS Mincho"/>
        </w:rPr>
        <w:tab/>
      </w:r>
    </w:p>
    <w:p w14:paraId="692DEE57" w14:textId="7777777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431FD25A" w14:textId="77777777" w:rsidR="000B2270" w:rsidRDefault="00B353F9" w:rsidP="000B2270">
      <w:pPr>
        <w:ind w:left="720" w:hanging="720"/>
        <w:rPr>
          <w:rFonts w:eastAsia="MS Mincho"/>
        </w:rPr>
      </w:pPr>
      <w:r w:rsidRPr="00655FE8">
        <w:rPr>
          <w:rFonts w:eastAsia="MS Mincho"/>
        </w:rPr>
        <w:t xml:space="preserve">9999 </w:t>
      </w:r>
      <w:r w:rsidRPr="00655FE8">
        <w:rPr>
          <w:rFonts w:eastAsia="MS Mincho"/>
        </w:rPr>
        <w:tab/>
        <w:t>John Doe Award, U</w:t>
      </w:r>
      <w:r w:rsidR="00CC03F9" w:rsidRPr="00655FE8">
        <w:rPr>
          <w:rFonts w:eastAsia="MS Mincho"/>
        </w:rPr>
        <w:t>A</w:t>
      </w:r>
      <w:r w:rsidRPr="00655FE8">
        <w:rPr>
          <w:rFonts w:eastAsia="MS Mincho"/>
        </w:rPr>
        <w:t>SOM, awarded for distinguished performance in medicine</w:t>
      </w:r>
    </w:p>
    <w:p w14:paraId="7936E61D" w14:textId="1C664723" w:rsidR="00C11016" w:rsidRDefault="00C11016" w:rsidP="000B2270">
      <w:pPr>
        <w:ind w:left="720" w:hanging="720"/>
        <w:rPr>
          <w:rFonts w:eastAsia="MS Mincho"/>
        </w:rPr>
      </w:pPr>
      <w:r>
        <w:rPr>
          <w:rFonts w:eastAsia="MS Mincho"/>
        </w:rPr>
        <w:t>9999</w:t>
      </w:r>
      <w:r>
        <w:rPr>
          <w:rFonts w:eastAsia="MS Mincho"/>
        </w:rPr>
        <w:tab/>
      </w:r>
      <w:r w:rsidR="00B76350">
        <w:rPr>
          <w:rFonts w:eastAsia="MS Mincho"/>
        </w:rPr>
        <w:t>Faculty Teacher of the Year, Neurology, UMSOM</w:t>
      </w:r>
    </w:p>
    <w:p w14:paraId="65CD0979" w14:textId="07589F59" w:rsidR="00B76350" w:rsidRPr="00655FE8" w:rsidRDefault="00B76350" w:rsidP="000B2270">
      <w:pPr>
        <w:ind w:left="720" w:hanging="720"/>
        <w:rPr>
          <w:rFonts w:eastAsia="MS Mincho"/>
        </w:rPr>
      </w:pPr>
      <w:r>
        <w:rPr>
          <w:rFonts w:eastAsia="MS Mincho"/>
        </w:rPr>
        <w:t>9999</w:t>
      </w:r>
      <w:r>
        <w:rPr>
          <w:rFonts w:eastAsia="MS Mincho"/>
        </w:rPr>
        <w:tab/>
        <w:t>Preceptor Recognition Award, Practice of Medicine I and II courses, UMSOM</w:t>
      </w:r>
    </w:p>
    <w:p w14:paraId="1DC12E76" w14:textId="096D8311" w:rsidR="00794042" w:rsidRPr="00655FE8" w:rsidRDefault="00794042" w:rsidP="00B353F9">
      <w:pPr>
        <w:ind w:left="720" w:hanging="720"/>
        <w:rPr>
          <w:rFonts w:eastAsia="MS Mincho"/>
        </w:rPr>
      </w:pPr>
    </w:p>
    <w:p w14:paraId="3E8AC543" w14:textId="1FF5B9A4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Clinical Activities</w:t>
      </w:r>
    </w:p>
    <w:p w14:paraId="4A5CC805" w14:textId="5E27780D" w:rsidR="009E4466" w:rsidRPr="00655FE8" w:rsidRDefault="009E4466" w:rsidP="009E4466">
      <w:r w:rsidRPr="00655FE8">
        <w:tab/>
      </w:r>
    </w:p>
    <w:p w14:paraId="6E24FB4B" w14:textId="77777777" w:rsidR="002B265D" w:rsidRDefault="002B265D" w:rsidP="002B265D">
      <w:pPr>
        <w:rPr>
          <w:color w:val="0070C0"/>
        </w:rPr>
      </w:pPr>
      <w:r>
        <w:rPr>
          <w:color w:val="0070C0"/>
        </w:rPr>
        <w:t xml:space="preserve">Keep details </w:t>
      </w:r>
      <w:r w:rsidRPr="002B265D">
        <w:rPr>
          <w:i/>
          <w:iCs/>
          <w:color w:val="0070C0"/>
        </w:rPr>
        <w:t>brief</w:t>
      </w:r>
      <w:r>
        <w:rPr>
          <w:color w:val="0070C0"/>
        </w:rPr>
        <w:t xml:space="preserve"> and in lists instead of in paragraphs of text.</w:t>
      </w:r>
    </w:p>
    <w:p w14:paraId="1271FF77" w14:textId="1F7532A7" w:rsidR="009E4466" w:rsidRPr="00655FE8" w:rsidRDefault="009E4466" w:rsidP="002B265D">
      <w:pPr>
        <w:rPr>
          <w:color w:val="0070C0"/>
        </w:rPr>
      </w:pPr>
      <w:r w:rsidRPr="00655FE8">
        <w:rPr>
          <w:color w:val="0070C0"/>
        </w:rPr>
        <w:t>Describe clinical expertise (include description of any specific clinical techniques)</w:t>
      </w:r>
    </w:p>
    <w:p w14:paraId="3A6230E0" w14:textId="36210AAB" w:rsidR="009E4466" w:rsidRPr="00655FE8" w:rsidRDefault="009E4466" w:rsidP="002B265D">
      <w:pPr>
        <w:rPr>
          <w:color w:val="0070C0"/>
        </w:rPr>
      </w:pPr>
      <w:r w:rsidRPr="00655FE8">
        <w:rPr>
          <w:color w:val="0070C0"/>
        </w:rPr>
        <w:t>Describe scope of clinical practice</w:t>
      </w:r>
      <w:r w:rsidR="006560E7">
        <w:rPr>
          <w:color w:val="0070C0"/>
        </w:rPr>
        <w:t xml:space="preserve"> including</w:t>
      </w:r>
      <w:r w:rsidRPr="00655FE8">
        <w:rPr>
          <w:color w:val="0070C0"/>
        </w:rPr>
        <w:t>:</w:t>
      </w:r>
    </w:p>
    <w:p w14:paraId="63F9E780" w14:textId="4450181E" w:rsidR="009E4466" w:rsidRPr="00655FE8" w:rsidRDefault="009E4466" w:rsidP="002B265D">
      <w:pPr>
        <w:ind w:firstLine="720"/>
        <w:rPr>
          <w:color w:val="0070C0"/>
        </w:rPr>
      </w:pPr>
      <w:r w:rsidRPr="00655FE8">
        <w:rPr>
          <w:color w:val="0070C0"/>
        </w:rPr>
        <w:t>Site of primary practice and size (</w:t>
      </w:r>
      <w:r w:rsidR="003F271C">
        <w:rPr>
          <w:color w:val="0070C0"/>
        </w:rPr>
        <w:t>h</w:t>
      </w:r>
      <w:r w:rsidRPr="00655FE8">
        <w:rPr>
          <w:color w:val="0070C0"/>
        </w:rPr>
        <w:t xml:space="preserve">ospital, VA, affiliated </w:t>
      </w:r>
      <w:r w:rsidR="003F271C">
        <w:rPr>
          <w:color w:val="0070C0"/>
        </w:rPr>
        <w:t>clinic</w:t>
      </w:r>
      <w:r w:rsidRPr="00655FE8">
        <w:rPr>
          <w:color w:val="0070C0"/>
        </w:rPr>
        <w:t>, etc.)</w:t>
      </w:r>
    </w:p>
    <w:p w14:paraId="05330972" w14:textId="3713CAC2" w:rsidR="009E4466" w:rsidRPr="00655FE8" w:rsidRDefault="009E4466" w:rsidP="002B265D">
      <w:pPr>
        <w:ind w:firstLine="720"/>
        <w:rPr>
          <w:color w:val="0070C0"/>
        </w:rPr>
      </w:pPr>
      <w:r w:rsidRPr="00655FE8">
        <w:rPr>
          <w:color w:val="0070C0"/>
        </w:rPr>
        <w:t>Total number of patients/procedures conducted in a given time period</w:t>
      </w:r>
    </w:p>
    <w:p w14:paraId="11FE1C21" w14:textId="77777777" w:rsidR="009E4466" w:rsidRPr="00655FE8" w:rsidRDefault="009E4466" w:rsidP="002B265D">
      <w:pPr>
        <w:ind w:firstLine="720"/>
        <w:rPr>
          <w:color w:val="0070C0"/>
        </w:rPr>
      </w:pPr>
      <w:r w:rsidRPr="00655FE8">
        <w:rPr>
          <w:color w:val="0070C0"/>
        </w:rPr>
        <w:t>Number of referrals received</w:t>
      </w:r>
    </w:p>
    <w:p w14:paraId="5C89DCED" w14:textId="0CD529A8" w:rsidR="009E4466" w:rsidRPr="002B265D" w:rsidRDefault="005F576F" w:rsidP="002B265D">
      <w:pPr>
        <w:ind w:firstLine="720"/>
        <w:rPr>
          <w:color w:val="0070C0"/>
        </w:rPr>
      </w:pPr>
      <w:r w:rsidRPr="002B265D">
        <w:rPr>
          <w:color w:val="0070C0"/>
        </w:rPr>
        <w:t>L</w:t>
      </w:r>
      <w:r w:rsidR="009E4466" w:rsidRPr="002B265D">
        <w:rPr>
          <w:color w:val="0070C0"/>
        </w:rPr>
        <w:t xml:space="preserve">eadership/administrative </w:t>
      </w:r>
      <w:r w:rsidRPr="002B265D">
        <w:rPr>
          <w:color w:val="0070C0"/>
        </w:rPr>
        <w:t xml:space="preserve">practice </w:t>
      </w:r>
      <w:r w:rsidR="009E4466" w:rsidRPr="002B265D">
        <w:rPr>
          <w:color w:val="0070C0"/>
        </w:rPr>
        <w:t>roles</w:t>
      </w:r>
    </w:p>
    <w:p w14:paraId="2FED601E" w14:textId="1EEDC80B" w:rsidR="009E4466" w:rsidRDefault="009E4466" w:rsidP="002B265D">
      <w:pPr>
        <w:ind w:firstLine="720"/>
        <w:rPr>
          <w:color w:val="0070C0"/>
        </w:rPr>
      </w:pPr>
      <w:r w:rsidRPr="00655FE8">
        <w:rPr>
          <w:color w:val="0070C0"/>
        </w:rPr>
        <w:t>Total time spent in clinical duties</w:t>
      </w:r>
    </w:p>
    <w:p w14:paraId="038BEF04" w14:textId="77777777" w:rsidR="00C11016" w:rsidRPr="00655FE8" w:rsidRDefault="00C11016" w:rsidP="009E4466"/>
    <w:p w14:paraId="5FDC0BD1" w14:textId="3D4C457A" w:rsidR="00B353F9" w:rsidRPr="00B43CB1" w:rsidRDefault="00B353F9" w:rsidP="00B353F9">
      <w:pPr>
        <w:rPr>
          <w:rFonts w:eastAsia="MS Mincho"/>
          <w:i/>
        </w:rPr>
      </w:pPr>
      <w:r w:rsidRPr="00B43CB1">
        <w:rPr>
          <w:rFonts w:eastAsia="MS Mincho"/>
          <w:u w:val="single"/>
        </w:rPr>
        <w:t>Clinical Expertise</w:t>
      </w:r>
    </w:p>
    <w:p w14:paraId="17BE2945" w14:textId="269887AC" w:rsidR="00B353F9" w:rsidRPr="00655FE8" w:rsidRDefault="00B353F9" w:rsidP="00B353F9">
      <w:pPr>
        <w:rPr>
          <w:rFonts w:eastAsia="MS Mincho"/>
          <w:b/>
          <w:bCs/>
          <w:i/>
        </w:rPr>
      </w:pPr>
    </w:p>
    <w:p w14:paraId="7541F575" w14:textId="77777777" w:rsidR="00B353F9" w:rsidRPr="00655FE8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Board certified neurologist</w:t>
      </w:r>
    </w:p>
    <w:p w14:paraId="7E728EF3" w14:textId="00FDE103" w:rsidR="00B353F9" w:rsidRPr="00655FE8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Additional board certification in the sub-specialty of m</w:t>
      </w:r>
      <w:r w:rsidR="00002753" w:rsidRPr="00655FE8">
        <w:rPr>
          <w:rFonts w:eastAsia="MS Mincho"/>
          <w:bCs/>
        </w:rPr>
        <w:t>ovement disorders</w:t>
      </w:r>
    </w:p>
    <w:p w14:paraId="3223DA6E" w14:textId="3C565EF9" w:rsidR="002B4FD1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 xml:space="preserve">Clinical focus </w:t>
      </w:r>
      <w:r w:rsidR="00986C42" w:rsidRPr="00655FE8">
        <w:rPr>
          <w:rFonts w:eastAsia="MS Mincho"/>
          <w:bCs/>
        </w:rPr>
        <w:t>on</w:t>
      </w:r>
      <w:r w:rsidRPr="00655FE8">
        <w:rPr>
          <w:rFonts w:eastAsia="MS Mincho"/>
          <w:bCs/>
        </w:rPr>
        <w:t xml:space="preserve"> the area</w:t>
      </w:r>
      <w:r w:rsidR="00986C42">
        <w:rPr>
          <w:rFonts w:eastAsia="MS Mincho"/>
          <w:bCs/>
        </w:rPr>
        <w:t>s</w:t>
      </w:r>
      <w:r w:rsidRPr="00655FE8">
        <w:rPr>
          <w:rFonts w:eastAsia="MS Mincho"/>
          <w:bCs/>
        </w:rPr>
        <w:t xml:space="preserve"> of </w:t>
      </w:r>
      <w:r w:rsidR="00002753" w:rsidRPr="00655FE8">
        <w:rPr>
          <w:rFonts w:eastAsia="MS Mincho"/>
          <w:bCs/>
        </w:rPr>
        <w:t>infections and environmental exposures in the etiology of</w:t>
      </w:r>
    </w:p>
    <w:p w14:paraId="0BE2ED74" w14:textId="73A8E9F2" w:rsidR="00B353F9" w:rsidRPr="00655FE8" w:rsidRDefault="00002753" w:rsidP="002B4FD1">
      <w:pPr>
        <w:ind w:firstLine="720"/>
        <w:rPr>
          <w:rFonts w:eastAsia="MS Mincho"/>
          <w:bCs/>
        </w:rPr>
      </w:pPr>
      <w:r w:rsidRPr="00655FE8">
        <w:rPr>
          <w:rFonts w:eastAsia="MS Mincho"/>
          <w:bCs/>
        </w:rPr>
        <w:t>Parkinson’s disease</w:t>
      </w:r>
      <w:r w:rsidR="00CC03F9" w:rsidRPr="00655FE8">
        <w:rPr>
          <w:rFonts w:eastAsia="MS Mincho"/>
          <w:bCs/>
        </w:rPr>
        <w:t>.</w:t>
      </w:r>
    </w:p>
    <w:p w14:paraId="1BBC2148" w14:textId="5F3F0AD2" w:rsidR="00B353F9" w:rsidRPr="00655FE8" w:rsidRDefault="00B353F9" w:rsidP="00B353F9">
      <w:pPr>
        <w:rPr>
          <w:rFonts w:eastAsia="MS Mincho"/>
          <w:bCs/>
        </w:rPr>
      </w:pPr>
    </w:p>
    <w:p w14:paraId="1B558C18" w14:textId="0A655690" w:rsidR="00B353F9" w:rsidRPr="00B43CB1" w:rsidRDefault="00B353F9" w:rsidP="00B353F9">
      <w:pPr>
        <w:rPr>
          <w:rFonts w:eastAsia="MS Mincho"/>
          <w:u w:val="single"/>
        </w:rPr>
      </w:pPr>
      <w:r w:rsidRPr="00B43CB1">
        <w:rPr>
          <w:rFonts w:eastAsia="MS Mincho"/>
          <w:u w:val="single"/>
        </w:rPr>
        <w:t>Scope of Clinical Practice</w:t>
      </w:r>
    </w:p>
    <w:p w14:paraId="3BEC2C64" w14:textId="16D8EB8B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6E6FD097" w14:textId="5EC50725" w:rsidR="00B353F9" w:rsidRPr="00655FE8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9999-present</w:t>
      </w:r>
      <w:r w:rsidRPr="00655FE8">
        <w:rPr>
          <w:rFonts w:eastAsia="MS Mincho"/>
          <w:bCs/>
        </w:rPr>
        <w:tab/>
      </w:r>
      <w:r w:rsidR="00371CD4" w:rsidRPr="00655FE8">
        <w:rPr>
          <w:rFonts w:eastAsia="MS Mincho"/>
          <w:bCs/>
        </w:rPr>
        <w:t xml:space="preserve">Role, </w:t>
      </w:r>
      <w:r w:rsidR="009E4466" w:rsidRPr="00655FE8">
        <w:rPr>
          <w:rFonts w:eastAsia="MS Mincho"/>
          <w:bCs/>
        </w:rPr>
        <w:t>Hospital/</w:t>
      </w:r>
      <w:r w:rsidRPr="00655FE8">
        <w:rPr>
          <w:rFonts w:eastAsia="MS Mincho"/>
          <w:bCs/>
        </w:rPr>
        <w:t>Clinic</w:t>
      </w:r>
      <w:r w:rsidR="00371CD4" w:rsidRPr="00655FE8">
        <w:rPr>
          <w:rFonts w:eastAsia="MS Mincho"/>
          <w:bCs/>
        </w:rPr>
        <w:t xml:space="preserve"> name</w:t>
      </w:r>
      <w:r w:rsidRPr="00655FE8">
        <w:rPr>
          <w:rFonts w:eastAsia="MS Mincho"/>
          <w:bCs/>
        </w:rPr>
        <w:t xml:space="preserve"> (type of clinic)</w:t>
      </w:r>
    </w:p>
    <w:p w14:paraId="52A23002" w14:textId="69E05974" w:rsidR="00B353F9" w:rsidRPr="00655FE8" w:rsidRDefault="00B353F9" w:rsidP="00B353F9">
      <w:pPr>
        <w:ind w:left="1440" w:firstLine="720"/>
        <w:rPr>
          <w:rFonts w:eastAsia="MS Mincho"/>
          <w:bCs/>
        </w:rPr>
      </w:pPr>
      <w:r w:rsidRPr="00655FE8">
        <w:rPr>
          <w:rFonts w:eastAsia="MS Mincho"/>
          <w:bCs/>
        </w:rPr>
        <w:t>~</w:t>
      </w:r>
      <w:r w:rsidR="00C11016">
        <w:rPr>
          <w:rFonts w:eastAsia="MS Mincho"/>
          <w:bCs/>
        </w:rPr>
        <w:t>___</w:t>
      </w:r>
      <w:r w:rsidRPr="00655FE8">
        <w:rPr>
          <w:rFonts w:eastAsia="MS Mincho"/>
          <w:bCs/>
        </w:rPr>
        <w:t xml:space="preserve"> patients per year</w:t>
      </w:r>
    </w:p>
    <w:p w14:paraId="3318A002" w14:textId="5835E616" w:rsidR="00B353F9" w:rsidRPr="00655FE8" w:rsidRDefault="005F576F" w:rsidP="00B353F9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Practice</w:t>
      </w:r>
      <w:r w:rsidR="009E4466" w:rsidRPr="00655FE8">
        <w:rPr>
          <w:rFonts w:eastAsia="MS Mincho"/>
          <w:bCs/>
        </w:rPr>
        <w:t>/</w:t>
      </w:r>
      <w:r w:rsidR="00B353F9" w:rsidRPr="00655FE8">
        <w:rPr>
          <w:rFonts w:eastAsia="MS Mincho"/>
          <w:bCs/>
        </w:rPr>
        <w:t>leadership/administrative role</w:t>
      </w:r>
      <w:r>
        <w:rPr>
          <w:rFonts w:eastAsia="MS Mincho"/>
          <w:bCs/>
        </w:rPr>
        <w:t>/</w:t>
      </w:r>
      <w:r w:rsidR="009E4466" w:rsidRPr="00655FE8">
        <w:rPr>
          <w:rFonts w:eastAsia="MS Mincho"/>
          <w:bCs/>
        </w:rPr>
        <w:t>s</w:t>
      </w:r>
    </w:p>
    <w:p w14:paraId="52BF3A0D" w14:textId="1808DF55" w:rsidR="00B353F9" w:rsidRDefault="00C11016" w:rsidP="00B353F9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>__</w:t>
      </w:r>
      <w:r w:rsidR="00B353F9" w:rsidRPr="00655FE8">
        <w:rPr>
          <w:rFonts w:eastAsia="MS Mincho"/>
          <w:bCs/>
        </w:rPr>
        <w:t>% FTE</w:t>
      </w:r>
    </w:p>
    <w:p w14:paraId="1EBBDCF9" w14:textId="47B0057C" w:rsidR="00C11016" w:rsidRDefault="00C11016" w:rsidP="00C11016">
      <w:pPr>
        <w:rPr>
          <w:rFonts w:eastAsia="MS Mincho"/>
          <w:bCs/>
        </w:rPr>
      </w:pPr>
      <w:r>
        <w:rPr>
          <w:rFonts w:eastAsia="MS Mincho"/>
          <w:bCs/>
        </w:rPr>
        <w:t>9999-present</w:t>
      </w:r>
      <w:r>
        <w:rPr>
          <w:rFonts w:eastAsia="MS Mincho"/>
          <w:bCs/>
        </w:rPr>
        <w:tab/>
        <w:t>Attending Physician, Intensive Care Unit, BVAMC</w:t>
      </w:r>
    </w:p>
    <w:p w14:paraId="59AA8EEE" w14:textId="6EC2BF06" w:rsidR="00C11016" w:rsidRDefault="00C11016" w:rsidP="00C11016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~400 patients/year</w:t>
      </w:r>
    </w:p>
    <w:p w14:paraId="3A20B56C" w14:textId="4C830B3D" w:rsidR="00C11016" w:rsidRDefault="00C11016" w:rsidP="00C11016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Chief of Service, oversight of all medical practitioners and operations</w:t>
      </w:r>
    </w:p>
    <w:p w14:paraId="3EA3A4F2" w14:textId="61D7C1A6" w:rsidR="00C11016" w:rsidRPr="00655FE8" w:rsidRDefault="00C11016" w:rsidP="00C11016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25% FTE</w:t>
      </w:r>
    </w:p>
    <w:p w14:paraId="0D22EFF3" w14:textId="21536E81" w:rsidR="00B353F9" w:rsidRPr="00655FE8" w:rsidRDefault="00B353F9" w:rsidP="00B353F9">
      <w:pPr>
        <w:rPr>
          <w:rFonts w:eastAsia="MS Mincho"/>
          <w:bCs/>
        </w:rPr>
      </w:pPr>
    </w:p>
    <w:p w14:paraId="105BEDFC" w14:textId="617F0902" w:rsidR="00B353F9" w:rsidRPr="00655FE8" w:rsidRDefault="00B353F9" w:rsidP="00B353F9">
      <w:pPr>
        <w:rPr>
          <w:rFonts w:eastAsia="MS Mincho"/>
          <w:b/>
          <w:u w:val="single"/>
        </w:rPr>
      </w:pPr>
      <w:r w:rsidRPr="00B43CB1">
        <w:rPr>
          <w:rFonts w:eastAsia="MS Mincho"/>
          <w:u w:val="single"/>
        </w:rPr>
        <w:t>Development of Clinical Programs</w:t>
      </w:r>
      <w:r w:rsidR="006560E7" w:rsidRPr="00F97C43">
        <w:rPr>
          <w:rFonts w:eastAsia="MS Mincho"/>
          <w:color w:val="0070C0"/>
          <w:u w:val="single"/>
        </w:rPr>
        <w:t xml:space="preserve"> (</w:t>
      </w:r>
      <w:r w:rsidR="006560E7" w:rsidRPr="00F97C43">
        <w:rPr>
          <w:rFonts w:eastAsia="MS Mincho"/>
          <w:i/>
          <w:iCs/>
          <w:color w:val="0070C0"/>
          <w:u w:val="single"/>
        </w:rPr>
        <w:t>if applicable</w:t>
      </w:r>
      <w:r w:rsidR="006560E7" w:rsidRPr="00F97C43">
        <w:rPr>
          <w:rFonts w:eastAsia="MS Mincho"/>
          <w:color w:val="0070C0"/>
          <w:u w:val="single"/>
        </w:rPr>
        <w:t>)</w:t>
      </w:r>
    </w:p>
    <w:p w14:paraId="31C59292" w14:textId="5B1A25E0" w:rsidR="00B353F9" w:rsidRPr="00655FE8" w:rsidRDefault="00B353F9" w:rsidP="00B353F9">
      <w:pPr>
        <w:rPr>
          <w:rFonts w:eastAsia="MS Mincho"/>
          <w:bCs/>
        </w:rPr>
      </w:pPr>
    </w:p>
    <w:p w14:paraId="0394C375" w14:textId="71767B73" w:rsidR="00B353F9" w:rsidRDefault="00972ACD" w:rsidP="00B353F9">
      <w:pPr>
        <w:rPr>
          <w:rFonts w:eastAsia="MS Mincho"/>
          <w:bCs/>
          <w:color w:val="0070C0"/>
        </w:rPr>
      </w:pPr>
      <w:r w:rsidRPr="00655FE8">
        <w:rPr>
          <w:rFonts w:eastAsia="MS Mincho"/>
          <w:bCs/>
          <w:color w:val="0070C0"/>
        </w:rPr>
        <w:t xml:space="preserve">List </w:t>
      </w:r>
      <w:r w:rsidR="00B353F9" w:rsidRPr="00655FE8">
        <w:rPr>
          <w:rFonts w:eastAsia="MS Mincho"/>
          <w:bCs/>
          <w:color w:val="0070C0"/>
        </w:rPr>
        <w:t>in chronological</w:t>
      </w:r>
      <w:r w:rsidR="00C11016">
        <w:rPr>
          <w:rFonts w:eastAsia="MS Mincho"/>
          <w:bCs/>
          <w:color w:val="0070C0"/>
        </w:rPr>
        <w:t xml:space="preserve"> order</w:t>
      </w:r>
      <w:r w:rsidR="00B353F9" w:rsidRPr="00655FE8">
        <w:rPr>
          <w:rFonts w:eastAsia="MS Mincho"/>
          <w:bCs/>
          <w:color w:val="0070C0"/>
        </w:rPr>
        <w:t xml:space="preserve"> (oldest to newest) </w:t>
      </w:r>
      <w:r w:rsidRPr="00655FE8">
        <w:rPr>
          <w:rFonts w:eastAsia="MS Mincho"/>
          <w:bCs/>
          <w:color w:val="0070C0"/>
        </w:rPr>
        <w:t>with</w:t>
      </w:r>
      <w:r w:rsidR="00C11016">
        <w:rPr>
          <w:rFonts w:eastAsia="MS Mincho"/>
          <w:bCs/>
          <w:color w:val="0070C0"/>
        </w:rPr>
        <w:t xml:space="preserve"> your role and</w:t>
      </w:r>
      <w:r w:rsidRPr="00655FE8">
        <w:rPr>
          <w:rFonts w:eastAsia="MS Mincho"/>
          <w:bCs/>
          <w:color w:val="0070C0"/>
        </w:rPr>
        <w:t xml:space="preserve"> a </w:t>
      </w:r>
      <w:r w:rsidRPr="00655FE8">
        <w:rPr>
          <w:rFonts w:eastAsia="MS Mincho"/>
          <w:bCs/>
          <w:i/>
          <w:iCs/>
          <w:color w:val="0070C0"/>
        </w:rPr>
        <w:t>brief</w:t>
      </w:r>
      <w:r w:rsidRPr="00655FE8">
        <w:rPr>
          <w:rFonts w:eastAsia="MS Mincho"/>
          <w:bCs/>
          <w:color w:val="0070C0"/>
        </w:rPr>
        <w:t xml:space="preserve"> </w:t>
      </w:r>
      <w:r w:rsidR="00906AD9">
        <w:rPr>
          <w:rFonts w:eastAsia="MS Mincho"/>
          <w:bCs/>
          <w:color w:val="0070C0"/>
        </w:rPr>
        <w:t xml:space="preserve">(one sentence or less) </w:t>
      </w:r>
      <w:r w:rsidRPr="00655FE8">
        <w:rPr>
          <w:rFonts w:eastAsia="MS Mincho"/>
          <w:bCs/>
          <w:color w:val="0070C0"/>
        </w:rPr>
        <w:t>description</w:t>
      </w:r>
      <w:r w:rsidR="00C11016">
        <w:rPr>
          <w:rFonts w:eastAsia="MS Mincho"/>
          <w:bCs/>
          <w:color w:val="0070C0"/>
        </w:rPr>
        <w:t>.</w:t>
      </w:r>
    </w:p>
    <w:p w14:paraId="416FE2DA" w14:textId="77777777" w:rsidR="00C11016" w:rsidRDefault="00C11016" w:rsidP="00B353F9">
      <w:pPr>
        <w:rPr>
          <w:rFonts w:eastAsia="MS Mincho"/>
          <w:bCs/>
          <w:color w:val="0070C0"/>
        </w:rPr>
      </w:pPr>
    </w:p>
    <w:p w14:paraId="584EC4DF" w14:textId="77777777" w:rsidR="00B77931" w:rsidRDefault="00C11016" w:rsidP="00B353F9">
      <w:pPr>
        <w:rPr>
          <w:rFonts w:eastAsia="MS Mincho"/>
          <w:bCs/>
          <w:color w:val="auto"/>
        </w:rPr>
      </w:pPr>
      <w:r w:rsidRPr="00C11016">
        <w:rPr>
          <w:rFonts w:eastAsia="MS Mincho"/>
          <w:bCs/>
          <w:color w:val="auto"/>
        </w:rPr>
        <w:t>9997-9999</w:t>
      </w:r>
      <w:r w:rsidRPr="00C11016">
        <w:rPr>
          <w:rFonts w:eastAsia="MS Mincho"/>
          <w:bCs/>
          <w:color w:val="auto"/>
        </w:rPr>
        <w:tab/>
      </w:r>
      <w:r>
        <w:rPr>
          <w:rFonts w:eastAsia="MS Mincho"/>
          <w:bCs/>
          <w:color w:val="auto"/>
        </w:rPr>
        <w:t>Developer/</w:t>
      </w:r>
      <w:r w:rsidR="00B77931">
        <w:rPr>
          <w:rFonts w:eastAsia="MS Mincho"/>
          <w:bCs/>
          <w:color w:val="auto"/>
        </w:rPr>
        <w:t xml:space="preserve">Lead, creation and management of the unified A/B practice that has led </w:t>
      </w:r>
    </w:p>
    <w:p w14:paraId="4581A3D3" w14:textId="587A2D09" w:rsidR="00B77931" w:rsidRDefault="00B77931" w:rsidP="00B77931">
      <w:pPr>
        <w:ind w:left="720" w:firstLine="720"/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 xml:space="preserve">   to </w:t>
      </w:r>
      <w:r w:rsidR="00231E56">
        <w:rPr>
          <w:rFonts w:eastAsia="MS Mincho"/>
          <w:bCs/>
          <w:color w:val="auto"/>
        </w:rPr>
        <w:t>increased</w:t>
      </w:r>
      <w:r>
        <w:rPr>
          <w:rFonts w:eastAsia="MS Mincho"/>
          <w:bCs/>
          <w:color w:val="auto"/>
        </w:rPr>
        <w:t xml:space="preserve"> physician collaboration</w:t>
      </w:r>
      <w:r w:rsidR="00231E56">
        <w:rPr>
          <w:rFonts w:eastAsia="MS Mincho"/>
          <w:bCs/>
          <w:color w:val="auto"/>
        </w:rPr>
        <w:t>s</w:t>
      </w:r>
      <w:r>
        <w:rPr>
          <w:rFonts w:eastAsia="MS Mincho"/>
          <w:bCs/>
          <w:color w:val="auto"/>
        </w:rPr>
        <w:t xml:space="preserve">, more flexible unit coverage, and better </w:t>
      </w:r>
    </w:p>
    <w:p w14:paraId="52EE6620" w14:textId="11B0045F" w:rsidR="00C11016" w:rsidRDefault="00B77931" w:rsidP="00B77931">
      <w:pPr>
        <w:ind w:left="720" w:firstLine="720"/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 xml:space="preserve">   patient outcomes.</w:t>
      </w:r>
    </w:p>
    <w:p w14:paraId="0A39F0C2" w14:textId="77777777" w:rsidR="00794042" w:rsidRDefault="00794042" w:rsidP="00B353F9">
      <w:pPr>
        <w:rPr>
          <w:rFonts w:eastAsia="MS Mincho"/>
          <w:bCs/>
        </w:rPr>
      </w:pPr>
    </w:p>
    <w:p w14:paraId="4C9D88BB" w14:textId="77777777" w:rsidR="002B4FD1" w:rsidRDefault="002B4FD1" w:rsidP="00B353F9">
      <w:pPr>
        <w:rPr>
          <w:rFonts w:eastAsia="MS Mincho"/>
          <w:bCs/>
        </w:rPr>
      </w:pPr>
    </w:p>
    <w:p w14:paraId="75581E11" w14:textId="77777777" w:rsidR="002B4FD1" w:rsidRPr="00655FE8" w:rsidRDefault="002B4FD1" w:rsidP="00B353F9">
      <w:pPr>
        <w:rPr>
          <w:rFonts w:eastAsia="MS Mincho"/>
          <w:bCs/>
        </w:rPr>
      </w:pPr>
    </w:p>
    <w:p w14:paraId="1C837FE3" w14:textId="0B56FDAC" w:rsidR="00794042" w:rsidRPr="00655FE8" w:rsidRDefault="00794042" w:rsidP="00794042">
      <w:pPr>
        <w:rPr>
          <w:rFonts w:eastAsia="MS Mincho"/>
          <w:b/>
          <w:bCs/>
          <w:u w:val="single"/>
        </w:rPr>
      </w:pPr>
      <w:r w:rsidRPr="002B265D">
        <w:rPr>
          <w:rFonts w:eastAsia="MS Mincho"/>
          <w:b/>
          <w:bCs/>
          <w:u w:val="single"/>
        </w:rPr>
        <w:lastRenderedPageBreak/>
        <w:t>Professional Society Memberships</w:t>
      </w:r>
    </w:p>
    <w:p w14:paraId="7BCDE3EE" w14:textId="77777777" w:rsidR="00794042" w:rsidRPr="00655FE8" w:rsidRDefault="00794042" w:rsidP="00794042">
      <w:pPr>
        <w:rPr>
          <w:rFonts w:eastAsia="MS Mincho"/>
        </w:rPr>
      </w:pPr>
    </w:p>
    <w:p w14:paraId="24AE11B5" w14:textId="581C90CE" w:rsidR="00794042" w:rsidRPr="00655FE8" w:rsidRDefault="00CC03F9" w:rsidP="00794042">
      <w:pPr>
        <w:rPr>
          <w:rFonts w:eastAsia="MS Mincho"/>
          <w:color w:val="auto"/>
        </w:rPr>
      </w:pPr>
      <w:r w:rsidRPr="00655FE8">
        <w:rPr>
          <w:rFonts w:eastAsia="MS Mincho"/>
          <w:color w:val="auto"/>
        </w:rPr>
        <w:t>99</w:t>
      </w:r>
      <w:r w:rsidR="0069507D">
        <w:rPr>
          <w:rFonts w:eastAsia="MS Mincho"/>
          <w:color w:val="auto"/>
        </w:rPr>
        <w:t>9</w:t>
      </w:r>
      <w:r w:rsidR="00B76350">
        <w:rPr>
          <w:rFonts w:eastAsia="MS Mincho"/>
          <w:color w:val="auto"/>
        </w:rPr>
        <w:t>7</w:t>
      </w:r>
      <w:r w:rsidR="00794042" w:rsidRPr="00655FE8">
        <w:rPr>
          <w:rFonts w:eastAsia="MS Mincho"/>
          <w:color w:val="auto"/>
        </w:rPr>
        <w:t>-99</w:t>
      </w:r>
      <w:r w:rsidR="0069507D">
        <w:rPr>
          <w:rFonts w:eastAsia="MS Mincho"/>
          <w:color w:val="auto"/>
        </w:rPr>
        <w:t>99</w:t>
      </w:r>
      <w:r w:rsidR="00794042" w:rsidRPr="00655FE8">
        <w:rPr>
          <w:rFonts w:eastAsia="MS Mincho"/>
          <w:color w:val="auto"/>
        </w:rPr>
        <w:tab/>
      </w:r>
      <w:r w:rsidR="00B77931">
        <w:rPr>
          <w:rFonts w:eastAsia="MS Mincho"/>
          <w:color w:val="auto"/>
        </w:rPr>
        <w:t xml:space="preserve">Role/Title, </w:t>
      </w:r>
      <w:r w:rsidR="00794042" w:rsidRPr="00655FE8">
        <w:rPr>
          <w:rFonts w:eastAsia="MS Mincho"/>
          <w:color w:val="auto"/>
        </w:rPr>
        <w:t>Organization name</w:t>
      </w:r>
    </w:p>
    <w:p w14:paraId="44EA0420" w14:textId="2B9CEBF4" w:rsidR="00794042" w:rsidRPr="00655FE8" w:rsidRDefault="00CC03F9" w:rsidP="00794042">
      <w:pPr>
        <w:rPr>
          <w:rFonts w:eastAsia="MS Mincho"/>
        </w:rPr>
      </w:pPr>
      <w:r w:rsidRPr="00655FE8">
        <w:rPr>
          <w:rFonts w:eastAsia="MS Mincho"/>
        </w:rPr>
        <w:t>99</w:t>
      </w:r>
      <w:r w:rsidR="0069507D">
        <w:rPr>
          <w:rFonts w:eastAsia="MS Mincho"/>
        </w:rPr>
        <w:t>9</w:t>
      </w:r>
      <w:r w:rsidR="00B76350">
        <w:rPr>
          <w:rFonts w:eastAsia="MS Mincho"/>
        </w:rPr>
        <w:t>8</w:t>
      </w:r>
      <w:r w:rsidR="00794042" w:rsidRPr="00655FE8">
        <w:rPr>
          <w:rFonts w:eastAsia="MS Mincho"/>
        </w:rPr>
        <w:t>-</w:t>
      </w:r>
      <w:r w:rsidRPr="00655FE8">
        <w:rPr>
          <w:rFonts w:eastAsia="MS Mincho"/>
        </w:rPr>
        <w:t>9999</w:t>
      </w:r>
      <w:r w:rsidR="00794042" w:rsidRPr="00655FE8">
        <w:rPr>
          <w:rFonts w:eastAsia="MS Mincho"/>
        </w:rPr>
        <w:tab/>
        <w:t>Member, American Public Health Association</w:t>
      </w:r>
    </w:p>
    <w:p w14:paraId="60AD2261" w14:textId="3AEA90B6" w:rsidR="00794042" w:rsidRDefault="00CC03F9" w:rsidP="00794042">
      <w:pPr>
        <w:rPr>
          <w:rFonts w:eastAsia="MS Mincho"/>
        </w:rPr>
      </w:pPr>
      <w:r w:rsidRPr="00655FE8">
        <w:rPr>
          <w:rFonts w:eastAsia="MS Mincho"/>
        </w:rPr>
        <w:t>999</w:t>
      </w:r>
      <w:r w:rsidR="0069507D">
        <w:rPr>
          <w:rFonts w:eastAsia="MS Mincho"/>
        </w:rPr>
        <w:t>9</w:t>
      </w:r>
      <w:r w:rsidR="00794042" w:rsidRPr="00655FE8">
        <w:rPr>
          <w:rFonts w:eastAsia="MS Mincho"/>
        </w:rPr>
        <w:t xml:space="preserve">-present </w:t>
      </w:r>
      <w:r w:rsidR="00794042" w:rsidRPr="00655FE8">
        <w:rPr>
          <w:rFonts w:eastAsia="MS Mincho"/>
        </w:rPr>
        <w:tab/>
        <w:t xml:space="preserve">Fellow, American </w:t>
      </w:r>
      <w:r w:rsidRPr="00655FE8">
        <w:rPr>
          <w:rFonts w:eastAsia="MS Mincho"/>
        </w:rPr>
        <w:t>Academy of Neurology</w:t>
      </w:r>
    </w:p>
    <w:p w14:paraId="15E3D7F8" w14:textId="60E0F499" w:rsidR="00482C16" w:rsidRDefault="00482C16" w:rsidP="00482C16">
      <w:pPr>
        <w:ind w:left="1440" w:hanging="1440"/>
        <w:rPr>
          <w:rFonts w:eastAsia="MS Mincho"/>
          <w:bCs/>
          <w:iCs/>
          <w:color w:val="auto"/>
        </w:rPr>
      </w:pPr>
      <w:r>
        <w:rPr>
          <w:rFonts w:eastAsia="MS Mincho"/>
          <w:bCs/>
          <w:iCs/>
          <w:color w:val="auto"/>
        </w:rPr>
        <w:t>9999-present</w:t>
      </w:r>
      <w:r>
        <w:rPr>
          <w:rFonts w:eastAsia="MS Mincho"/>
          <w:bCs/>
          <w:iCs/>
          <w:color w:val="auto"/>
        </w:rPr>
        <w:tab/>
        <w:t>Member, International Society of Neuroimmunology (ISNI)</w:t>
      </w:r>
    </w:p>
    <w:p w14:paraId="146F88E8" w14:textId="77777777" w:rsidR="00482C16" w:rsidRPr="00655FE8" w:rsidRDefault="00482C16" w:rsidP="00794042">
      <w:pPr>
        <w:rPr>
          <w:rFonts w:eastAsia="MS Mincho"/>
        </w:rPr>
      </w:pPr>
    </w:p>
    <w:p w14:paraId="14A2629D" w14:textId="0AD6A9C0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Administrative Service</w:t>
      </w:r>
    </w:p>
    <w:p w14:paraId="34ADE84B" w14:textId="54B0A896" w:rsidR="00B353F9" w:rsidRPr="00655FE8" w:rsidRDefault="00B353F9" w:rsidP="00B353F9">
      <w:pPr>
        <w:rPr>
          <w:rFonts w:eastAsia="MS Mincho"/>
          <w:bCs/>
        </w:rPr>
      </w:pPr>
    </w:p>
    <w:p w14:paraId="549276D4" w14:textId="6DE7DAB5" w:rsidR="002B4FD1" w:rsidRDefault="0023755F" w:rsidP="00171217">
      <w:pPr>
        <w:rPr>
          <w:rFonts w:eastAsia="MS Mincho"/>
          <w:bCs/>
          <w:color w:val="0070C0"/>
        </w:rPr>
      </w:pPr>
      <w:r w:rsidRPr="00655FE8">
        <w:rPr>
          <w:rFonts w:eastAsia="MS Mincho"/>
          <w:bCs/>
          <w:color w:val="0070C0"/>
        </w:rPr>
        <w:t xml:space="preserve">List committees served or chaired including department committees, </w:t>
      </w:r>
      <w:r w:rsidR="002B4FD1">
        <w:rPr>
          <w:rFonts w:eastAsia="MS Mincho"/>
          <w:bCs/>
          <w:color w:val="0070C0"/>
        </w:rPr>
        <w:t>school</w:t>
      </w:r>
      <w:r w:rsidRPr="00655FE8">
        <w:rPr>
          <w:rFonts w:eastAsia="MS Mincho"/>
          <w:bCs/>
          <w:color w:val="0070C0"/>
        </w:rPr>
        <w:t xml:space="preserve"> committees, </w:t>
      </w:r>
    </w:p>
    <w:p w14:paraId="4C43D797" w14:textId="77777777" w:rsidR="002B4FD1" w:rsidRDefault="0023755F" w:rsidP="002B4FD1">
      <w:pPr>
        <w:ind w:firstLine="720"/>
        <w:rPr>
          <w:rFonts w:eastAsia="MS Mincho"/>
          <w:bCs/>
          <w:color w:val="0070C0"/>
        </w:rPr>
      </w:pPr>
      <w:r w:rsidRPr="00655FE8">
        <w:rPr>
          <w:rFonts w:eastAsia="MS Mincho"/>
          <w:bCs/>
          <w:color w:val="0070C0"/>
        </w:rPr>
        <w:t>hospital</w:t>
      </w:r>
      <w:r w:rsidR="00142D92">
        <w:rPr>
          <w:rFonts w:eastAsia="MS Mincho"/>
          <w:bCs/>
          <w:color w:val="0070C0"/>
        </w:rPr>
        <w:t xml:space="preserve"> </w:t>
      </w:r>
      <w:r w:rsidRPr="00655FE8">
        <w:rPr>
          <w:rFonts w:eastAsia="MS Mincho"/>
          <w:bCs/>
          <w:color w:val="0070C0"/>
        </w:rPr>
        <w:t>committees, VA committees, special assignments, etc.</w:t>
      </w:r>
      <w:r w:rsidR="007B3E5D">
        <w:rPr>
          <w:rFonts w:eastAsia="MS Mincho"/>
          <w:bCs/>
          <w:color w:val="0070C0"/>
        </w:rPr>
        <w:t xml:space="preserve"> Be specific as to the </w:t>
      </w:r>
    </w:p>
    <w:p w14:paraId="1C9B4E87" w14:textId="77777777" w:rsidR="002B4FD1" w:rsidRDefault="007B3E5D" w:rsidP="002B4FD1">
      <w:pPr>
        <w:ind w:firstLine="720"/>
        <w:rPr>
          <w:rFonts w:eastAsia="MS Mincho"/>
          <w:bCs/>
          <w:color w:val="0070C0"/>
        </w:rPr>
      </w:pPr>
      <w:r>
        <w:rPr>
          <w:rFonts w:eastAsia="MS Mincho"/>
          <w:bCs/>
          <w:color w:val="0070C0"/>
        </w:rPr>
        <w:t>location of the service (use full acronym such as UMSOM, UMES, UMROI, etc.).</w:t>
      </w:r>
      <w:r w:rsidR="00B77931">
        <w:rPr>
          <w:rFonts w:eastAsia="MS Mincho"/>
          <w:bCs/>
          <w:color w:val="0070C0"/>
        </w:rPr>
        <w:t xml:space="preserve"> Be </w:t>
      </w:r>
    </w:p>
    <w:p w14:paraId="67E75CAC" w14:textId="61B29F6F" w:rsidR="002B265D" w:rsidRDefault="00B77931" w:rsidP="002B4FD1">
      <w:pPr>
        <w:ind w:firstLine="720"/>
        <w:rPr>
          <w:rFonts w:eastAsia="MS Mincho"/>
          <w:bCs/>
          <w:color w:val="0070C0"/>
        </w:rPr>
      </w:pPr>
      <w:r>
        <w:rPr>
          <w:rFonts w:eastAsia="MS Mincho"/>
          <w:bCs/>
          <w:color w:val="0070C0"/>
        </w:rPr>
        <w:t>specific as to the mission of the committee if unclear from the title.</w:t>
      </w:r>
    </w:p>
    <w:p w14:paraId="2F4FA933" w14:textId="538827EF" w:rsidR="002B265D" w:rsidRDefault="002B265D" w:rsidP="00171217">
      <w:pPr>
        <w:rPr>
          <w:rFonts w:eastAsia="MS Mincho"/>
          <w:bCs/>
          <w:color w:val="0070C0"/>
        </w:rPr>
      </w:pPr>
      <w:r>
        <w:rPr>
          <w:rFonts w:eastAsia="MS Mincho"/>
          <w:bCs/>
          <w:color w:val="0070C0"/>
        </w:rPr>
        <w:t>List Chair/Co-Chair service separate</w:t>
      </w:r>
      <w:r w:rsidR="0082765F">
        <w:rPr>
          <w:rFonts w:eastAsia="MS Mincho"/>
          <w:bCs/>
          <w:color w:val="0070C0"/>
        </w:rPr>
        <w:t>ly</w:t>
      </w:r>
      <w:r>
        <w:rPr>
          <w:rFonts w:eastAsia="MS Mincho"/>
          <w:bCs/>
          <w:color w:val="0070C0"/>
        </w:rPr>
        <w:t xml:space="preserve"> from general membership.</w:t>
      </w:r>
    </w:p>
    <w:p w14:paraId="092ED5EB" w14:textId="5116C357" w:rsidR="002B265D" w:rsidRPr="00655FE8" w:rsidRDefault="002B265D" w:rsidP="00171217">
      <w:pPr>
        <w:rPr>
          <w:rFonts w:eastAsia="MS Mincho"/>
          <w:bCs/>
          <w:color w:val="0070C0"/>
        </w:rPr>
      </w:pPr>
      <w:r w:rsidRPr="00655FE8">
        <w:rPr>
          <w:rFonts w:eastAsia="MS Mincho"/>
          <w:bCs/>
          <w:color w:val="0070C0"/>
        </w:rPr>
        <w:t xml:space="preserve">Include a subsection for an institution </w:t>
      </w:r>
      <w:r w:rsidRPr="00655FE8">
        <w:rPr>
          <w:rFonts w:eastAsia="MS Mincho"/>
          <w:bCs/>
          <w:i/>
          <w:iCs/>
          <w:color w:val="0070C0"/>
        </w:rPr>
        <w:t>if</w:t>
      </w:r>
      <w:r w:rsidRPr="00655FE8">
        <w:rPr>
          <w:rFonts w:eastAsia="MS Mincho"/>
          <w:bCs/>
          <w:color w:val="0070C0"/>
        </w:rPr>
        <w:t xml:space="preserve"> there are </w:t>
      </w:r>
      <w:r>
        <w:rPr>
          <w:rFonts w:eastAsia="MS Mincho"/>
          <w:bCs/>
          <w:color w:val="0070C0"/>
          <w:u w:val="single"/>
        </w:rPr>
        <w:t>five</w:t>
      </w:r>
      <w:r w:rsidRPr="00655FE8">
        <w:rPr>
          <w:rFonts w:eastAsia="MS Mincho"/>
          <w:bCs/>
          <w:color w:val="0070C0"/>
          <w:u w:val="single"/>
        </w:rPr>
        <w:t xml:space="preserve"> (</w:t>
      </w:r>
      <w:r>
        <w:rPr>
          <w:rFonts w:eastAsia="MS Mincho"/>
          <w:bCs/>
          <w:color w:val="0070C0"/>
          <w:u w:val="single"/>
        </w:rPr>
        <w:t>5</w:t>
      </w:r>
      <w:r w:rsidRPr="00655FE8">
        <w:rPr>
          <w:rFonts w:eastAsia="MS Mincho"/>
          <w:bCs/>
          <w:color w:val="0070C0"/>
          <w:u w:val="single"/>
        </w:rPr>
        <w:t>)</w:t>
      </w:r>
      <w:r w:rsidR="0069507D">
        <w:rPr>
          <w:rFonts w:eastAsia="MS Mincho"/>
          <w:bCs/>
          <w:color w:val="0070C0"/>
          <w:u w:val="single"/>
        </w:rPr>
        <w:t xml:space="preserve"> or more</w:t>
      </w:r>
      <w:r w:rsidRPr="00655FE8">
        <w:rPr>
          <w:rFonts w:eastAsia="MS Mincho"/>
          <w:bCs/>
          <w:color w:val="0070C0"/>
        </w:rPr>
        <w:t xml:space="preserve"> activities at that organization.</w:t>
      </w:r>
    </w:p>
    <w:p w14:paraId="36C8A31B" w14:textId="72BE3302" w:rsidR="00BA4683" w:rsidRDefault="00F72AD2" w:rsidP="00171217">
      <w:pPr>
        <w:rPr>
          <w:rFonts w:eastAsia="MS Mincho"/>
          <w:bCs/>
          <w:color w:val="0070C0"/>
        </w:rPr>
      </w:pPr>
      <w:r>
        <w:rPr>
          <w:rFonts w:eastAsia="MS Mincho"/>
          <w:bCs/>
          <w:color w:val="0070C0"/>
        </w:rPr>
        <w:t xml:space="preserve">For </w:t>
      </w:r>
      <w:r w:rsidRPr="00F72AD2">
        <w:rPr>
          <w:rFonts w:eastAsia="MS Mincho"/>
          <w:bCs/>
          <w:color w:val="0070C0"/>
          <w:u w:val="single"/>
        </w:rPr>
        <w:t>Associate Professor and Professor ranks only</w:t>
      </w:r>
      <w:r>
        <w:rPr>
          <w:rFonts w:eastAsia="MS Mincho"/>
          <w:bCs/>
          <w:color w:val="0070C0"/>
        </w:rPr>
        <w:t xml:space="preserve"> – when listing </w:t>
      </w:r>
      <w:r w:rsidR="002B265D" w:rsidRPr="00655FE8">
        <w:rPr>
          <w:rFonts w:eastAsia="MS Mincho"/>
          <w:bCs/>
          <w:color w:val="0070C0"/>
        </w:rPr>
        <w:t>significant administrative roles</w:t>
      </w:r>
      <w:r>
        <w:rPr>
          <w:rFonts w:eastAsia="MS Mincho"/>
          <w:bCs/>
          <w:color w:val="0070C0"/>
        </w:rPr>
        <w:t xml:space="preserve"> </w:t>
      </w:r>
    </w:p>
    <w:p w14:paraId="76FCB235" w14:textId="36C94A58" w:rsidR="002B4FD1" w:rsidRDefault="00F72AD2" w:rsidP="002B4FD1">
      <w:pPr>
        <w:ind w:firstLine="720"/>
        <w:rPr>
          <w:rFonts w:eastAsia="MS Mincho"/>
          <w:bCs/>
          <w:color w:val="0070C0"/>
        </w:rPr>
      </w:pPr>
      <w:r>
        <w:rPr>
          <w:rFonts w:eastAsia="MS Mincho"/>
          <w:bCs/>
          <w:color w:val="0070C0"/>
        </w:rPr>
        <w:t xml:space="preserve">it is helpful to include a </w:t>
      </w:r>
      <w:r w:rsidRPr="00F72AD2">
        <w:rPr>
          <w:rFonts w:eastAsia="MS Mincho"/>
          <w:bCs/>
          <w:i/>
          <w:iCs/>
          <w:color w:val="0070C0"/>
        </w:rPr>
        <w:t>brief</w:t>
      </w:r>
      <w:r>
        <w:rPr>
          <w:rFonts w:eastAsia="MS Mincho"/>
          <w:bCs/>
          <w:color w:val="0070C0"/>
        </w:rPr>
        <w:t xml:space="preserve"> explanation of any outcomes that were </w:t>
      </w:r>
      <w:r w:rsidR="002B4FD1">
        <w:rPr>
          <w:rFonts w:eastAsia="MS Mincho"/>
          <w:bCs/>
          <w:color w:val="0070C0"/>
        </w:rPr>
        <w:t>the</w:t>
      </w:r>
      <w:r>
        <w:rPr>
          <w:rFonts w:eastAsia="MS Mincho"/>
          <w:bCs/>
          <w:color w:val="0070C0"/>
        </w:rPr>
        <w:t xml:space="preserve"> result of your</w:t>
      </w:r>
      <w:r w:rsidR="00310440">
        <w:rPr>
          <w:rFonts w:eastAsia="MS Mincho"/>
          <w:bCs/>
          <w:color w:val="0070C0"/>
        </w:rPr>
        <w:t xml:space="preserve"> </w:t>
      </w:r>
    </w:p>
    <w:p w14:paraId="64D13EA8" w14:textId="05B7CB3E" w:rsidR="002B265D" w:rsidRPr="00655FE8" w:rsidRDefault="00F72AD2" w:rsidP="002B4FD1">
      <w:pPr>
        <w:ind w:firstLine="720"/>
        <w:rPr>
          <w:rFonts w:eastAsia="MS Mincho"/>
          <w:bCs/>
          <w:color w:val="0070C0"/>
        </w:rPr>
      </w:pPr>
      <w:r>
        <w:rPr>
          <w:rFonts w:eastAsia="MS Mincho"/>
          <w:bCs/>
          <w:color w:val="0070C0"/>
        </w:rPr>
        <w:t>efforts</w:t>
      </w:r>
      <w:r w:rsidR="002B265D" w:rsidRPr="00655FE8">
        <w:rPr>
          <w:rFonts w:eastAsia="MS Mincho"/>
          <w:bCs/>
          <w:color w:val="0070C0"/>
        </w:rPr>
        <w:t>.</w:t>
      </w:r>
    </w:p>
    <w:p w14:paraId="78926469" w14:textId="0DAAE767" w:rsidR="0023755F" w:rsidRPr="00655FE8" w:rsidRDefault="0023755F" w:rsidP="00171217">
      <w:pPr>
        <w:rPr>
          <w:rFonts w:eastAsia="MS Mincho"/>
          <w:bCs/>
        </w:rPr>
      </w:pPr>
    </w:p>
    <w:p w14:paraId="0EB5551F" w14:textId="4FA8C757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Institutional Service</w:t>
      </w:r>
    </w:p>
    <w:p w14:paraId="5D8F51DD" w14:textId="6039CC42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11F55DF1" w14:textId="56283E47" w:rsidR="0089534E" w:rsidRPr="0089534E" w:rsidRDefault="0089534E" w:rsidP="00B353F9">
      <w:pPr>
        <w:rPr>
          <w:rFonts w:eastAsia="MS Mincho"/>
          <w:bCs/>
          <w:color w:val="auto"/>
          <w:u w:val="single"/>
        </w:rPr>
      </w:pPr>
      <w:r w:rsidRPr="0089534E">
        <w:rPr>
          <w:rFonts w:eastAsia="MS Mincho"/>
          <w:bCs/>
          <w:color w:val="auto"/>
          <w:u w:val="single"/>
        </w:rPr>
        <w:t>UNC, Chapel Hill</w:t>
      </w:r>
    </w:p>
    <w:p w14:paraId="5E446FB0" w14:textId="088FBBF5" w:rsidR="00B353F9" w:rsidRDefault="00B353F9" w:rsidP="00B353F9">
      <w:pPr>
        <w:rPr>
          <w:rFonts w:eastAsia="MS Mincho"/>
          <w:bCs/>
          <w:color w:val="auto"/>
        </w:rPr>
      </w:pPr>
      <w:r w:rsidRPr="00655FE8">
        <w:rPr>
          <w:rFonts w:eastAsia="MS Mincho"/>
          <w:bCs/>
          <w:color w:val="auto"/>
        </w:rPr>
        <w:t>999</w:t>
      </w:r>
      <w:r w:rsidR="0069507D">
        <w:rPr>
          <w:rFonts w:eastAsia="MS Mincho"/>
          <w:bCs/>
          <w:color w:val="auto"/>
        </w:rPr>
        <w:t>9</w:t>
      </w:r>
      <w:r w:rsidRPr="00655FE8">
        <w:rPr>
          <w:rFonts w:eastAsia="MS Mincho"/>
          <w:bCs/>
          <w:color w:val="auto"/>
        </w:rPr>
        <w:t>-999</w:t>
      </w:r>
      <w:r w:rsidR="0069507D">
        <w:rPr>
          <w:rFonts w:eastAsia="MS Mincho"/>
          <w:bCs/>
          <w:color w:val="auto"/>
        </w:rPr>
        <w:t>9</w:t>
      </w:r>
      <w:r w:rsidRPr="00655FE8">
        <w:rPr>
          <w:rFonts w:eastAsia="MS Mincho"/>
          <w:bCs/>
          <w:color w:val="auto"/>
        </w:rPr>
        <w:tab/>
      </w:r>
      <w:r w:rsidR="0089534E">
        <w:rPr>
          <w:rFonts w:eastAsia="MS Mincho"/>
          <w:bCs/>
          <w:color w:val="auto"/>
        </w:rPr>
        <w:t xml:space="preserve">Member, </w:t>
      </w:r>
      <w:r w:rsidR="000D3D89">
        <w:rPr>
          <w:rFonts w:eastAsia="MS Mincho"/>
          <w:bCs/>
          <w:color w:val="auto"/>
        </w:rPr>
        <w:t>Patient Safety and Quality Assurance</w:t>
      </w:r>
      <w:r w:rsidR="00460280">
        <w:rPr>
          <w:rFonts w:eastAsia="MS Mincho"/>
          <w:bCs/>
          <w:color w:val="auto"/>
        </w:rPr>
        <w:t>/</w:t>
      </w:r>
      <w:r w:rsidR="000D3D89">
        <w:rPr>
          <w:rFonts w:eastAsia="MS Mincho"/>
          <w:bCs/>
          <w:color w:val="auto"/>
        </w:rPr>
        <w:t>Improvement Committee</w:t>
      </w:r>
    </w:p>
    <w:p w14:paraId="34C3348C" w14:textId="75429492" w:rsidR="00460280" w:rsidRDefault="000D3D89" w:rsidP="00460280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999</w:t>
      </w:r>
      <w:r w:rsidR="0069507D">
        <w:rPr>
          <w:rFonts w:eastAsia="MS Mincho"/>
          <w:bCs/>
          <w:color w:val="auto"/>
        </w:rPr>
        <w:t>9</w:t>
      </w:r>
      <w:r>
        <w:rPr>
          <w:rFonts w:eastAsia="MS Mincho"/>
          <w:bCs/>
          <w:color w:val="auto"/>
        </w:rPr>
        <w:t>-999</w:t>
      </w:r>
      <w:r w:rsidR="0069507D">
        <w:rPr>
          <w:rFonts w:eastAsia="MS Mincho"/>
          <w:bCs/>
          <w:color w:val="auto"/>
        </w:rPr>
        <w:t>9</w:t>
      </w:r>
      <w:r>
        <w:rPr>
          <w:rFonts w:eastAsia="MS Mincho"/>
          <w:bCs/>
          <w:color w:val="auto"/>
        </w:rPr>
        <w:tab/>
        <w:t xml:space="preserve">Interviewer, </w:t>
      </w:r>
      <w:r w:rsidR="00460280">
        <w:rPr>
          <w:rFonts w:eastAsia="MS Mincho"/>
          <w:bCs/>
          <w:color w:val="auto"/>
        </w:rPr>
        <w:t>Medical School Admissions Review Committee</w:t>
      </w:r>
    </w:p>
    <w:p w14:paraId="02083A97" w14:textId="77777777" w:rsidR="00310440" w:rsidRDefault="00460280" w:rsidP="00310440">
      <w:pPr>
        <w:ind w:left="1440" w:hanging="1440"/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999</w:t>
      </w:r>
      <w:r w:rsidR="0069507D">
        <w:rPr>
          <w:rFonts w:eastAsia="MS Mincho"/>
          <w:bCs/>
          <w:color w:val="auto"/>
        </w:rPr>
        <w:t>9</w:t>
      </w:r>
      <w:r>
        <w:rPr>
          <w:rFonts w:eastAsia="MS Mincho"/>
          <w:bCs/>
          <w:color w:val="auto"/>
        </w:rPr>
        <w:t>-999</w:t>
      </w:r>
      <w:r w:rsidR="0069507D">
        <w:rPr>
          <w:rFonts w:eastAsia="MS Mincho"/>
          <w:bCs/>
          <w:color w:val="auto"/>
        </w:rPr>
        <w:t>9</w:t>
      </w:r>
      <w:r>
        <w:rPr>
          <w:rFonts w:eastAsia="MS Mincho"/>
          <w:bCs/>
          <w:color w:val="auto"/>
        </w:rPr>
        <w:tab/>
        <w:t>Faculty Co-Founder, Graduate Students in the Neurosciences Group</w:t>
      </w:r>
      <w:r w:rsidR="00310440">
        <w:rPr>
          <w:rFonts w:eastAsia="MS Mincho"/>
          <w:bCs/>
          <w:color w:val="auto"/>
        </w:rPr>
        <w:t xml:space="preserve"> -    </w:t>
      </w:r>
    </w:p>
    <w:p w14:paraId="5A372637" w14:textId="46436FB8" w:rsidR="00460280" w:rsidRPr="00986C42" w:rsidRDefault="00310440" w:rsidP="00310440">
      <w:pPr>
        <w:ind w:left="1440"/>
        <w:rPr>
          <w:rFonts w:eastAsia="MS Mincho"/>
          <w:bCs/>
          <w:color w:val="auto"/>
        </w:rPr>
      </w:pPr>
      <w:r w:rsidRPr="00986C42">
        <w:rPr>
          <w:rFonts w:eastAsia="MS Mincho"/>
          <w:bCs/>
          <w:color w:val="auto"/>
        </w:rPr>
        <w:t xml:space="preserve">   co</w:t>
      </w:r>
      <w:r w:rsidR="00460280" w:rsidRPr="00986C42">
        <w:rPr>
          <w:rFonts w:eastAsia="MS Mincho"/>
          <w:bCs/>
          <w:color w:val="auto"/>
        </w:rPr>
        <w:t xml:space="preserve">llaborative group </w:t>
      </w:r>
      <w:r w:rsidR="00FC4205" w:rsidRPr="00986C42">
        <w:rPr>
          <w:rFonts w:eastAsia="MS Mincho"/>
          <w:bCs/>
          <w:color w:val="auto"/>
        </w:rPr>
        <w:t>organized</w:t>
      </w:r>
      <w:r w:rsidR="00D32C0C" w:rsidRPr="00986C42">
        <w:rPr>
          <w:rFonts w:eastAsia="MS Mincho"/>
          <w:bCs/>
          <w:color w:val="auto"/>
        </w:rPr>
        <w:t xml:space="preserve"> to </w:t>
      </w:r>
      <w:r w:rsidR="00FC4205" w:rsidRPr="00986C42">
        <w:rPr>
          <w:rFonts w:eastAsia="MS Mincho"/>
          <w:bCs/>
          <w:color w:val="auto"/>
        </w:rPr>
        <w:t xml:space="preserve">support and </w:t>
      </w:r>
      <w:r w:rsidR="00D32C0C" w:rsidRPr="00986C42">
        <w:rPr>
          <w:rFonts w:eastAsia="MS Mincho"/>
          <w:bCs/>
          <w:color w:val="auto"/>
        </w:rPr>
        <w:t>advance</w:t>
      </w:r>
      <w:r w:rsidR="00FC4205" w:rsidRPr="00986C42">
        <w:rPr>
          <w:rFonts w:eastAsia="MS Mincho"/>
          <w:bCs/>
          <w:color w:val="auto"/>
        </w:rPr>
        <w:t xml:space="preserve"> each other’s work</w:t>
      </w:r>
    </w:p>
    <w:p w14:paraId="5F36D7A3" w14:textId="77777777" w:rsidR="00BA2D4E" w:rsidRPr="00BA2D4E" w:rsidRDefault="00BA2D4E" w:rsidP="00B353F9">
      <w:pPr>
        <w:rPr>
          <w:rFonts w:eastAsia="MS Mincho"/>
          <w:bCs/>
          <w:color w:val="auto"/>
        </w:rPr>
      </w:pPr>
    </w:p>
    <w:p w14:paraId="57AC70EE" w14:textId="7EDC29A7" w:rsidR="000D3D89" w:rsidRPr="000D3D89" w:rsidRDefault="000D3D89" w:rsidP="00B353F9">
      <w:pPr>
        <w:rPr>
          <w:rFonts w:eastAsia="MS Mincho"/>
          <w:bCs/>
          <w:color w:val="auto"/>
          <w:u w:val="single"/>
        </w:rPr>
      </w:pPr>
      <w:r w:rsidRPr="000D3D89">
        <w:rPr>
          <w:rFonts w:eastAsia="MS Mincho"/>
          <w:bCs/>
          <w:color w:val="auto"/>
          <w:u w:val="single"/>
        </w:rPr>
        <w:t>UMSOM</w:t>
      </w:r>
    </w:p>
    <w:p w14:paraId="027D9C11" w14:textId="77F85468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Cs/>
        </w:rPr>
        <w:t>999</w:t>
      </w:r>
      <w:r w:rsidR="0069507D">
        <w:rPr>
          <w:rFonts w:eastAsia="MS Mincho"/>
          <w:bCs/>
        </w:rPr>
        <w:t>9</w:t>
      </w:r>
      <w:r w:rsidRPr="00655FE8">
        <w:rPr>
          <w:rFonts w:eastAsia="MS Mincho"/>
          <w:bCs/>
        </w:rPr>
        <w:t>-9999</w:t>
      </w:r>
      <w:r w:rsidRPr="00655FE8">
        <w:rPr>
          <w:rFonts w:eastAsia="MS Mincho"/>
          <w:bCs/>
        </w:rPr>
        <w:tab/>
        <w:t xml:space="preserve">Member, </w:t>
      </w:r>
      <w:r w:rsidRPr="00655FE8">
        <w:rPr>
          <w:rFonts w:eastAsia="MS Mincho"/>
        </w:rPr>
        <w:t>Institutional Review Board</w:t>
      </w:r>
    </w:p>
    <w:p w14:paraId="27D8E596" w14:textId="4DA693C9" w:rsidR="00B353F9" w:rsidRPr="00655FE8" w:rsidRDefault="00B353F9" w:rsidP="00B353F9">
      <w:pPr>
        <w:rPr>
          <w:rFonts w:eastAsia="MS Mincho"/>
          <w:bCs/>
        </w:rPr>
      </w:pPr>
      <w:r w:rsidRPr="00655FE8">
        <w:rPr>
          <w:rFonts w:eastAsia="MS Mincho"/>
        </w:rPr>
        <w:t>999</w:t>
      </w:r>
      <w:r w:rsidR="0069507D">
        <w:rPr>
          <w:rFonts w:eastAsia="MS Mincho"/>
        </w:rPr>
        <w:t>9</w:t>
      </w:r>
      <w:r w:rsidRPr="00655FE8">
        <w:rPr>
          <w:rFonts w:eastAsia="MS Mincho"/>
        </w:rPr>
        <w:t>-</w:t>
      </w:r>
      <w:r w:rsidR="000D3D89">
        <w:rPr>
          <w:rFonts w:eastAsia="MS Mincho"/>
        </w:rPr>
        <w:t>9999</w:t>
      </w:r>
      <w:r w:rsidRPr="00655FE8">
        <w:rPr>
          <w:rFonts w:eastAsia="MS Mincho"/>
        </w:rPr>
        <w:tab/>
        <w:t xml:space="preserve">Representative, </w:t>
      </w:r>
      <w:r w:rsidR="00310440">
        <w:rPr>
          <w:rFonts w:eastAsia="MS Mincho"/>
        </w:rPr>
        <w:t xml:space="preserve">Neurology, </w:t>
      </w:r>
      <w:r w:rsidRPr="00655FE8">
        <w:rPr>
          <w:rFonts w:eastAsia="MS Mincho"/>
        </w:rPr>
        <w:t xml:space="preserve">School of Medicine Council </w:t>
      </w:r>
      <w:r w:rsidRPr="00655FE8">
        <w:rPr>
          <w:rFonts w:eastAsia="MS Mincho"/>
          <w:bCs/>
        </w:rPr>
        <w:tab/>
      </w:r>
      <w:r w:rsidRPr="00655FE8">
        <w:rPr>
          <w:rFonts w:eastAsia="MS Mincho"/>
          <w:bCs/>
        </w:rPr>
        <w:tab/>
      </w:r>
    </w:p>
    <w:p w14:paraId="08DFFD80" w14:textId="4DD75E4F" w:rsidR="000D3D89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69507D">
        <w:rPr>
          <w:rFonts w:eastAsia="MS Mincho"/>
        </w:rPr>
        <w:t>9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Faculty Mentor, Student National Medical Association Annual Conference</w:t>
      </w:r>
    </w:p>
    <w:p w14:paraId="0529BABD" w14:textId="77777777" w:rsidR="00B353F9" w:rsidRPr="00BA2D4E" w:rsidRDefault="00B353F9" w:rsidP="00B353F9">
      <w:pPr>
        <w:rPr>
          <w:rFonts w:eastAsia="MS Mincho"/>
          <w:b/>
          <w:bCs/>
          <w:u w:val="single"/>
        </w:rPr>
      </w:pPr>
    </w:p>
    <w:p w14:paraId="2CED852E" w14:textId="43876912" w:rsidR="00B353F9" w:rsidRPr="00BA2D4E" w:rsidRDefault="00B353F9" w:rsidP="00B353F9">
      <w:pPr>
        <w:rPr>
          <w:rFonts w:eastAsia="MS Mincho"/>
          <w:b/>
          <w:bCs/>
        </w:rPr>
      </w:pPr>
      <w:r w:rsidRPr="00BA2D4E">
        <w:rPr>
          <w:rFonts w:eastAsia="MS Mincho"/>
          <w:b/>
          <w:bCs/>
          <w:u w:val="single"/>
        </w:rPr>
        <w:t xml:space="preserve">Local </w:t>
      </w:r>
      <w:r w:rsidR="004E3553" w:rsidRPr="00BA2D4E">
        <w:rPr>
          <w:rFonts w:eastAsia="MS Mincho"/>
          <w:b/>
          <w:bCs/>
          <w:u w:val="single"/>
        </w:rPr>
        <w:t>Service</w:t>
      </w:r>
    </w:p>
    <w:p w14:paraId="42E8A042" w14:textId="77777777" w:rsidR="001430AE" w:rsidRPr="00655FE8" w:rsidRDefault="001430AE" w:rsidP="00B353F9">
      <w:pPr>
        <w:rPr>
          <w:rFonts w:eastAsia="MS Mincho"/>
          <w:b/>
          <w:bCs/>
        </w:rPr>
      </w:pPr>
    </w:p>
    <w:p w14:paraId="0B11EE5A" w14:textId="65C14D4A" w:rsidR="004E3553" w:rsidRPr="00655FE8" w:rsidRDefault="004E3553" w:rsidP="004E3553">
      <w:pPr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 xml:space="preserve">List years of service, role, and name of organization. </w:t>
      </w:r>
    </w:p>
    <w:p w14:paraId="49F19AEE" w14:textId="76A85AB1" w:rsidR="004E3553" w:rsidRPr="00655FE8" w:rsidRDefault="004E3553" w:rsidP="00BA4683">
      <w:pPr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>Clearly identify any key conferences that you organized</w:t>
      </w:r>
      <w:r w:rsidR="00310440">
        <w:rPr>
          <w:rFonts w:eastAsia="MS Mincho"/>
          <w:color w:val="0070C0"/>
        </w:rPr>
        <w:t xml:space="preserve"> and the mission thereof</w:t>
      </w:r>
      <w:r w:rsidRPr="00655FE8">
        <w:rPr>
          <w:rFonts w:eastAsia="MS Mincho"/>
          <w:color w:val="0070C0"/>
        </w:rPr>
        <w:t>.</w:t>
      </w:r>
    </w:p>
    <w:p w14:paraId="2F1B091C" w14:textId="6CC31844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3B393104" w14:textId="10200CB1" w:rsidR="00B353F9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</w:t>
      </w:r>
      <w:r w:rsidR="00C81E39">
        <w:rPr>
          <w:rFonts w:eastAsia="MS Mincho"/>
        </w:rPr>
        <w:t>99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>Consultant, Maryland Advisory Board on Neurology</w:t>
      </w:r>
    </w:p>
    <w:p w14:paraId="4E1B8431" w14:textId="76327413" w:rsidR="00C81E39" w:rsidRPr="00655FE8" w:rsidRDefault="00C81E39" w:rsidP="00B353F9">
      <w:pPr>
        <w:rPr>
          <w:rFonts w:eastAsia="MS Mincho"/>
        </w:rPr>
      </w:pPr>
      <w:r>
        <w:rPr>
          <w:rFonts w:eastAsia="MS Mincho"/>
        </w:rPr>
        <w:t>9999-9999</w:t>
      </w:r>
      <w:r>
        <w:rPr>
          <w:rFonts w:eastAsia="MS Mincho"/>
        </w:rPr>
        <w:tab/>
      </w:r>
      <w:r w:rsidR="00986C42">
        <w:rPr>
          <w:rFonts w:eastAsia="MS Mincho"/>
        </w:rPr>
        <w:t xml:space="preserve">Member, </w:t>
      </w:r>
      <w:r>
        <w:rPr>
          <w:rFonts w:eastAsia="MS Mincho"/>
        </w:rPr>
        <w:t>Program Committee, Maryland Board of Neurology Annual Meeting</w:t>
      </w:r>
    </w:p>
    <w:p w14:paraId="2F81A181" w14:textId="13C2C3FD" w:rsidR="00BD0FFB" w:rsidRDefault="00BD0FFB" w:rsidP="00BD0FFB">
      <w:pPr>
        <w:ind w:left="1440" w:hanging="1440"/>
        <w:rPr>
          <w:rFonts w:eastAsia="MS Mincho"/>
        </w:rPr>
      </w:pPr>
      <w:r w:rsidRPr="00655FE8">
        <w:rPr>
          <w:rFonts w:eastAsia="MS Mincho"/>
        </w:rPr>
        <w:t>999</w:t>
      </w:r>
      <w:r w:rsidR="00C81E39">
        <w:rPr>
          <w:rFonts w:eastAsia="MS Mincho"/>
        </w:rPr>
        <w:t>9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Reviewer, State of Maryland Community Association</w:t>
      </w:r>
    </w:p>
    <w:p w14:paraId="648640A7" w14:textId="77777777" w:rsidR="00002A20" w:rsidRDefault="00B77931" w:rsidP="00BD0FFB">
      <w:pPr>
        <w:ind w:left="1440" w:hanging="1440"/>
        <w:rPr>
          <w:rFonts w:eastAsia="MS Mincho"/>
        </w:rPr>
      </w:pPr>
      <w:r>
        <w:rPr>
          <w:rFonts w:eastAsia="MS Mincho"/>
        </w:rPr>
        <w:t>9999-present</w:t>
      </w:r>
      <w:r>
        <w:rPr>
          <w:rFonts w:eastAsia="MS Mincho"/>
        </w:rPr>
        <w:tab/>
        <w:t xml:space="preserve">Co-lead, Maryland Thrives in Medicine Collaborative </w:t>
      </w:r>
      <w:r w:rsidR="00002A20">
        <w:rPr>
          <w:rFonts w:eastAsia="MS Mincho"/>
        </w:rPr>
        <w:t>–</w:t>
      </w:r>
      <w:r>
        <w:rPr>
          <w:rFonts w:eastAsia="MS Mincho"/>
        </w:rPr>
        <w:t xml:space="preserve"> </w:t>
      </w:r>
      <w:r w:rsidR="00002A20">
        <w:rPr>
          <w:rFonts w:eastAsia="MS Mincho"/>
        </w:rPr>
        <w:t xml:space="preserve">student-led lecture series  </w:t>
      </w:r>
    </w:p>
    <w:p w14:paraId="6591F4CE" w14:textId="75FCB22A" w:rsidR="00B77931" w:rsidRPr="00655FE8" w:rsidRDefault="00002A20" w:rsidP="00002A20">
      <w:pPr>
        <w:ind w:left="1440"/>
        <w:rPr>
          <w:rFonts w:eastAsia="MS Mincho"/>
        </w:rPr>
      </w:pPr>
      <w:r>
        <w:rPr>
          <w:rFonts w:eastAsia="MS Mincho"/>
        </w:rPr>
        <w:t xml:space="preserve">   by Thrive Clinic for HIV patient support group</w:t>
      </w:r>
    </w:p>
    <w:p w14:paraId="6A6DD925" w14:textId="77777777" w:rsidR="00986C42" w:rsidRPr="00655FE8" w:rsidRDefault="00986C42" w:rsidP="00B353F9">
      <w:pPr>
        <w:rPr>
          <w:rFonts w:eastAsia="MS Mincho"/>
        </w:rPr>
      </w:pPr>
    </w:p>
    <w:p w14:paraId="7ABB4249" w14:textId="77777777" w:rsidR="00B7383A" w:rsidRDefault="00B7383A" w:rsidP="004E3553">
      <w:pPr>
        <w:rPr>
          <w:rFonts w:eastAsia="MS Mincho"/>
          <w:b/>
          <w:bCs/>
          <w:u w:val="single"/>
        </w:rPr>
      </w:pPr>
    </w:p>
    <w:p w14:paraId="5CA2DCB6" w14:textId="77777777" w:rsidR="00B7383A" w:rsidRDefault="00B7383A" w:rsidP="004E3553">
      <w:pPr>
        <w:rPr>
          <w:rFonts w:eastAsia="MS Mincho"/>
          <w:b/>
          <w:bCs/>
          <w:u w:val="single"/>
        </w:rPr>
      </w:pPr>
    </w:p>
    <w:p w14:paraId="0CE5626F" w14:textId="77777777" w:rsidR="00B7383A" w:rsidRDefault="00B7383A" w:rsidP="004E3553">
      <w:pPr>
        <w:rPr>
          <w:rFonts w:eastAsia="MS Mincho"/>
          <w:b/>
          <w:bCs/>
          <w:u w:val="single"/>
        </w:rPr>
      </w:pPr>
    </w:p>
    <w:p w14:paraId="30949E57" w14:textId="6EFA2188" w:rsidR="004E3553" w:rsidRPr="00655FE8" w:rsidRDefault="004E3553" w:rsidP="004E3553">
      <w:pPr>
        <w:rPr>
          <w:rFonts w:eastAsia="MS Mincho"/>
          <w:b/>
          <w:bCs/>
        </w:rPr>
      </w:pPr>
      <w:r w:rsidRPr="00655FE8">
        <w:rPr>
          <w:rFonts w:eastAsia="MS Mincho"/>
          <w:b/>
          <w:bCs/>
          <w:u w:val="single"/>
        </w:rPr>
        <w:lastRenderedPageBreak/>
        <w:t>National Service</w:t>
      </w:r>
      <w:r w:rsidRPr="00655FE8">
        <w:rPr>
          <w:rFonts w:eastAsia="MS Mincho"/>
          <w:b/>
          <w:bCs/>
        </w:rPr>
        <w:tab/>
      </w:r>
    </w:p>
    <w:p w14:paraId="7CC63F7C" w14:textId="77777777" w:rsidR="00B7383A" w:rsidRDefault="00B7383A" w:rsidP="002C1DBA">
      <w:pPr>
        <w:rPr>
          <w:rFonts w:eastAsia="MS Mincho"/>
          <w:color w:val="0070C0"/>
        </w:rPr>
      </w:pPr>
    </w:p>
    <w:p w14:paraId="26043572" w14:textId="554CC249" w:rsidR="002C1DBA" w:rsidRDefault="00002A20" w:rsidP="002C1DBA">
      <w:pPr>
        <w:rPr>
          <w:rFonts w:eastAsia="MS Mincho"/>
          <w:color w:val="0070C0"/>
        </w:rPr>
      </w:pPr>
      <w:r>
        <w:rPr>
          <w:rFonts w:eastAsia="MS Mincho"/>
          <w:color w:val="0070C0"/>
        </w:rPr>
        <w:t>E</w:t>
      </w:r>
      <w:r w:rsidR="002C1DBA" w:rsidRPr="00655FE8">
        <w:rPr>
          <w:rFonts w:eastAsia="MS Mincho"/>
          <w:color w:val="0070C0"/>
        </w:rPr>
        <w:t>stimate</w:t>
      </w:r>
      <w:r>
        <w:rPr>
          <w:rFonts w:eastAsia="MS Mincho"/>
          <w:color w:val="0070C0"/>
        </w:rPr>
        <w:t xml:space="preserve"> the</w:t>
      </w:r>
      <w:r w:rsidR="002C1DBA" w:rsidRPr="00655FE8">
        <w:rPr>
          <w:rFonts w:eastAsia="MS Mincho"/>
          <w:color w:val="0070C0"/>
        </w:rPr>
        <w:t xml:space="preserve"> number of reviews per year after each journal. Ex: (2x/year)</w:t>
      </w:r>
      <w:r>
        <w:rPr>
          <w:rFonts w:eastAsia="MS Mincho"/>
          <w:color w:val="0070C0"/>
        </w:rPr>
        <w:t xml:space="preserve"> [</w:t>
      </w:r>
      <w:r w:rsidR="00986C42">
        <w:rPr>
          <w:rFonts w:eastAsia="MS Mincho"/>
          <w:color w:val="0070C0"/>
        </w:rPr>
        <w:t>The number of reviews/year is o</w:t>
      </w:r>
      <w:r>
        <w:rPr>
          <w:rFonts w:eastAsia="MS Mincho"/>
          <w:color w:val="0070C0"/>
        </w:rPr>
        <w:t>ptional for new appointments.]</w:t>
      </w:r>
    </w:p>
    <w:p w14:paraId="0A830FF6" w14:textId="77777777" w:rsidR="002C1DBA" w:rsidRDefault="002C1DBA" w:rsidP="002C1DBA">
      <w:pPr>
        <w:rPr>
          <w:rFonts w:eastAsia="MS Mincho"/>
          <w:color w:val="0070C0"/>
        </w:rPr>
      </w:pPr>
      <w:r>
        <w:rPr>
          <w:rFonts w:eastAsia="MS Mincho"/>
          <w:color w:val="0070C0"/>
        </w:rPr>
        <w:t xml:space="preserve">Italicize </w:t>
      </w:r>
      <w:r w:rsidRPr="00C81E39">
        <w:rPr>
          <w:rFonts w:eastAsia="MS Mincho"/>
          <w:i/>
          <w:iCs/>
          <w:color w:val="0070C0"/>
        </w:rPr>
        <w:t>journal</w:t>
      </w:r>
      <w:r>
        <w:rPr>
          <w:rFonts w:eastAsia="MS Mincho"/>
          <w:color w:val="0070C0"/>
        </w:rPr>
        <w:t xml:space="preserve"> names.</w:t>
      </w:r>
    </w:p>
    <w:p w14:paraId="12496DC1" w14:textId="77777777" w:rsidR="002C1DBA" w:rsidRDefault="002C1DBA" w:rsidP="00C81E39">
      <w:pPr>
        <w:rPr>
          <w:rFonts w:eastAsia="MS Mincho"/>
          <w:color w:val="auto"/>
        </w:rPr>
      </w:pPr>
    </w:p>
    <w:p w14:paraId="7D6668EA" w14:textId="30DACBCC" w:rsidR="00C81E39" w:rsidRPr="00C81E39" w:rsidRDefault="00C81E39" w:rsidP="00C81E39">
      <w:pPr>
        <w:rPr>
          <w:rFonts w:eastAsia="MS Mincho"/>
          <w:color w:val="auto"/>
        </w:rPr>
      </w:pPr>
      <w:r w:rsidRPr="00C81E39">
        <w:rPr>
          <w:rFonts w:eastAsia="MS Mincho"/>
          <w:color w:val="auto"/>
        </w:rPr>
        <w:t>9999</w:t>
      </w:r>
      <w:r w:rsidRPr="00C81E39">
        <w:rPr>
          <w:rFonts w:eastAsia="MS Mincho"/>
          <w:color w:val="auto"/>
        </w:rPr>
        <w:tab/>
      </w:r>
      <w:r w:rsidRPr="00C81E39">
        <w:rPr>
          <w:rFonts w:eastAsia="MS Mincho"/>
          <w:color w:val="auto"/>
        </w:rPr>
        <w:tab/>
        <w:t>Member, NIH Study Section, Name of study section</w:t>
      </w:r>
    </w:p>
    <w:p w14:paraId="666AF1BD" w14:textId="45F0E104" w:rsidR="00C81E39" w:rsidRPr="00C81E39" w:rsidRDefault="00C81E39" w:rsidP="00C81E39">
      <w:pPr>
        <w:rPr>
          <w:rFonts w:eastAsia="MS Mincho"/>
          <w:bCs/>
          <w:i/>
          <w:color w:val="auto"/>
        </w:rPr>
      </w:pPr>
      <w:r w:rsidRPr="00C81E39">
        <w:rPr>
          <w:rFonts w:eastAsia="MS Mincho"/>
          <w:bCs/>
          <w:color w:val="auto"/>
        </w:rPr>
        <w:t>999</w:t>
      </w:r>
      <w:r w:rsidR="00996B6C">
        <w:rPr>
          <w:rFonts w:eastAsia="MS Mincho"/>
          <w:bCs/>
          <w:color w:val="auto"/>
        </w:rPr>
        <w:t>9</w:t>
      </w:r>
      <w:r w:rsidRPr="00C81E39">
        <w:rPr>
          <w:rFonts w:eastAsia="MS Mincho"/>
          <w:bCs/>
          <w:color w:val="auto"/>
        </w:rPr>
        <w:t xml:space="preserve">-present </w:t>
      </w:r>
      <w:r w:rsidRPr="00C81E39">
        <w:rPr>
          <w:rFonts w:eastAsia="MS Mincho"/>
          <w:bCs/>
          <w:color w:val="auto"/>
        </w:rPr>
        <w:tab/>
      </w:r>
      <w:r w:rsidRPr="00C81E39">
        <w:rPr>
          <w:rFonts w:eastAsia="MS Mincho"/>
          <w:bCs/>
          <w:iCs/>
          <w:color w:val="auto"/>
        </w:rPr>
        <w:t>Ad Hoc</w:t>
      </w:r>
      <w:r w:rsidRPr="00C81E39">
        <w:rPr>
          <w:rFonts w:eastAsia="MS Mincho"/>
          <w:bCs/>
          <w:color w:val="auto"/>
        </w:rPr>
        <w:t xml:space="preserve"> Reviewer, </w:t>
      </w:r>
      <w:r w:rsidRPr="00C81E39">
        <w:rPr>
          <w:rFonts w:eastAsia="MS Mincho"/>
          <w:bCs/>
          <w:i/>
          <w:color w:val="auto"/>
        </w:rPr>
        <w:t>Journal name (2x/yr</w:t>
      </w:r>
      <w:r w:rsidR="00986C42">
        <w:rPr>
          <w:rFonts w:eastAsia="MS Mincho"/>
          <w:bCs/>
          <w:i/>
          <w:color w:val="auto"/>
        </w:rPr>
        <w:t>);</w:t>
      </w:r>
      <w:r w:rsidRPr="00C81E39">
        <w:rPr>
          <w:rFonts w:eastAsia="MS Mincho"/>
          <w:bCs/>
          <w:i/>
          <w:color w:val="auto"/>
        </w:rPr>
        <w:t xml:space="preserve"> </w:t>
      </w:r>
      <w:r w:rsidR="00986C42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name (4x/yr)</w:t>
      </w:r>
      <w:r w:rsidR="00986C42">
        <w:rPr>
          <w:rFonts w:eastAsia="MS Mincho"/>
          <w:bCs/>
          <w:i/>
          <w:color w:val="auto"/>
        </w:rPr>
        <w:t>;</w:t>
      </w:r>
      <w:r w:rsidRPr="00C81E39">
        <w:rPr>
          <w:rFonts w:eastAsia="MS Mincho"/>
          <w:bCs/>
          <w:i/>
          <w:color w:val="auto"/>
        </w:rPr>
        <w:t xml:space="preserve"> </w:t>
      </w:r>
      <w:r w:rsidR="00986C42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(1x/yr)</w:t>
      </w:r>
    </w:p>
    <w:p w14:paraId="6D88F3A3" w14:textId="311D5AAC" w:rsidR="00B353F9" w:rsidRPr="00C81E39" w:rsidRDefault="00B353F9" w:rsidP="00B353F9">
      <w:pPr>
        <w:ind w:left="1440" w:hanging="1440"/>
        <w:rPr>
          <w:rFonts w:eastAsia="MS Mincho"/>
          <w:bCs/>
          <w:i/>
          <w:color w:val="auto"/>
        </w:rPr>
      </w:pPr>
      <w:r w:rsidRPr="00C81E39">
        <w:rPr>
          <w:rFonts w:eastAsia="MS Mincho"/>
          <w:bCs/>
          <w:color w:val="auto"/>
        </w:rPr>
        <w:t>999</w:t>
      </w:r>
      <w:r w:rsidR="00C81E39" w:rsidRPr="00C81E39">
        <w:rPr>
          <w:rFonts w:eastAsia="MS Mincho"/>
          <w:bCs/>
          <w:color w:val="auto"/>
        </w:rPr>
        <w:t>9</w:t>
      </w:r>
      <w:r w:rsidRPr="00C81E39">
        <w:rPr>
          <w:rFonts w:eastAsia="MS Mincho"/>
          <w:bCs/>
          <w:color w:val="auto"/>
        </w:rPr>
        <w:t xml:space="preserve">-present </w:t>
      </w:r>
      <w:r w:rsidRPr="00C81E39">
        <w:rPr>
          <w:rFonts w:eastAsia="MS Mincho"/>
          <w:bCs/>
          <w:color w:val="auto"/>
        </w:rPr>
        <w:tab/>
      </w:r>
      <w:r w:rsidRPr="00C81E39">
        <w:rPr>
          <w:rFonts w:eastAsia="MS Mincho"/>
          <w:bCs/>
          <w:iCs/>
          <w:color w:val="auto"/>
        </w:rPr>
        <w:t>Ad Hoc</w:t>
      </w:r>
      <w:r w:rsidRPr="00C81E39">
        <w:rPr>
          <w:rFonts w:eastAsia="MS Mincho"/>
          <w:bCs/>
          <w:color w:val="auto"/>
        </w:rPr>
        <w:t xml:space="preserve"> Reviewer, </w:t>
      </w:r>
      <w:r w:rsidR="00310440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name (3x/yr)</w:t>
      </w:r>
      <w:r w:rsidR="00310440">
        <w:rPr>
          <w:rFonts w:eastAsia="MS Mincho"/>
          <w:bCs/>
          <w:i/>
          <w:color w:val="auto"/>
        </w:rPr>
        <w:t>;</w:t>
      </w:r>
      <w:r w:rsidRPr="00C81E39">
        <w:rPr>
          <w:rFonts w:eastAsia="MS Mincho"/>
          <w:bCs/>
          <w:i/>
          <w:color w:val="auto"/>
        </w:rPr>
        <w:t xml:space="preserve"> </w:t>
      </w:r>
      <w:r w:rsidR="00310440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name (1x/yr)</w:t>
      </w:r>
      <w:r w:rsidR="00310440">
        <w:rPr>
          <w:rFonts w:eastAsia="MS Mincho"/>
          <w:bCs/>
          <w:i/>
          <w:color w:val="auto"/>
        </w:rPr>
        <w:t>;</w:t>
      </w:r>
      <w:r w:rsidRPr="00C81E39">
        <w:rPr>
          <w:rFonts w:eastAsia="MS Mincho"/>
          <w:bCs/>
          <w:i/>
          <w:color w:val="auto"/>
        </w:rPr>
        <w:t xml:space="preserve"> </w:t>
      </w:r>
      <w:r w:rsidR="00310440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name (2x/yr)</w:t>
      </w:r>
      <w:r w:rsidR="00310440">
        <w:rPr>
          <w:rFonts w:eastAsia="MS Mincho"/>
          <w:bCs/>
          <w:i/>
          <w:color w:val="auto"/>
        </w:rPr>
        <w:t>;</w:t>
      </w:r>
      <w:r w:rsidRPr="00C81E39">
        <w:rPr>
          <w:rFonts w:eastAsia="MS Mincho"/>
          <w:bCs/>
          <w:i/>
          <w:color w:val="auto"/>
        </w:rPr>
        <w:t xml:space="preserve"> </w:t>
      </w:r>
      <w:r w:rsidR="00310440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name (1x/yr)</w:t>
      </w:r>
      <w:r w:rsidR="00310440">
        <w:rPr>
          <w:rFonts w:eastAsia="MS Mincho"/>
          <w:bCs/>
          <w:i/>
          <w:color w:val="auto"/>
        </w:rPr>
        <w:t>;</w:t>
      </w:r>
      <w:r w:rsidRPr="00C81E39">
        <w:rPr>
          <w:rFonts w:eastAsia="MS Mincho"/>
          <w:bCs/>
          <w:i/>
          <w:color w:val="auto"/>
        </w:rPr>
        <w:t xml:space="preserve"> </w:t>
      </w:r>
      <w:r w:rsidR="00310440">
        <w:rPr>
          <w:rFonts w:eastAsia="MS Mincho"/>
          <w:bCs/>
          <w:i/>
          <w:color w:val="auto"/>
        </w:rPr>
        <w:t>J</w:t>
      </w:r>
      <w:r w:rsidRPr="00C81E39">
        <w:rPr>
          <w:rFonts w:eastAsia="MS Mincho"/>
          <w:bCs/>
          <w:i/>
          <w:color w:val="auto"/>
        </w:rPr>
        <w:t>ournal name (4x/yr)</w:t>
      </w:r>
    </w:p>
    <w:p w14:paraId="39F79C24" w14:textId="7FC6D3A9" w:rsidR="00B353F9" w:rsidRDefault="00B353F9" w:rsidP="00B353F9">
      <w:pPr>
        <w:ind w:left="1440" w:hanging="1440"/>
        <w:rPr>
          <w:color w:val="auto"/>
          <w:shd w:val="clear" w:color="auto" w:fill="FFFFFF"/>
        </w:rPr>
      </w:pPr>
      <w:r w:rsidRPr="00C81E39">
        <w:rPr>
          <w:rFonts w:eastAsia="MS Mincho"/>
          <w:bCs/>
          <w:iCs/>
          <w:color w:val="auto"/>
        </w:rPr>
        <w:t>999</w:t>
      </w:r>
      <w:r w:rsidR="00C81E39" w:rsidRPr="00C81E39">
        <w:rPr>
          <w:rFonts w:eastAsia="MS Mincho"/>
          <w:bCs/>
          <w:iCs/>
          <w:color w:val="auto"/>
        </w:rPr>
        <w:t>9</w:t>
      </w:r>
      <w:r w:rsidRPr="00C81E39">
        <w:rPr>
          <w:rFonts w:eastAsia="MS Mincho"/>
          <w:bCs/>
          <w:iCs/>
          <w:color w:val="auto"/>
        </w:rPr>
        <w:t>-present</w:t>
      </w:r>
      <w:r w:rsidRPr="00C81E39">
        <w:rPr>
          <w:rFonts w:eastAsia="MS Mincho"/>
          <w:bCs/>
          <w:iCs/>
          <w:color w:val="auto"/>
        </w:rPr>
        <w:tab/>
        <w:t>Member</w:t>
      </w:r>
      <w:r w:rsidRPr="00C81E39">
        <w:rPr>
          <w:rFonts w:eastAsia="MS Mincho"/>
          <w:bCs/>
          <w:i/>
          <w:color w:val="auto"/>
        </w:rPr>
        <w:t xml:space="preserve">, </w:t>
      </w:r>
      <w:r w:rsidRPr="00C81E39">
        <w:rPr>
          <w:color w:val="auto"/>
          <w:shd w:val="clear" w:color="auto" w:fill="FFFFFF"/>
        </w:rPr>
        <w:t>American Neurological Association Inclusion</w:t>
      </w:r>
      <w:r w:rsidR="00310440">
        <w:rPr>
          <w:color w:val="auto"/>
          <w:shd w:val="clear" w:color="auto" w:fill="FFFFFF"/>
        </w:rPr>
        <w:t>,</w:t>
      </w:r>
      <w:r w:rsidRPr="00C81E39">
        <w:rPr>
          <w:color w:val="auto"/>
          <w:shd w:val="clear" w:color="auto" w:fill="FFFFFF"/>
        </w:rPr>
        <w:t xml:space="preserve"> Diversity</w:t>
      </w:r>
      <w:r w:rsidR="00310440">
        <w:rPr>
          <w:color w:val="auto"/>
          <w:shd w:val="clear" w:color="auto" w:fill="FFFFFF"/>
        </w:rPr>
        <w:t>,</w:t>
      </w:r>
      <w:r w:rsidRPr="00C81E39">
        <w:rPr>
          <w:color w:val="auto"/>
          <w:shd w:val="clear" w:color="auto" w:fill="FFFFFF"/>
        </w:rPr>
        <w:t xml:space="preserve"> Equity</w:t>
      </w:r>
      <w:r w:rsidR="00310440">
        <w:rPr>
          <w:color w:val="auto"/>
          <w:shd w:val="clear" w:color="auto" w:fill="FFFFFF"/>
        </w:rPr>
        <w:t>,</w:t>
      </w:r>
      <w:r w:rsidRPr="00C81E39">
        <w:rPr>
          <w:color w:val="auto"/>
          <w:shd w:val="clear" w:color="auto" w:fill="FFFFFF"/>
        </w:rPr>
        <w:t xml:space="preserve"> Antiracism</w:t>
      </w:r>
      <w:r w:rsidR="00310440">
        <w:rPr>
          <w:color w:val="auto"/>
          <w:shd w:val="clear" w:color="auto" w:fill="FFFFFF"/>
        </w:rPr>
        <w:t>,</w:t>
      </w:r>
      <w:r w:rsidRPr="00C81E39">
        <w:rPr>
          <w:color w:val="auto"/>
          <w:shd w:val="clear" w:color="auto" w:fill="FFFFFF"/>
        </w:rPr>
        <w:t> Social Justice (IDEAS) Task Force</w:t>
      </w:r>
    </w:p>
    <w:p w14:paraId="724DA716" w14:textId="61F58E6D" w:rsidR="00002A20" w:rsidRDefault="00002A20" w:rsidP="00002A20">
      <w:pPr>
        <w:ind w:left="1440" w:hanging="144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9999-present</w:t>
      </w:r>
      <w:r>
        <w:rPr>
          <w:color w:val="auto"/>
          <w:shd w:val="clear" w:color="auto" w:fill="FFFFFF"/>
        </w:rPr>
        <w:tab/>
        <w:t xml:space="preserve">Maryland Representative, National Access Committee – </w:t>
      </w:r>
      <w:r w:rsidR="00986C42">
        <w:rPr>
          <w:color w:val="auto"/>
          <w:shd w:val="clear" w:color="auto" w:fill="FFFFFF"/>
        </w:rPr>
        <w:t xml:space="preserve">develops </w:t>
      </w:r>
      <w:r>
        <w:rPr>
          <w:color w:val="auto"/>
          <w:shd w:val="clear" w:color="auto" w:fill="FFFFFF"/>
        </w:rPr>
        <w:t>solutions to access to care for underinsured patients in large academic medical centers</w:t>
      </w:r>
    </w:p>
    <w:p w14:paraId="2937D43A" w14:textId="77777777" w:rsidR="00C81E39" w:rsidRDefault="00C81E39" w:rsidP="00B353F9">
      <w:pPr>
        <w:ind w:left="1440" w:hanging="1440"/>
        <w:rPr>
          <w:color w:val="auto"/>
          <w:shd w:val="clear" w:color="auto" w:fill="FFFFFF"/>
        </w:rPr>
      </w:pPr>
    </w:p>
    <w:p w14:paraId="63A7A006" w14:textId="1B8F1EB8" w:rsidR="00C81E39" w:rsidRPr="00C81E39" w:rsidRDefault="00C81E39" w:rsidP="00B353F9">
      <w:pPr>
        <w:ind w:left="1440" w:hanging="1440"/>
        <w:rPr>
          <w:b/>
          <w:bCs/>
          <w:color w:val="auto"/>
          <w:u w:val="single"/>
        </w:rPr>
      </w:pPr>
      <w:r w:rsidRPr="00C81E39">
        <w:rPr>
          <w:b/>
          <w:bCs/>
          <w:color w:val="auto"/>
          <w:u w:val="single"/>
          <w:shd w:val="clear" w:color="auto" w:fill="FFFFFF"/>
        </w:rPr>
        <w:t>International Service</w:t>
      </w:r>
    </w:p>
    <w:p w14:paraId="6B2DE884" w14:textId="1AE2F935" w:rsidR="00B353F9" w:rsidRDefault="00B353F9" w:rsidP="00B353F9">
      <w:pPr>
        <w:ind w:left="1440" w:hanging="1440"/>
        <w:rPr>
          <w:rFonts w:eastAsia="MS Mincho"/>
          <w:bCs/>
          <w:iCs/>
          <w:color w:val="auto"/>
        </w:rPr>
      </w:pPr>
    </w:p>
    <w:p w14:paraId="1318A489" w14:textId="00368FD3" w:rsidR="00DE2A0C" w:rsidRDefault="00DE2A0C" w:rsidP="00B353F9">
      <w:pPr>
        <w:ind w:left="1440" w:hanging="1440"/>
        <w:rPr>
          <w:rFonts w:eastAsia="MS Mincho"/>
          <w:bCs/>
          <w:iCs/>
          <w:color w:val="auto"/>
        </w:rPr>
      </w:pPr>
      <w:r>
        <w:rPr>
          <w:rFonts w:eastAsia="MS Mincho"/>
          <w:bCs/>
          <w:iCs/>
          <w:color w:val="auto"/>
        </w:rPr>
        <w:t>9999-present</w:t>
      </w:r>
      <w:r>
        <w:rPr>
          <w:rFonts w:eastAsia="MS Mincho"/>
          <w:bCs/>
          <w:iCs/>
          <w:color w:val="auto"/>
        </w:rPr>
        <w:tab/>
        <w:t xml:space="preserve">Member, </w:t>
      </w:r>
      <w:r w:rsidR="00756DF1">
        <w:rPr>
          <w:rFonts w:eastAsia="MS Mincho"/>
          <w:bCs/>
          <w:iCs/>
          <w:color w:val="auto"/>
        </w:rPr>
        <w:t xml:space="preserve">Committee for Infectious Diseases Education, </w:t>
      </w:r>
      <w:r>
        <w:rPr>
          <w:rFonts w:eastAsia="MS Mincho"/>
          <w:bCs/>
          <w:iCs/>
          <w:color w:val="auto"/>
        </w:rPr>
        <w:t>International Society of Neuroimmunology (ISNI)</w:t>
      </w:r>
    </w:p>
    <w:p w14:paraId="71D5C45B" w14:textId="77777777" w:rsidR="00DE2A0C" w:rsidRPr="00C81E39" w:rsidRDefault="00DE2A0C" w:rsidP="00B353F9">
      <w:pPr>
        <w:ind w:left="1440" w:hanging="1440"/>
        <w:rPr>
          <w:rFonts w:eastAsia="MS Mincho"/>
          <w:bCs/>
          <w:iCs/>
          <w:color w:val="auto"/>
        </w:rPr>
      </w:pPr>
    </w:p>
    <w:p w14:paraId="5B3E0F2E" w14:textId="64B28D99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Teaching Service</w:t>
      </w:r>
    </w:p>
    <w:p w14:paraId="7BC7F607" w14:textId="77777777" w:rsidR="00F719B1" w:rsidRPr="00655FE8" w:rsidRDefault="00F719B1" w:rsidP="00B353F9">
      <w:pPr>
        <w:rPr>
          <w:rFonts w:eastAsia="MS Mincho"/>
        </w:rPr>
      </w:pPr>
    </w:p>
    <w:p w14:paraId="696C2753" w14:textId="77777777" w:rsidR="00310440" w:rsidRDefault="00F719B1" w:rsidP="007669CD">
      <w:pPr>
        <w:ind w:right="-90"/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>List chronologically</w:t>
      </w:r>
      <w:r w:rsidR="00310440">
        <w:rPr>
          <w:rFonts w:eastAsia="MS Mincho"/>
          <w:color w:val="0070C0"/>
        </w:rPr>
        <w:t xml:space="preserve"> (oldest to newest)</w:t>
      </w:r>
      <w:r w:rsidRPr="00655FE8">
        <w:rPr>
          <w:rFonts w:eastAsia="MS Mincho"/>
          <w:color w:val="0070C0"/>
        </w:rPr>
        <w:t xml:space="preserve"> all current and past teaching responsibilities, keeping basic </w:t>
      </w:r>
    </w:p>
    <w:p w14:paraId="68D1B49C" w14:textId="63B8CDC7" w:rsidR="00F719B1" w:rsidRPr="00655FE8" w:rsidRDefault="00F719B1" w:rsidP="00310440">
      <w:pPr>
        <w:ind w:right="-90" w:firstLine="720"/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>sciences separate</w:t>
      </w:r>
      <w:r w:rsidR="00310440">
        <w:rPr>
          <w:rFonts w:eastAsia="MS Mincho"/>
          <w:color w:val="0070C0"/>
        </w:rPr>
        <w:t xml:space="preserve"> </w:t>
      </w:r>
      <w:r w:rsidRPr="00655FE8">
        <w:rPr>
          <w:rFonts w:eastAsia="MS Mincho"/>
          <w:color w:val="0070C0"/>
        </w:rPr>
        <w:t>from clinical sciences.</w:t>
      </w:r>
    </w:p>
    <w:p w14:paraId="30674B84" w14:textId="77777777" w:rsidR="00F719B1" w:rsidRPr="00655FE8" w:rsidRDefault="00F719B1" w:rsidP="00171217">
      <w:pPr>
        <w:ind w:right="-540"/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>Separate student teaching from resident teaching.</w:t>
      </w:r>
    </w:p>
    <w:p w14:paraId="431DD5A8" w14:textId="776CFD35" w:rsidR="00F719B1" w:rsidRPr="00655FE8" w:rsidRDefault="00F719B1" w:rsidP="00002A20">
      <w:pPr>
        <w:ind w:right="-270"/>
        <w:rPr>
          <w:rFonts w:eastAsia="MS Mincho"/>
          <w:color w:val="0070C0"/>
        </w:rPr>
      </w:pPr>
      <w:r w:rsidRPr="0082765F">
        <w:rPr>
          <w:rFonts w:eastAsia="MS Mincho"/>
          <w:b/>
          <w:bCs/>
          <w:color w:val="0070C0"/>
        </w:rPr>
        <w:t>Quantify/detail</w:t>
      </w:r>
      <w:r w:rsidRPr="00655FE8">
        <w:rPr>
          <w:rFonts w:eastAsia="MS Mincho"/>
          <w:color w:val="0070C0"/>
        </w:rPr>
        <w:t xml:space="preserve"> teaching responsibilities by including </w:t>
      </w:r>
      <w:r w:rsidRPr="0082765F">
        <w:rPr>
          <w:rFonts w:eastAsia="MS Mincho"/>
          <w:color w:val="0070C0"/>
          <w:u w:val="single"/>
        </w:rPr>
        <w:t xml:space="preserve">course </w:t>
      </w:r>
      <w:r w:rsidR="00002A20">
        <w:rPr>
          <w:rFonts w:eastAsia="MS Mincho"/>
          <w:color w:val="0070C0"/>
          <w:u w:val="single"/>
        </w:rPr>
        <w:t xml:space="preserve">titles or </w:t>
      </w:r>
      <w:r w:rsidRPr="0082765F">
        <w:rPr>
          <w:rFonts w:eastAsia="MS Mincho"/>
          <w:color w:val="0070C0"/>
          <w:u w:val="single"/>
        </w:rPr>
        <w:t>numbers</w:t>
      </w:r>
      <w:r w:rsidRPr="00655FE8">
        <w:rPr>
          <w:rFonts w:eastAsia="MS Mincho"/>
          <w:color w:val="0070C0"/>
        </w:rPr>
        <w:t xml:space="preserve">, </w:t>
      </w:r>
      <w:r w:rsidRPr="0082765F">
        <w:rPr>
          <w:rFonts w:eastAsia="MS Mincho"/>
          <w:color w:val="0070C0"/>
          <w:u w:val="single"/>
        </w:rPr>
        <w:t>hours/week</w:t>
      </w:r>
      <w:r w:rsidRPr="00655FE8">
        <w:rPr>
          <w:rFonts w:eastAsia="MS Mincho"/>
          <w:color w:val="0070C0"/>
        </w:rPr>
        <w:t xml:space="preserve"> spent in the classroom</w:t>
      </w:r>
      <w:r w:rsidR="004153C9">
        <w:rPr>
          <w:rFonts w:eastAsia="MS Mincho"/>
          <w:color w:val="0070C0"/>
        </w:rPr>
        <w:t>, and</w:t>
      </w:r>
      <w:r w:rsidR="00002A20">
        <w:rPr>
          <w:rFonts w:eastAsia="MS Mincho"/>
          <w:color w:val="0070C0"/>
        </w:rPr>
        <w:t xml:space="preserve"> the</w:t>
      </w:r>
      <w:r w:rsidRPr="00655FE8">
        <w:rPr>
          <w:rFonts w:eastAsia="MS Mincho"/>
          <w:color w:val="0070C0"/>
        </w:rPr>
        <w:t xml:space="preserve"> </w:t>
      </w:r>
      <w:r w:rsidRPr="0082765F">
        <w:rPr>
          <w:rFonts w:eastAsia="MS Mincho"/>
          <w:color w:val="0070C0"/>
          <w:u w:val="single"/>
        </w:rPr>
        <w:t xml:space="preserve">number of </w:t>
      </w:r>
      <w:r w:rsidR="00002A20">
        <w:rPr>
          <w:rFonts w:eastAsia="MS Mincho"/>
          <w:color w:val="0070C0"/>
          <w:u w:val="single"/>
        </w:rPr>
        <w:t>learner</w:t>
      </w:r>
      <w:r w:rsidRPr="0082765F">
        <w:rPr>
          <w:rFonts w:eastAsia="MS Mincho"/>
          <w:color w:val="0070C0"/>
          <w:u w:val="single"/>
        </w:rPr>
        <w:t>s</w:t>
      </w:r>
      <w:r w:rsidRPr="00655FE8">
        <w:rPr>
          <w:rFonts w:eastAsia="MS Mincho"/>
          <w:color w:val="0070C0"/>
        </w:rPr>
        <w:t xml:space="preserve"> in</w:t>
      </w:r>
      <w:r w:rsidR="00002A20">
        <w:rPr>
          <w:rFonts w:eastAsia="MS Mincho"/>
          <w:color w:val="0070C0"/>
        </w:rPr>
        <w:t xml:space="preserve"> the</w:t>
      </w:r>
      <w:r w:rsidRPr="00655FE8">
        <w:rPr>
          <w:rFonts w:eastAsia="MS Mincho"/>
          <w:color w:val="0070C0"/>
        </w:rPr>
        <w:t xml:space="preserve"> course.</w:t>
      </w:r>
      <w:r w:rsidR="00002A20">
        <w:rPr>
          <w:rFonts w:eastAsia="MS Mincho"/>
          <w:color w:val="0070C0"/>
        </w:rPr>
        <w:t xml:space="preserve"> [The number of learners is optional for new appointments.]</w:t>
      </w:r>
    </w:p>
    <w:p w14:paraId="4D7E4CA1" w14:textId="77777777" w:rsidR="00BA4683" w:rsidRDefault="00F719B1" w:rsidP="00171217">
      <w:pPr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>List significant mentoring activities (especially if no formal teaching experience)</w:t>
      </w:r>
      <w:r w:rsidR="00142D92">
        <w:rPr>
          <w:rFonts w:eastAsia="MS Mincho"/>
          <w:color w:val="0070C0"/>
        </w:rPr>
        <w:t xml:space="preserve">, </w:t>
      </w:r>
      <w:r w:rsidRPr="00655FE8">
        <w:rPr>
          <w:rFonts w:eastAsia="MS Mincho"/>
          <w:color w:val="0070C0"/>
        </w:rPr>
        <w:t xml:space="preserve">detail </w:t>
      </w:r>
      <w:r w:rsidR="00CA480D">
        <w:rPr>
          <w:rFonts w:eastAsia="MS Mincho"/>
          <w:color w:val="0070C0"/>
        </w:rPr>
        <w:t xml:space="preserve">the </w:t>
      </w:r>
    </w:p>
    <w:p w14:paraId="284D883D" w14:textId="19FB875F" w:rsidR="00BA4683" w:rsidRPr="00310440" w:rsidRDefault="00F719B1" w:rsidP="00171217">
      <w:pPr>
        <w:ind w:firstLine="720"/>
        <w:rPr>
          <w:rFonts w:eastAsia="MS Mincho"/>
          <w:b/>
          <w:bCs/>
          <w:color w:val="0070C0"/>
          <w:highlight w:val="yellow"/>
        </w:rPr>
      </w:pPr>
      <w:r w:rsidRPr="00655FE8">
        <w:rPr>
          <w:rFonts w:eastAsia="MS Mincho"/>
          <w:color w:val="0070C0"/>
        </w:rPr>
        <w:t xml:space="preserve">number of </w:t>
      </w:r>
      <w:r w:rsidR="00CA480D">
        <w:rPr>
          <w:rFonts w:eastAsia="MS Mincho"/>
          <w:color w:val="0070C0"/>
        </w:rPr>
        <w:t>learners</w:t>
      </w:r>
      <w:r w:rsidRPr="00655FE8">
        <w:rPr>
          <w:rFonts w:eastAsia="MS Mincho"/>
          <w:color w:val="0070C0"/>
        </w:rPr>
        <w:t xml:space="preserve"> supervised, and </w:t>
      </w:r>
      <w:r w:rsidR="00310440">
        <w:rPr>
          <w:rFonts w:eastAsia="MS Mincho"/>
          <w:color w:val="0070C0"/>
        </w:rPr>
        <w:t xml:space="preserve">the </w:t>
      </w:r>
      <w:r w:rsidRPr="00655FE8">
        <w:rPr>
          <w:rFonts w:eastAsia="MS Mincho"/>
          <w:color w:val="0070C0"/>
        </w:rPr>
        <w:t>time spent with each.</w:t>
      </w:r>
      <w:r w:rsidR="00E91BE2">
        <w:rPr>
          <w:rFonts w:eastAsia="MS Mincho"/>
          <w:color w:val="0070C0"/>
        </w:rPr>
        <w:t xml:space="preserve">  </w:t>
      </w:r>
      <w:r w:rsidR="00E91BE2" w:rsidRPr="00310440">
        <w:rPr>
          <w:rFonts w:eastAsia="MS Mincho"/>
          <w:b/>
          <w:bCs/>
          <w:color w:val="0070C0"/>
          <w:highlight w:val="yellow"/>
        </w:rPr>
        <w:t>Do</w:t>
      </w:r>
      <w:r w:rsidR="007A6A61" w:rsidRPr="00310440">
        <w:rPr>
          <w:rFonts w:eastAsia="MS Mincho"/>
          <w:b/>
          <w:bCs/>
          <w:color w:val="0070C0"/>
          <w:highlight w:val="yellow"/>
        </w:rPr>
        <w:t xml:space="preserve"> </w:t>
      </w:r>
      <w:r w:rsidR="00E91BE2" w:rsidRPr="00310440">
        <w:rPr>
          <w:rFonts w:eastAsia="MS Mincho"/>
          <w:b/>
          <w:bCs/>
          <w:color w:val="0070C0"/>
          <w:highlight w:val="yellow"/>
          <w:u w:val="single"/>
        </w:rPr>
        <w:t>not</w:t>
      </w:r>
      <w:r w:rsidR="00E91BE2" w:rsidRPr="00310440">
        <w:rPr>
          <w:rFonts w:eastAsia="MS Mincho"/>
          <w:b/>
          <w:bCs/>
          <w:color w:val="0070C0"/>
          <w:highlight w:val="yellow"/>
        </w:rPr>
        <w:t xml:space="preserve"> list each mentee by </w:t>
      </w:r>
    </w:p>
    <w:p w14:paraId="3E64E0A5" w14:textId="488B1FDB" w:rsidR="00F719B1" w:rsidRPr="00655FE8" w:rsidRDefault="00E91BE2" w:rsidP="00171217">
      <w:pPr>
        <w:ind w:left="720"/>
        <w:rPr>
          <w:rFonts w:eastAsia="MS Mincho"/>
          <w:color w:val="0070C0"/>
        </w:rPr>
      </w:pPr>
      <w:r w:rsidRPr="00310440">
        <w:rPr>
          <w:rFonts w:eastAsia="MS Mincho"/>
          <w:b/>
          <w:bCs/>
          <w:color w:val="0070C0"/>
          <w:highlight w:val="yellow"/>
        </w:rPr>
        <w:t>name</w:t>
      </w:r>
      <w:r>
        <w:rPr>
          <w:rFonts w:eastAsia="MS Mincho"/>
          <w:color w:val="0070C0"/>
        </w:rPr>
        <w:t>.  Instead, provide a summary of the number and type of mentees</w:t>
      </w:r>
      <w:r w:rsidR="00E827D8">
        <w:rPr>
          <w:rFonts w:eastAsia="MS Mincho"/>
          <w:color w:val="0070C0"/>
        </w:rPr>
        <w:t>/advisees</w:t>
      </w:r>
      <w:r>
        <w:rPr>
          <w:rFonts w:eastAsia="MS Mincho"/>
          <w:color w:val="0070C0"/>
        </w:rPr>
        <w:t xml:space="preserve"> and the amount of time involved in mentoring them.</w:t>
      </w:r>
    </w:p>
    <w:p w14:paraId="5DB009E5" w14:textId="53D1E483" w:rsidR="00F719B1" w:rsidRDefault="00F719B1" w:rsidP="00171217">
      <w:pPr>
        <w:ind w:right="-630"/>
        <w:rPr>
          <w:rFonts w:eastAsia="MS Mincho"/>
          <w:color w:val="0070C0"/>
        </w:rPr>
      </w:pPr>
      <w:r w:rsidRPr="00655FE8">
        <w:rPr>
          <w:rFonts w:eastAsia="MS Mincho"/>
          <w:color w:val="0070C0"/>
        </w:rPr>
        <w:t xml:space="preserve">For clinical </w:t>
      </w:r>
      <w:r w:rsidR="00F33B0D">
        <w:rPr>
          <w:rFonts w:eastAsia="MS Mincho"/>
          <w:color w:val="0070C0"/>
        </w:rPr>
        <w:t>supervising/teaching,</w:t>
      </w:r>
      <w:r w:rsidRPr="00655FE8">
        <w:rPr>
          <w:rFonts w:eastAsia="MS Mincho"/>
          <w:color w:val="0070C0"/>
        </w:rPr>
        <w:t xml:space="preserve"> outline major activities </w:t>
      </w:r>
      <w:r w:rsidR="00F33B0D">
        <w:rPr>
          <w:rFonts w:eastAsia="MS Mincho"/>
          <w:color w:val="0070C0"/>
        </w:rPr>
        <w:t>such as</w:t>
      </w:r>
      <w:r w:rsidRPr="00655FE8">
        <w:rPr>
          <w:rFonts w:eastAsia="MS Mincho"/>
          <w:color w:val="0070C0"/>
        </w:rPr>
        <w:t xml:space="preserve"> attending,</w:t>
      </w:r>
      <w:r w:rsidR="007A6A61">
        <w:rPr>
          <w:rFonts w:eastAsia="MS Mincho"/>
          <w:color w:val="0070C0"/>
        </w:rPr>
        <w:t xml:space="preserve"> </w:t>
      </w:r>
      <w:r w:rsidRPr="00655FE8">
        <w:rPr>
          <w:rFonts w:eastAsia="MS Mincho"/>
          <w:color w:val="0070C0"/>
        </w:rPr>
        <w:t>clinics, etc.</w:t>
      </w:r>
    </w:p>
    <w:p w14:paraId="76D94208" w14:textId="527B8D22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07C72372" w14:textId="64EB32C2" w:rsidR="00B353F9" w:rsidRPr="002752E7" w:rsidRDefault="00B353F9" w:rsidP="00B353F9">
      <w:pPr>
        <w:rPr>
          <w:rFonts w:eastAsia="MS Mincho"/>
          <w:color w:val="0070C0"/>
        </w:rPr>
      </w:pPr>
      <w:r w:rsidRPr="00B43CB1">
        <w:rPr>
          <w:rFonts w:eastAsia="MS Mincho"/>
          <w:u w:val="single"/>
        </w:rPr>
        <w:t>Undergraduate Student Teaching</w:t>
      </w:r>
      <w:r w:rsidR="00002A20" w:rsidRPr="002752E7">
        <w:rPr>
          <w:rFonts w:eastAsia="MS Mincho"/>
          <w:color w:val="0070C0"/>
        </w:rPr>
        <w:t xml:space="preserve"> [or </w:t>
      </w:r>
      <w:r w:rsidR="00136CAB" w:rsidRPr="002752E7">
        <w:rPr>
          <w:rFonts w:eastAsia="MS Mincho"/>
          <w:color w:val="0070C0"/>
        </w:rPr>
        <w:t>Mentoring</w:t>
      </w:r>
      <w:r w:rsidR="00002A20" w:rsidRPr="002752E7">
        <w:rPr>
          <w:rFonts w:eastAsia="MS Mincho"/>
          <w:color w:val="0070C0"/>
        </w:rPr>
        <w:t xml:space="preserve">, or </w:t>
      </w:r>
      <w:r w:rsidR="00136CAB" w:rsidRPr="002752E7">
        <w:rPr>
          <w:rFonts w:eastAsia="MS Mincho"/>
          <w:color w:val="0070C0"/>
        </w:rPr>
        <w:t>Advising</w:t>
      </w:r>
      <w:r w:rsidR="00002A20" w:rsidRPr="002752E7">
        <w:rPr>
          <w:rFonts w:eastAsia="MS Mincho"/>
          <w:color w:val="0070C0"/>
        </w:rPr>
        <w:t>]</w:t>
      </w:r>
    </w:p>
    <w:p w14:paraId="7DA78DAC" w14:textId="77777777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34117523" w14:textId="1645B570" w:rsidR="00136CAB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Cs/>
        </w:rPr>
        <w:t>999</w:t>
      </w:r>
      <w:r w:rsidR="004153C9">
        <w:rPr>
          <w:rFonts w:eastAsia="MS Mincho"/>
          <w:bCs/>
        </w:rPr>
        <w:t>9</w:t>
      </w:r>
      <w:r w:rsidRPr="00655FE8">
        <w:rPr>
          <w:rFonts w:eastAsia="MS Mincho"/>
          <w:bCs/>
        </w:rPr>
        <w:tab/>
      </w:r>
      <w:r w:rsidRPr="00655FE8">
        <w:rPr>
          <w:rFonts w:eastAsia="MS Mincho"/>
          <w:bCs/>
        </w:rPr>
        <w:tab/>
      </w:r>
      <w:r w:rsidR="00136CAB">
        <w:rPr>
          <w:rFonts w:eastAsia="MS Mincho"/>
          <w:bCs/>
        </w:rPr>
        <w:t>T</w:t>
      </w:r>
      <w:r w:rsidR="0018592C">
        <w:rPr>
          <w:rFonts w:eastAsia="MS Mincho"/>
          <w:bCs/>
        </w:rPr>
        <w:t xml:space="preserve">eaching </w:t>
      </w:r>
      <w:r w:rsidR="00136CAB">
        <w:rPr>
          <w:rFonts w:eastAsia="MS Mincho"/>
          <w:bCs/>
        </w:rPr>
        <w:t>A</w:t>
      </w:r>
      <w:r w:rsidR="0018592C">
        <w:rPr>
          <w:rFonts w:eastAsia="MS Mincho"/>
          <w:bCs/>
        </w:rPr>
        <w:t>ssistant</w:t>
      </w:r>
      <w:r w:rsidR="00136CAB">
        <w:rPr>
          <w:rFonts w:eastAsia="MS Mincho"/>
          <w:bCs/>
        </w:rPr>
        <w:t xml:space="preserve">, Biology </w:t>
      </w:r>
      <w:r w:rsidR="0018592C">
        <w:rPr>
          <w:rFonts w:eastAsia="MS Mincho"/>
          <w:bCs/>
        </w:rPr>
        <w:t xml:space="preserve">(BIO </w:t>
      </w:r>
      <w:r w:rsidR="00136CAB">
        <w:rPr>
          <w:rFonts w:eastAsia="MS Mincho"/>
          <w:bCs/>
        </w:rPr>
        <w:t>101</w:t>
      </w:r>
      <w:r w:rsidR="0018592C">
        <w:rPr>
          <w:rFonts w:eastAsia="MS Mincho"/>
          <w:bCs/>
        </w:rPr>
        <w:t>)</w:t>
      </w:r>
      <w:r w:rsidR="00136CAB">
        <w:rPr>
          <w:rFonts w:eastAsia="MS Mincho"/>
          <w:bCs/>
        </w:rPr>
        <w:t>, Duke University</w:t>
      </w:r>
    </w:p>
    <w:p w14:paraId="2E4F85CC" w14:textId="648209F8" w:rsidR="00136CAB" w:rsidRDefault="00013154" w:rsidP="00B353F9">
      <w:pPr>
        <w:rPr>
          <w:rFonts w:eastAsia="MS Mincho"/>
          <w:bCs/>
        </w:rPr>
      </w:pPr>
      <w:r>
        <w:rPr>
          <w:rFonts w:eastAsia="MS Mincho"/>
          <w:bCs/>
        </w:rPr>
        <w:tab/>
      </w:r>
      <w:r w:rsidR="00136CAB">
        <w:rPr>
          <w:rFonts w:eastAsia="MS Mincho"/>
          <w:bCs/>
        </w:rPr>
        <w:tab/>
        <w:t>25</w:t>
      </w:r>
      <w:r w:rsidR="0018592C">
        <w:rPr>
          <w:rFonts w:eastAsia="MS Mincho"/>
          <w:bCs/>
        </w:rPr>
        <w:t xml:space="preserve"> </w:t>
      </w:r>
      <w:r w:rsidR="00136CAB">
        <w:rPr>
          <w:rFonts w:eastAsia="MS Mincho"/>
          <w:bCs/>
        </w:rPr>
        <w:t>students</w:t>
      </w:r>
      <w:r w:rsidR="00A00DDE">
        <w:rPr>
          <w:rFonts w:eastAsia="MS Mincho"/>
          <w:bCs/>
        </w:rPr>
        <w:t xml:space="preserve"> --</w:t>
      </w:r>
      <w:r w:rsidR="0018592C">
        <w:rPr>
          <w:rFonts w:eastAsia="MS Mincho"/>
          <w:bCs/>
        </w:rPr>
        <w:t xml:space="preserve"> 4</w:t>
      </w:r>
      <w:r w:rsidR="00A00DDE">
        <w:rPr>
          <w:rFonts w:eastAsia="MS Mincho"/>
          <w:bCs/>
        </w:rPr>
        <w:t>-</w:t>
      </w:r>
      <w:r w:rsidR="0018592C">
        <w:rPr>
          <w:rFonts w:eastAsia="MS Mincho"/>
          <w:bCs/>
        </w:rPr>
        <w:t>hour</w:t>
      </w:r>
      <w:r w:rsidR="00A00DDE">
        <w:rPr>
          <w:rFonts w:eastAsia="MS Mincho"/>
          <w:bCs/>
        </w:rPr>
        <w:t xml:space="preserve"> lab </w:t>
      </w:r>
      <w:r w:rsidR="0018592C">
        <w:rPr>
          <w:rFonts w:eastAsia="MS Mincho"/>
          <w:bCs/>
        </w:rPr>
        <w:t>week</w:t>
      </w:r>
      <w:r w:rsidR="00A00DDE">
        <w:rPr>
          <w:rFonts w:eastAsia="MS Mincho"/>
          <w:bCs/>
        </w:rPr>
        <w:t>ly</w:t>
      </w:r>
      <w:r w:rsidR="0018592C">
        <w:rPr>
          <w:rFonts w:eastAsia="MS Mincho"/>
          <w:bCs/>
        </w:rPr>
        <w:t xml:space="preserve"> </w:t>
      </w:r>
      <w:r w:rsidR="00A00DDE">
        <w:rPr>
          <w:rFonts w:eastAsia="MS Mincho"/>
          <w:bCs/>
        </w:rPr>
        <w:t>over</w:t>
      </w:r>
      <w:r w:rsidR="0018592C">
        <w:rPr>
          <w:rFonts w:eastAsia="MS Mincho"/>
          <w:bCs/>
        </w:rPr>
        <w:t xml:space="preserve"> </w:t>
      </w:r>
      <w:r w:rsidR="00002A20">
        <w:rPr>
          <w:rFonts w:eastAsia="MS Mincho"/>
          <w:bCs/>
        </w:rPr>
        <w:t xml:space="preserve">a </w:t>
      </w:r>
      <w:r w:rsidR="0018592C">
        <w:rPr>
          <w:rFonts w:eastAsia="MS Mincho"/>
          <w:bCs/>
        </w:rPr>
        <w:t>16-week semester</w:t>
      </w:r>
    </w:p>
    <w:p w14:paraId="1FF307B5" w14:textId="03F17BC3" w:rsidR="00B353F9" w:rsidRPr="00655FE8" w:rsidRDefault="00136CAB" w:rsidP="00B353F9">
      <w:pPr>
        <w:rPr>
          <w:rFonts w:eastAsia="MS Mincho"/>
          <w:bCs/>
        </w:rPr>
      </w:pPr>
      <w:r>
        <w:rPr>
          <w:rFonts w:eastAsia="MS Mincho"/>
          <w:bCs/>
        </w:rPr>
        <w:t>9999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B353F9" w:rsidRPr="00655FE8">
        <w:rPr>
          <w:rFonts w:eastAsia="MS Mincho"/>
          <w:bCs/>
        </w:rPr>
        <w:t>Mentor, Summer Research Training Program</w:t>
      </w:r>
      <w:r w:rsidR="00B353F9" w:rsidRPr="00655FE8">
        <w:rPr>
          <w:rFonts w:eastAsia="MS Mincho"/>
        </w:rPr>
        <w:t xml:space="preserve">, </w:t>
      </w:r>
      <w:r w:rsidR="00310440">
        <w:rPr>
          <w:rFonts w:eastAsia="MS Mincho"/>
        </w:rPr>
        <w:t xml:space="preserve">The Best </w:t>
      </w:r>
      <w:r w:rsidR="00B353F9" w:rsidRPr="00655FE8">
        <w:rPr>
          <w:rFonts w:eastAsia="MS Mincho"/>
        </w:rPr>
        <w:t>School</w:t>
      </w:r>
      <w:r w:rsidR="00B353F9" w:rsidRPr="00655FE8">
        <w:rPr>
          <w:rFonts w:eastAsia="MS Mincho"/>
          <w:bCs/>
        </w:rPr>
        <w:t xml:space="preserve"> </w:t>
      </w:r>
      <w:r w:rsidR="00310440">
        <w:rPr>
          <w:rFonts w:eastAsia="MS Mincho"/>
          <w:bCs/>
        </w:rPr>
        <w:t>(TBS)</w:t>
      </w:r>
    </w:p>
    <w:p w14:paraId="497B66EC" w14:textId="43899C70" w:rsidR="00B353F9" w:rsidRDefault="00B353F9" w:rsidP="00B353F9">
      <w:pPr>
        <w:ind w:left="1440"/>
        <w:rPr>
          <w:rFonts w:eastAsia="MS Mincho"/>
          <w:bCs/>
        </w:rPr>
      </w:pPr>
      <w:r w:rsidRPr="00655FE8">
        <w:rPr>
          <w:rFonts w:eastAsia="MS Mincho"/>
          <w:bCs/>
        </w:rPr>
        <w:t xml:space="preserve">1 </w:t>
      </w:r>
      <w:r w:rsidR="00986C42">
        <w:rPr>
          <w:rFonts w:eastAsia="MS Mincho"/>
          <w:bCs/>
        </w:rPr>
        <w:t>student</w:t>
      </w:r>
      <w:r w:rsidR="00A00DDE">
        <w:rPr>
          <w:rFonts w:eastAsia="MS Mincho"/>
          <w:bCs/>
        </w:rPr>
        <w:t xml:space="preserve"> </w:t>
      </w:r>
      <w:r w:rsidR="00002A20">
        <w:rPr>
          <w:rFonts w:eastAsia="MS Mincho"/>
          <w:bCs/>
        </w:rPr>
        <w:t>–</w:t>
      </w:r>
      <w:r w:rsidRPr="00655FE8">
        <w:rPr>
          <w:rFonts w:eastAsia="MS Mincho"/>
          <w:bCs/>
        </w:rPr>
        <w:t xml:space="preserve"> </w:t>
      </w:r>
      <w:r w:rsidR="00002A20">
        <w:rPr>
          <w:rFonts w:eastAsia="MS Mincho"/>
          <w:bCs/>
        </w:rPr>
        <w:t xml:space="preserve">4-8 hours </w:t>
      </w:r>
      <w:r w:rsidRPr="00655FE8">
        <w:rPr>
          <w:rFonts w:eastAsia="MS Mincho"/>
          <w:bCs/>
        </w:rPr>
        <w:t>daily contact for the summer</w:t>
      </w:r>
    </w:p>
    <w:p w14:paraId="06CDE719" w14:textId="34887C0A" w:rsidR="003C6BFA" w:rsidRPr="00655FE8" w:rsidRDefault="003C6BFA" w:rsidP="003C6BFA">
      <w:pPr>
        <w:rPr>
          <w:rFonts w:eastAsia="MS Mincho"/>
          <w:bCs/>
        </w:rPr>
      </w:pPr>
      <w:r w:rsidRPr="00655FE8">
        <w:rPr>
          <w:rFonts w:eastAsia="MS Mincho"/>
          <w:bCs/>
        </w:rPr>
        <w:t>999</w:t>
      </w:r>
      <w:r w:rsidR="004153C9">
        <w:rPr>
          <w:rFonts w:eastAsia="MS Mincho"/>
          <w:bCs/>
        </w:rPr>
        <w:t>9</w:t>
      </w:r>
      <w:r w:rsidRPr="00655FE8">
        <w:rPr>
          <w:rFonts w:eastAsia="MS Mincho"/>
          <w:bCs/>
        </w:rPr>
        <w:t>-9999</w:t>
      </w:r>
      <w:r w:rsidRPr="00655FE8">
        <w:rPr>
          <w:rFonts w:eastAsia="MS Mincho"/>
          <w:bCs/>
        </w:rPr>
        <w:tab/>
        <w:t xml:space="preserve">Mentor, </w:t>
      </w:r>
      <w:r w:rsidR="004153C9">
        <w:rPr>
          <w:rFonts w:eastAsia="MS Mincho"/>
          <w:bCs/>
        </w:rPr>
        <w:t>UNC Chapel Hill</w:t>
      </w:r>
    </w:p>
    <w:p w14:paraId="24276979" w14:textId="15460980" w:rsidR="003C6BFA" w:rsidRDefault="003C6BFA" w:rsidP="003C6BFA">
      <w:pPr>
        <w:ind w:left="1440"/>
        <w:rPr>
          <w:rFonts w:eastAsia="MS Mincho"/>
          <w:bCs/>
        </w:rPr>
      </w:pPr>
      <w:r w:rsidRPr="00655FE8">
        <w:rPr>
          <w:rFonts w:eastAsia="MS Mincho"/>
          <w:bCs/>
        </w:rPr>
        <w:t xml:space="preserve">2 </w:t>
      </w:r>
      <w:r w:rsidR="00986C42">
        <w:rPr>
          <w:rFonts w:eastAsia="MS Mincho"/>
          <w:bCs/>
        </w:rPr>
        <w:t>student</w:t>
      </w:r>
      <w:r w:rsidRPr="00655FE8">
        <w:rPr>
          <w:rFonts w:eastAsia="MS Mincho"/>
          <w:bCs/>
        </w:rPr>
        <w:t>s</w:t>
      </w:r>
      <w:r w:rsidR="00A00DDE">
        <w:rPr>
          <w:rFonts w:eastAsia="MS Mincho"/>
          <w:bCs/>
        </w:rPr>
        <w:t xml:space="preserve"> --</w:t>
      </w:r>
      <w:r w:rsidRPr="00655FE8">
        <w:rPr>
          <w:rFonts w:eastAsia="MS Mincho"/>
          <w:bCs/>
        </w:rPr>
        <w:t xml:space="preserve"> 1-2 hours/week over 3- to 4-year span</w:t>
      </w:r>
    </w:p>
    <w:p w14:paraId="49F9CA4E" w14:textId="77777777" w:rsidR="00A00DDE" w:rsidRDefault="00A00DDE" w:rsidP="00A00DDE">
      <w:pPr>
        <w:rPr>
          <w:rFonts w:eastAsia="MS Mincho"/>
          <w:bCs/>
        </w:rPr>
      </w:pPr>
    </w:p>
    <w:p w14:paraId="6735D985" w14:textId="77777777" w:rsidR="00B7383A" w:rsidRDefault="00B7383A" w:rsidP="007A6A61">
      <w:pPr>
        <w:rPr>
          <w:rFonts w:eastAsia="MS Mincho"/>
          <w:bCs/>
          <w:u w:val="single"/>
        </w:rPr>
      </w:pPr>
    </w:p>
    <w:p w14:paraId="0ACAD849" w14:textId="77777777" w:rsidR="00B7383A" w:rsidRDefault="00B7383A" w:rsidP="007A6A61">
      <w:pPr>
        <w:rPr>
          <w:rFonts w:eastAsia="MS Mincho"/>
          <w:bCs/>
          <w:u w:val="single"/>
        </w:rPr>
      </w:pPr>
    </w:p>
    <w:p w14:paraId="5812D32B" w14:textId="77777777" w:rsidR="00B7383A" w:rsidRDefault="00B7383A" w:rsidP="007A6A61">
      <w:pPr>
        <w:rPr>
          <w:rFonts w:eastAsia="MS Mincho"/>
          <w:bCs/>
          <w:u w:val="single"/>
        </w:rPr>
      </w:pPr>
    </w:p>
    <w:p w14:paraId="4C588F76" w14:textId="22D81E65" w:rsidR="007A6A61" w:rsidRPr="00B43CB1" w:rsidRDefault="007A6A61" w:rsidP="007A6A61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lastRenderedPageBreak/>
        <w:t>Graduate / Post-Graduate Teaching</w:t>
      </w:r>
      <w:r w:rsidR="00310440" w:rsidRPr="002752E7">
        <w:rPr>
          <w:rFonts w:eastAsia="MS Mincho"/>
          <w:bCs/>
          <w:color w:val="0070C0"/>
        </w:rPr>
        <w:t xml:space="preserve"> [</w:t>
      </w:r>
      <w:r w:rsidR="00986C42" w:rsidRPr="002752E7">
        <w:rPr>
          <w:rFonts w:eastAsia="MS Mincho"/>
          <w:bCs/>
          <w:color w:val="0070C0"/>
        </w:rPr>
        <w:t xml:space="preserve">and/or </w:t>
      </w:r>
      <w:r w:rsidR="00310440" w:rsidRPr="002752E7">
        <w:rPr>
          <w:rFonts w:eastAsia="MS Mincho"/>
          <w:bCs/>
          <w:color w:val="0070C0"/>
        </w:rPr>
        <w:t xml:space="preserve">Mentoring, </w:t>
      </w:r>
      <w:r w:rsidR="00986C42" w:rsidRPr="002752E7">
        <w:rPr>
          <w:rFonts w:eastAsia="MS Mincho"/>
          <w:bCs/>
          <w:color w:val="0070C0"/>
        </w:rPr>
        <w:t xml:space="preserve">and/or </w:t>
      </w:r>
      <w:r w:rsidR="00310440" w:rsidRPr="002752E7">
        <w:rPr>
          <w:rFonts w:eastAsia="MS Mincho"/>
          <w:bCs/>
          <w:color w:val="0070C0"/>
        </w:rPr>
        <w:t>Advising]</w:t>
      </w:r>
    </w:p>
    <w:p w14:paraId="7C846FDD" w14:textId="77777777" w:rsidR="007A6A61" w:rsidRPr="00655FE8" w:rsidRDefault="007A6A61" w:rsidP="007A6A61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 xml:space="preserve"> </w:t>
      </w:r>
    </w:p>
    <w:p w14:paraId="7FC474DB" w14:textId="50696B44" w:rsidR="007A6A61" w:rsidRDefault="007A6A61" w:rsidP="007A6A61">
      <w:pPr>
        <w:rPr>
          <w:rFonts w:eastAsia="MS Mincho"/>
        </w:rPr>
      </w:pPr>
      <w:r>
        <w:rPr>
          <w:rFonts w:eastAsia="MS Mincho"/>
        </w:rPr>
        <w:t>999</w:t>
      </w:r>
      <w:r w:rsidR="00996B6C">
        <w:rPr>
          <w:rFonts w:eastAsia="MS Mincho"/>
        </w:rPr>
        <w:t>9</w:t>
      </w:r>
      <w:r>
        <w:rPr>
          <w:rFonts w:eastAsia="MS Mincho"/>
        </w:rPr>
        <w:t>-present</w:t>
      </w:r>
      <w:r>
        <w:rPr>
          <w:rFonts w:eastAsia="MS Mincho"/>
        </w:rPr>
        <w:tab/>
        <w:t>Advisor</w:t>
      </w:r>
    </w:p>
    <w:p w14:paraId="2EC3F444" w14:textId="4472ED10" w:rsidR="007A6A61" w:rsidRDefault="007A6A61" w:rsidP="007A6A6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1 PhD student</w:t>
      </w:r>
      <w:r w:rsidR="00BD4F4F">
        <w:rPr>
          <w:rFonts w:eastAsia="MS Mincho"/>
        </w:rPr>
        <w:t xml:space="preserve"> – 1 hour/week</w:t>
      </w:r>
      <w:r>
        <w:rPr>
          <w:rFonts w:eastAsia="MS Mincho"/>
        </w:rPr>
        <w:t xml:space="preserve"> per </w:t>
      </w:r>
      <w:r w:rsidR="00002A20">
        <w:rPr>
          <w:rFonts w:eastAsia="MS Mincho"/>
        </w:rPr>
        <w:t xml:space="preserve">15-week </w:t>
      </w:r>
      <w:r>
        <w:rPr>
          <w:rFonts w:eastAsia="MS Mincho"/>
        </w:rPr>
        <w:t>semester (fall, spring)</w:t>
      </w:r>
    </w:p>
    <w:p w14:paraId="2E7E8E2D" w14:textId="77777777" w:rsidR="007A6A61" w:rsidRPr="00655FE8" w:rsidRDefault="007A6A61" w:rsidP="007A6A61">
      <w:pPr>
        <w:rPr>
          <w:rFonts w:eastAsia="MS Mincho"/>
          <w:bCs/>
        </w:rPr>
      </w:pPr>
      <w:r w:rsidRPr="00655FE8">
        <w:rPr>
          <w:rFonts w:eastAsia="MS Mincho"/>
        </w:rPr>
        <w:t>9999-present</w:t>
      </w:r>
      <w:r w:rsidRPr="00655FE8">
        <w:rPr>
          <w:rFonts w:eastAsia="MS Mincho"/>
        </w:rPr>
        <w:tab/>
        <w:t xml:space="preserve">Research </w:t>
      </w:r>
      <w:r w:rsidRPr="00655FE8">
        <w:rPr>
          <w:rFonts w:eastAsia="MS Mincho"/>
          <w:bCs/>
        </w:rPr>
        <w:t xml:space="preserve">Mentor </w:t>
      </w:r>
    </w:p>
    <w:p w14:paraId="48211409" w14:textId="09FE0B19" w:rsidR="007A6A61" w:rsidRDefault="007A6A61" w:rsidP="007A6A61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2</w:t>
      </w:r>
      <w:r w:rsidRPr="00655FE8">
        <w:rPr>
          <w:rFonts w:eastAsia="MS Mincho"/>
          <w:bCs/>
        </w:rPr>
        <w:t xml:space="preserve"> post-graduate</w:t>
      </w:r>
      <w:r>
        <w:rPr>
          <w:rFonts w:eastAsia="MS Mincho"/>
          <w:bCs/>
        </w:rPr>
        <w:t>s</w:t>
      </w:r>
      <w:r w:rsidRPr="00655FE8">
        <w:rPr>
          <w:rFonts w:eastAsia="MS Mincho"/>
          <w:bCs/>
        </w:rPr>
        <w:t xml:space="preserve"> -- </w:t>
      </w:r>
      <w:r>
        <w:rPr>
          <w:rFonts w:eastAsia="MS Mincho"/>
          <w:bCs/>
        </w:rPr>
        <w:t>4</w:t>
      </w:r>
      <w:r w:rsidRPr="00655FE8">
        <w:rPr>
          <w:rFonts w:eastAsia="MS Mincho"/>
          <w:bCs/>
        </w:rPr>
        <w:t xml:space="preserve"> hours</w:t>
      </w:r>
      <w:r w:rsidR="00996B6C">
        <w:rPr>
          <w:rFonts w:eastAsia="MS Mincho"/>
          <w:bCs/>
        </w:rPr>
        <w:t>/</w:t>
      </w:r>
      <w:r w:rsidRPr="00655FE8">
        <w:rPr>
          <w:rFonts w:eastAsia="MS Mincho"/>
          <w:bCs/>
        </w:rPr>
        <w:t>week</w:t>
      </w:r>
      <w:r w:rsidR="00773CF3">
        <w:rPr>
          <w:rFonts w:eastAsia="MS Mincho"/>
          <w:bCs/>
        </w:rPr>
        <w:t xml:space="preserve"> each</w:t>
      </w:r>
    </w:p>
    <w:p w14:paraId="380A863F" w14:textId="77777777" w:rsidR="007A6A61" w:rsidRPr="00655FE8" w:rsidRDefault="007A6A61" w:rsidP="007A6A61">
      <w:pPr>
        <w:rPr>
          <w:rFonts w:eastAsia="MS Mincho"/>
          <w:bCs/>
        </w:rPr>
      </w:pPr>
    </w:p>
    <w:p w14:paraId="09301385" w14:textId="29732246" w:rsidR="00B353F9" w:rsidRPr="00B43CB1" w:rsidRDefault="00B353F9" w:rsidP="00B353F9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Medical Student Teaching</w:t>
      </w:r>
      <w:r w:rsidR="000B2270" w:rsidRPr="00B43CB1">
        <w:rPr>
          <w:rFonts w:eastAsia="MS Mincho"/>
          <w:bCs/>
          <w:u w:val="single"/>
        </w:rPr>
        <w:t>/Mentoring</w:t>
      </w:r>
    </w:p>
    <w:p w14:paraId="14698247" w14:textId="77777777" w:rsidR="00B353F9" w:rsidRPr="00655FE8" w:rsidRDefault="00B353F9" w:rsidP="00B353F9">
      <w:pPr>
        <w:rPr>
          <w:rFonts w:eastAsia="MS Mincho"/>
          <w:b/>
          <w:bCs/>
        </w:rPr>
      </w:pPr>
    </w:p>
    <w:p w14:paraId="2EB790AC" w14:textId="4C7C1C46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BD4F4F">
        <w:rPr>
          <w:rFonts w:eastAsia="MS Mincho"/>
        </w:rPr>
        <w:t>7</w:t>
      </w:r>
      <w:r w:rsidRPr="00655FE8">
        <w:rPr>
          <w:rFonts w:eastAsia="MS Mincho"/>
        </w:rPr>
        <w:t>-9999</w:t>
      </w:r>
      <w:r w:rsidRPr="00655FE8">
        <w:rPr>
          <w:rFonts w:eastAsia="MS Mincho"/>
        </w:rPr>
        <w:tab/>
        <w:t>Small Group Leader, Name of course (course number), School nam</w:t>
      </w:r>
      <w:r w:rsidR="0018592C">
        <w:rPr>
          <w:rFonts w:eastAsia="MS Mincho"/>
        </w:rPr>
        <w:t>e/acronym</w:t>
      </w:r>
    </w:p>
    <w:p w14:paraId="5335D6C6" w14:textId="1117D854" w:rsidR="00B353F9" w:rsidRPr="00655FE8" w:rsidRDefault="00B353F9" w:rsidP="00B353F9">
      <w:pPr>
        <w:ind w:left="720" w:firstLine="720"/>
        <w:rPr>
          <w:rFonts w:eastAsia="MS Mincho"/>
        </w:rPr>
      </w:pPr>
      <w:r w:rsidRPr="00655FE8">
        <w:rPr>
          <w:rFonts w:eastAsia="MS Mincho"/>
        </w:rPr>
        <w:t>5-7 2</w:t>
      </w:r>
      <w:r w:rsidRPr="00655FE8">
        <w:rPr>
          <w:rFonts w:eastAsia="MS Mincho"/>
          <w:vertAlign w:val="superscript"/>
        </w:rPr>
        <w:t>nd</w:t>
      </w:r>
      <w:r w:rsidRPr="00655FE8">
        <w:rPr>
          <w:rFonts w:eastAsia="MS Mincho"/>
        </w:rPr>
        <w:t xml:space="preserve"> year medical students -</w:t>
      </w:r>
      <w:r w:rsidR="00F719B1" w:rsidRPr="00655FE8">
        <w:rPr>
          <w:rFonts w:eastAsia="MS Mincho"/>
        </w:rPr>
        <w:t>-</w:t>
      </w:r>
      <w:r w:rsidRPr="00655FE8">
        <w:rPr>
          <w:rFonts w:eastAsia="MS Mincho"/>
        </w:rPr>
        <w:t xml:space="preserve"> 3-4 contact hours/year</w:t>
      </w:r>
    </w:p>
    <w:p w14:paraId="78C49DF2" w14:textId="7E73DEE3" w:rsidR="00560586" w:rsidRPr="00655FE8" w:rsidRDefault="00560586" w:rsidP="0018592C">
      <w:pPr>
        <w:ind w:right="-720"/>
        <w:rPr>
          <w:rFonts w:eastAsia="MS Mincho"/>
        </w:rPr>
      </w:pPr>
      <w:r w:rsidRPr="00655FE8">
        <w:rPr>
          <w:rFonts w:eastAsia="MS Mincho"/>
        </w:rPr>
        <w:t>999</w:t>
      </w:r>
      <w:r w:rsidR="00BD4F4F">
        <w:rPr>
          <w:rFonts w:eastAsia="MS Mincho"/>
        </w:rPr>
        <w:t>8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Lecturer, Cardiovascular Physiology, Integrative Physiology (MPHY601)</w:t>
      </w:r>
      <w:r w:rsidR="0018592C">
        <w:rPr>
          <w:rFonts w:eastAsia="MS Mincho"/>
        </w:rPr>
        <w:t>, UMSOM</w:t>
      </w:r>
    </w:p>
    <w:p w14:paraId="6701648B" w14:textId="5380A36A" w:rsidR="00560586" w:rsidRDefault="00560586" w:rsidP="00560586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>150 1</w:t>
      </w:r>
      <w:r w:rsidRPr="00655FE8">
        <w:rPr>
          <w:rFonts w:eastAsia="MS Mincho"/>
          <w:vertAlign w:val="superscript"/>
        </w:rPr>
        <w:t>st</w:t>
      </w:r>
      <w:r w:rsidRPr="00655FE8">
        <w:rPr>
          <w:rFonts w:eastAsia="MS Mincho"/>
        </w:rPr>
        <w:t>-year medical students – 3 contact hours/year</w:t>
      </w:r>
    </w:p>
    <w:p w14:paraId="66261F4C" w14:textId="77777777" w:rsidR="00BD4F4F" w:rsidRDefault="00BD4F4F" w:rsidP="00560586">
      <w:pPr>
        <w:rPr>
          <w:rFonts w:eastAsia="MS Mincho"/>
        </w:rPr>
      </w:pPr>
      <w:r>
        <w:rPr>
          <w:rFonts w:eastAsia="MS Mincho"/>
        </w:rPr>
        <w:t>9998-present</w:t>
      </w:r>
      <w:r>
        <w:rPr>
          <w:rFonts w:eastAsia="MS Mincho"/>
        </w:rPr>
        <w:tab/>
        <w:t xml:space="preserve">Lecturer, Medical Ethics (ME502) Tactfully Engaging in Social Determinants of </w:t>
      </w:r>
    </w:p>
    <w:p w14:paraId="1A90D780" w14:textId="156B77F0" w:rsidR="00BD4F4F" w:rsidRDefault="00BD4F4F" w:rsidP="00BD4F4F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   Health with Patients, UMSOM</w:t>
      </w:r>
    </w:p>
    <w:p w14:paraId="15D91B39" w14:textId="2E561AA5" w:rsidR="00BD4F4F" w:rsidRPr="00655FE8" w:rsidRDefault="00BD4F4F" w:rsidP="00560586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150 2</w:t>
      </w:r>
      <w:r w:rsidRPr="00BD4F4F">
        <w:rPr>
          <w:rFonts w:eastAsia="MS Mincho"/>
          <w:vertAlign w:val="superscript"/>
        </w:rPr>
        <w:t>nd</w:t>
      </w:r>
      <w:r>
        <w:rPr>
          <w:rFonts w:eastAsia="MS Mincho"/>
        </w:rPr>
        <w:t>-year students, 2 hours/year</w:t>
      </w:r>
    </w:p>
    <w:p w14:paraId="06BD7854" w14:textId="3D51411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9999-present</w:t>
      </w:r>
      <w:r w:rsidRPr="00655FE8">
        <w:rPr>
          <w:rFonts w:eastAsia="MS Mincho"/>
        </w:rPr>
        <w:tab/>
        <w:t>Mentor</w:t>
      </w:r>
      <w:r w:rsidRPr="00655FE8">
        <w:rPr>
          <w:rFonts w:eastAsia="MS Mincho"/>
        </w:rPr>
        <w:tab/>
        <w:t xml:space="preserve"> for </w:t>
      </w:r>
      <w:r w:rsidR="00560586" w:rsidRPr="00655FE8">
        <w:rPr>
          <w:rFonts w:eastAsia="MS Mincho"/>
        </w:rPr>
        <w:t>m</w:t>
      </w:r>
      <w:r w:rsidRPr="00655FE8">
        <w:rPr>
          <w:rFonts w:eastAsia="MS Mincho"/>
        </w:rPr>
        <w:t xml:space="preserve">edical </w:t>
      </w:r>
      <w:r w:rsidR="00560586" w:rsidRPr="00655FE8">
        <w:rPr>
          <w:rFonts w:eastAsia="MS Mincho"/>
        </w:rPr>
        <w:t>s</w:t>
      </w:r>
      <w:r w:rsidRPr="00655FE8">
        <w:rPr>
          <w:rFonts w:eastAsia="MS Mincho"/>
        </w:rPr>
        <w:t>tudent</w:t>
      </w:r>
      <w:r w:rsidR="0018592C">
        <w:rPr>
          <w:rFonts w:eastAsia="MS Mincho"/>
        </w:rPr>
        <w:t>, UMSOM</w:t>
      </w:r>
    </w:p>
    <w:p w14:paraId="2DBDF014" w14:textId="3D3CE0CD" w:rsidR="00B353F9" w:rsidRPr="00655FE8" w:rsidRDefault="00B353F9" w:rsidP="00B353F9">
      <w:pPr>
        <w:ind w:left="720" w:firstLine="720"/>
        <w:rPr>
          <w:rFonts w:eastAsia="MS Mincho"/>
        </w:rPr>
      </w:pPr>
      <w:r w:rsidRPr="00655FE8">
        <w:rPr>
          <w:rFonts w:eastAsia="MS Mincho"/>
        </w:rPr>
        <w:t>1</w:t>
      </w:r>
      <w:r w:rsidR="00BD4F4F">
        <w:rPr>
          <w:rFonts w:eastAsia="MS Mincho"/>
        </w:rPr>
        <w:t>-hour</w:t>
      </w:r>
      <w:r w:rsidRPr="00655FE8">
        <w:rPr>
          <w:rFonts w:eastAsia="MS Mincho"/>
        </w:rPr>
        <w:t xml:space="preserve"> </w:t>
      </w:r>
      <w:r w:rsidR="00BD4F4F">
        <w:rPr>
          <w:rFonts w:eastAsia="MS Mincho"/>
        </w:rPr>
        <w:t>meeting</w:t>
      </w:r>
      <w:r w:rsidRPr="00655FE8">
        <w:rPr>
          <w:rFonts w:eastAsia="MS Mincho"/>
        </w:rPr>
        <w:t xml:space="preserve"> (no less than quarterly) </w:t>
      </w:r>
    </w:p>
    <w:p w14:paraId="6AB006A1" w14:textId="77777777" w:rsidR="00B353F9" w:rsidRPr="00655FE8" w:rsidRDefault="00B353F9" w:rsidP="00F719B1">
      <w:pPr>
        <w:rPr>
          <w:rFonts w:eastAsia="MS Mincho"/>
        </w:rPr>
      </w:pPr>
    </w:p>
    <w:p w14:paraId="7DFB46BF" w14:textId="057BA245" w:rsidR="00B353F9" w:rsidRPr="00B43CB1" w:rsidRDefault="00B353F9" w:rsidP="00B353F9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Resident and Fellow Teaching</w:t>
      </w:r>
    </w:p>
    <w:p w14:paraId="2BD5FBAF" w14:textId="77777777" w:rsidR="00B353F9" w:rsidRPr="00B43CB1" w:rsidRDefault="00B353F9" w:rsidP="00B353F9">
      <w:pPr>
        <w:rPr>
          <w:rFonts w:eastAsia="MS Mincho"/>
          <w:bCs/>
          <w:u w:val="single"/>
        </w:rPr>
      </w:pPr>
    </w:p>
    <w:p w14:paraId="4B252A70" w14:textId="10515CD8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996B6C">
        <w:rPr>
          <w:rFonts w:eastAsia="MS Mincho"/>
        </w:rPr>
        <w:t>9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Name of course (course number), School name</w:t>
      </w:r>
      <w:r w:rsidR="0018592C">
        <w:rPr>
          <w:rFonts w:eastAsia="MS Mincho"/>
        </w:rPr>
        <w:t>/acronym</w:t>
      </w:r>
    </w:p>
    <w:p w14:paraId="6BD9D790" w14:textId="7F20CC2F" w:rsidR="00B353F9" w:rsidRPr="00655FE8" w:rsidRDefault="00B353F9" w:rsidP="00B353F9">
      <w:pPr>
        <w:ind w:left="720" w:firstLine="720"/>
        <w:rPr>
          <w:rFonts w:eastAsia="MS Mincho"/>
        </w:rPr>
      </w:pPr>
      <w:r w:rsidRPr="00655FE8">
        <w:rPr>
          <w:rFonts w:eastAsia="MS Mincho"/>
        </w:rPr>
        <w:t>4-8 2</w:t>
      </w:r>
      <w:r w:rsidRPr="00655FE8">
        <w:rPr>
          <w:rFonts w:eastAsia="MS Mincho"/>
          <w:vertAlign w:val="superscript"/>
        </w:rPr>
        <w:t>nd</w:t>
      </w:r>
      <w:r w:rsidRPr="00655FE8">
        <w:rPr>
          <w:rFonts w:eastAsia="MS Mincho"/>
        </w:rPr>
        <w:t xml:space="preserve"> year residents </w:t>
      </w:r>
      <w:r w:rsidR="00F719B1" w:rsidRPr="00655FE8">
        <w:rPr>
          <w:rFonts w:eastAsia="MS Mincho"/>
        </w:rPr>
        <w:t>-</w:t>
      </w:r>
      <w:r w:rsidRPr="00655FE8">
        <w:rPr>
          <w:rFonts w:eastAsia="MS Mincho"/>
        </w:rPr>
        <w:t>- 48 contact hours/year</w:t>
      </w:r>
    </w:p>
    <w:p w14:paraId="7FC416DB" w14:textId="3056796A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999</w:t>
      </w:r>
      <w:r w:rsidR="00996B6C">
        <w:rPr>
          <w:rFonts w:eastAsia="MS Mincho"/>
        </w:rPr>
        <w:t>9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Name of course (course number), School name</w:t>
      </w:r>
      <w:r w:rsidR="0018592C">
        <w:rPr>
          <w:rFonts w:eastAsia="MS Mincho"/>
        </w:rPr>
        <w:t>/acronym</w:t>
      </w:r>
    </w:p>
    <w:p w14:paraId="3C0B3300" w14:textId="77777777" w:rsidR="00560586" w:rsidRDefault="00B353F9" w:rsidP="00B353F9">
      <w:pPr>
        <w:ind w:left="720" w:firstLine="720"/>
        <w:rPr>
          <w:rFonts w:eastAsia="MS Mincho"/>
        </w:rPr>
      </w:pPr>
      <w:r w:rsidRPr="00655FE8">
        <w:rPr>
          <w:rFonts w:eastAsia="MS Mincho"/>
        </w:rPr>
        <w:t>2-3 Infectious disease residents and fellows -</w:t>
      </w:r>
      <w:r w:rsidR="00F719B1" w:rsidRPr="00655FE8">
        <w:rPr>
          <w:rFonts w:eastAsia="MS Mincho"/>
        </w:rPr>
        <w:t>-</w:t>
      </w:r>
      <w:r w:rsidRPr="00655FE8">
        <w:rPr>
          <w:rFonts w:eastAsia="MS Mincho"/>
        </w:rPr>
        <w:t xml:space="preserve"> 1 contact hour/year</w:t>
      </w:r>
    </w:p>
    <w:p w14:paraId="5494EB0A" w14:textId="15A2A648" w:rsidR="00986C42" w:rsidRDefault="00986C42" w:rsidP="00986C42">
      <w:pPr>
        <w:rPr>
          <w:rFonts w:eastAsia="MS Mincho"/>
        </w:rPr>
      </w:pPr>
      <w:r>
        <w:rPr>
          <w:rFonts w:eastAsia="MS Mincho"/>
        </w:rPr>
        <w:t>9999-present</w:t>
      </w:r>
      <w:r>
        <w:rPr>
          <w:rFonts w:eastAsia="MS Mincho"/>
        </w:rPr>
        <w:tab/>
        <w:t>Lecturer, Surgical Residency Didactics, UMSOM</w:t>
      </w:r>
    </w:p>
    <w:p w14:paraId="5BA30A55" w14:textId="0B8EF027" w:rsidR="00986C42" w:rsidRPr="00655FE8" w:rsidRDefault="00986C42" w:rsidP="00986C42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 xml:space="preserve">18-21 residents, 4-6 </w:t>
      </w:r>
      <w:r w:rsidR="00A728DE">
        <w:rPr>
          <w:rFonts w:eastAsia="MS Mincho"/>
        </w:rPr>
        <w:t>hours</w:t>
      </w:r>
      <w:r>
        <w:rPr>
          <w:rFonts w:eastAsia="MS Mincho"/>
        </w:rPr>
        <w:t>/year</w:t>
      </w:r>
    </w:p>
    <w:p w14:paraId="053574DE" w14:textId="48E64970" w:rsidR="00560586" w:rsidRPr="00655FE8" w:rsidRDefault="00560586" w:rsidP="00560586">
      <w:pPr>
        <w:rPr>
          <w:rFonts w:eastAsia="MS Mincho"/>
        </w:rPr>
      </w:pPr>
      <w:r w:rsidRPr="00655FE8">
        <w:rPr>
          <w:rFonts w:eastAsia="MS Mincho"/>
        </w:rPr>
        <w:t>999</w:t>
      </w:r>
      <w:r w:rsidR="00996B6C">
        <w:rPr>
          <w:rFonts w:eastAsia="MS Mincho"/>
        </w:rPr>
        <w:t>9</w:t>
      </w:r>
      <w:r w:rsidRPr="00655FE8">
        <w:rPr>
          <w:rFonts w:eastAsia="MS Mincho"/>
        </w:rPr>
        <w:t>-present</w:t>
      </w:r>
      <w:r w:rsidRPr="00655FE8">
        <w:rPr>
          <w:rFonts w:eastAsia="MS Mincho"/>
        </w:rPr>
        <w:tab/>
        <w:t>Attending Physician, general In-patient Service</w:t>
      </w:r>
      <w:r w:rsidR="0018592C">
        <w:rPr>
          <w:rFonts w:eastAsia="MS Mincho"/>
        </w:rPr>
        <w:t>, UMSOM</w:t>
      </w:r>
    </w:p>
    <w:p w14:paraId="6ED10C03" w14:textId="0BA41A95" w:rsidR="00560586" w:rsidRPr="00655FE8" w:rsidRDefault="00560586" w:rsidP="00560586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1 fellow, 2 residents, 2 medical students – 8 hours/day, 2 months/year </w:t>
      </w:r>
    </w:p>
    <w:p w14:paraId="40FD0154" w14:textId="77777777" w:rsidR="00E91BE2" w:rsidRPr="00655FE8" w:rsidRDefault="00E91BE2" w:rsidP="00560586">
      <w:pPr>
        <w:rPr>
          <w:rFonts w:eastAsia="MS Mincho"/>
        </w:rPr>
      </w:pPr>
    </w:p>
    <w:p w14:paraId="1CECE5F4" w14:textId="3C093471" w:rsidR="00560586" w:rsidRPr="00655FE8" w:rsidRDefault="00560586" w:rsidP="00560586">
      <w:pPr>
        <w:rPr>
          <w:rFonts w:eastAsia="MS Mincho"/>
          <w:bCs/>
        </w:rPr>
      </w:pPr>
      <w:r w:rsidRPr="00655FE8">
        <w:rPr>
          <w:rFonts w:eastAsia="MS Mincho"/>
          <w:b/>
          <w:u w:val="single"/>
        </w:rPr>
        <w:t>Research Activities</w:t>
      </w:r>
    </w:p>
    <w:p w14:paraId="4677230A" w14:textId="7342B423" w:rsidR="00560586" w:rsidRPr="00655FE8" w:rsidRDefault="00560586" w:rsidP="00560586">
      <w:pPr>
        <w:rPr>
          <w:rFonts w:eastAsia="MS Mincho"/>
          <w:bCs/>
        </w:rPr>
      </w:pPr>
    </w:p>
    <w:p w14:paraId="4393AA80" w14:textId="0BB99129" w:rsidR="00560586" w:rsidRPr="00655FE8" w:rsidRDefault="00560586" w:rsidP="00002A20">
      <w:pPr>
        <w:spacing w:after="20"/>
        <w:rPr>
          <w:rFonts w:eastAsia="MS Mincho"/>
          <w:bCs/>
          <w:color w:val="0070C0"/>
        </w:rPr>
      </w:pPr>
      <w:r w:rsidRPr="00655FE8">
        <w:rPr>
          <w:rFonts w:eastAsia="MS Mincho"/>
          <w:bCs/>
          <w:color w:val="0070C0"/>
        </w:rPr>
        <w:t>Indicate research interest/s or focus</w:t>
      </w:r>
      <w:r w:rsidR="009E52D2">
        <w:rPr>
          <w:rFonts w:eastAsia="MS Mincho"/>
          <w:bCs/>
          <w:color w:val="0070C0"/>
        </w:rPr>
        <w:t xml:space="preserve"> (</w:t>
      </w:r>
      <w:r w:rsidR="009E52D2" w:rsidRPr="009E52D2">
        <w:rPr>
          <w:rFonts w:eastAsia="MS Mincho"/>
          <w:bCs/>
          <w:i/>
          <w:iCs/>
          <w:color w:val="0070C0"/>
        </w:rPr>
        <w:t>briefly</w:t>
      </w:r>
      <w:r w:rsidR="009E52D2">
        <w:rPr>
          <w:rFonts w:eastAsia="MS Mincho"/>
          <w:bCs/>
          <w:color w:val="0070C0"/>
        </w:rPr>
        <w:t>).</w:t>
      </w:r>
    </w:p>
    <w:p w14:paraId="7B0CFB29" w14:textId="355EAD78" w:rsidR="00B353F9" w:rsidRPr="00655FE8" w:rsidRDefault="00B353F9" w:rsidP="00B353F9">
      <w:pPr>
        <w:rPr>
          <w:rFonts w:eastAsia="MS Mincho"/>
          <w:b/>
          <w:iCs/>
          <w:color w:val="auto"/>
          <w:u w:val="single"/>
        </w:rPr>
      </w:pPr>
    </w:p>
    <w:p w14:paraId="3C0C3B39" w14:textId="13CF3D47" w:rsidR="00B353F9" w:rsidRPr="00655FE8" w:rsidRDefault="00B353F9" w:rsidP="00B353F9">
      <w:pPr>
        <w:pStyle w:val="Heading5"/>
        <w:spacing w:before="0" w:after="0"/>
        <w:rPr>
          <w:rFonts w:ascii="Times New Roman" w:hAnsi="Times New Roman" w:cs="Times New Roman"/>
          <w:b/>
          <w:iCs/>
          <w:color w:val="auto"/>
          <w:u w:val="single"/>
        </w:rPr>
      </w:pPr>
      <w:r w:rsidRPr="00655FE8">
        <w:rPr>
          <w:rFonts w:ascii="Times New Roman" w:hAnsi="Times New Roman" w:cs="Times New Roman"/>
          <w:b/>
          <w:iCs/>
          <w:color w:val="auto"/>
          <w:u w:val="single"/>
        </w:rPr>
        <w:t>Grant Support</w:t>
      </w:r>
    </w:p>
    <w:p w14:paraId="775CCFA0" w14:textId="71005BFF" w:rsidR="00770F8C" w:rsidRPr="00655FE8" w:rsidRDefault="00770F8C" w:rsidP="00770F8C"/>
    <w:p w14:paraId="7D6F4BC5" w14:textId="5D365643" w:rsidR="007A6A61" w:rsidRDefault="00770F8C" w:rsidP="00A728DE">
      <w:pPr>
        <w:ind w:right="-720"/>
        <w:rPr>
          <w:color w:val="0070C0"/>
        </w:rPr>
      </w:pPr>
      <w:r w:rsidRPr="00655FE8">
        <w:rPr>
          <w:color w:val="0070C0"/>
        </w:rPr>
        <w:t xml:space="preserve">List grants/contracts </w:t>
      </w:r>
      <w:r w:rsidRPr="00655FE8">
        <w:rPr>
          <w:b/>
          <w:bCs/>
          <w:color w:val="0070C0"/>
        </w:rPr>
        <w:t>chronologically by start date</w:t>
      </w:r>
      <w:r w:rsidRPr="00655FE8">
        <w:rPr>
          <w:color w:val="0070C0"/>
        </w:rPr>
        <w:t xml:space="preserve"> in separate </w:t>
      </w:r>
      <w:r w:rsidR="007669CD">
        <w:rPr>
          <w:color w:val="0070C0"/>
        </w:rPr>
        <w:t>(</w:t>
      </w:r>
      <w:r w:rsidR="00A728DE">
        <w:rPr>
          <w:color w:val="0070C0"/>
        </w:rPr>
        <w:t>A</w:t>
      </w:r>
      <w:r w:rsidRPr="00655FE8">
        <w:rPr>
          <w:color w:val="0070C0"/>
        </w:rPr>
        <w:t xml:space="preserve">ctive, </w:t>
      </w:r>
      <w:r w:rsidR="00A728DE">
        <w:rPr>
          <w:color w:val="0070C0"/>
        </w:rPr>
        <w:t>P</w:t>
      </w:r>
      <w:r w:rsidRPr="00655FE8">
        <w:rPr>
          <w:color w:val="0070C0"/>
        </w:rPr>
        <w:t>ending</w:t>
      </w:r>
      <w:r w:rsidR="00A57E15" w:rsidRPr="00655FE8">
        <w:rPr>
          <w:color w:val="0070C0"/>
        </w:rPr>
        <w:t>,</w:t>
      </w:r>
      <w:r w:rsidR="007669CD">
        <w:rPr>
          <w:color w:val="0070C0"/>
        </w:rPr>
        <w:t xml:space="preserve"> </w:t>
      </w:r>
      <w:r w:rsidR="00A728DE">
        <w:rPr>
          <w:color w:val="0070C0"/>
        </w:rPr>
        <w:t>C</w:t>
      </w:r>
      <w:r w:rsidRPr="00655FE8">
        <w:rPr>
          <w:color w:val="0070C0"/>
        </w:rPr>
        <w:t>omplete</w:t>
      </w:r>
      <w:r w:rsidR="00A57E15" w:rsidRPr="00655FE8">
        <w:rPr>
          <w:color w:val="0070C0"/>
        </w:rPr>
        <w:t>d</w:t>
      </w:r>
      <w:r w:rsidR="007669CD">
        <w:rPr>
          <w:color w:val="0070C0"/>
        </w:rPr>
        <w:t>)</w:t>
      </w:r>
      <w:r w:rsidR="00A728DE">
        <w:rPr>
          <w:color w:val="0070C0"/>
        </w:rPr>
        <w:t xml:space="preserve"> sections.</w:t>
      </w:r>
    </w:p>
    <w:p w14:paraId="3C214B90" w14:textId="06CCE4B9" w:rsidR="00770060" w:rsidRPr="00655FE8" w:rsidRDefault="00770060" w:rsidP="007A6A61">
      <w:pPr>
        <w:rPr>
          <w:color w:val="0070C0"/>
        </w:rPr>
      </w:pPr>
      <w:r w:rsidRPr="00655FE8">
        <w:rPr>
          <w:color w:val="0070C0"/>
        </w:rPr>
        <w:t>Separate contracts from grants</w:t>
      </w:r>
      <w:r>
        <w:rPr>
          <w:color w:val="0070C0"/>
        </w:rPr>
        <w:t>.</w:t>
      </w:r>
    </w:p>
    <w:p w14:paraId="6E4C6C48" w14:textId="752EEC04" w:rsidR="00770F8C" w:rsidRPr="00655FE8" w:rsidRDefault="00770F8C" w:rsidP="00770F8C">
      <w:pPr>
        <w:rPr>
          <w:bCs/>
          <w:color w:val="0070C0"/>
        </w:rPr>
      </w:pPr>
      <w:r w:rsidRPr="00655FE8">
        <w:rPr>
          <w:bCs/>
          <w:color w:val="0070C0"/>
        </w:rPr>
        <w:t>List all extramural and intramural grants</w:t>
      </w:r>
      <w:r w:rsidR="00A57E15" w:rsidRPr="00655FE8">
        <w:rPr>
          <w:bCs/>
          <w:color w:val="0070C0"/>
        </w:rPr>
        <w:t>.</w:t>
      </w:r>
    </w:p>
    <w:p w14:paraId="0FE5DDBC" w14:textId="77777777" w:rsidR="00770F8C" w:rsidRPr="00655FE8" w:rsidRDefault="00770F8C" w:rsidP="00BA4683">
      <w:pPr>
        <w:rPr>
          <w:b/>
          <w:color w:val="0070C0"/>
        </w:rPr>
      </w:pPr>
      <w:r w:rsidRPr="00655FE8">
        <w:rPr>
          <w:b/>
          <w:color w:val="0070C0"/>
        </w:rPr>
        <w:t xml:space="preserve">For </w:t>
      </w:r>
      <w:r w:rsidRPr="00655FE8">
        <w:rPr>
          <w:b/>
          <w:color w:val="0070C0"/>
          <w:u w:val="single"/>
        </w:rPr>
        <w:t>every active grant or contract</w:t>
      </w:r>
      <w:r w:rsidRPr="00655FE8">
        <w:rPr>
          <w:b/>
          <w:color w:val="0070C0"/>
        </w:rPr>
        <w:t xml:space="preserve"> listed you must provide the following information:</w:t>
      </w:r>
    </w:p>
    <w:p w14:paraId="00781D9D" w14:textId="13E9A3BA" w:rsidR="00770F8C" w:rsidRPr="00655FE8" w:rsidRDefault="00770F8C" w:rsidP="00A00DDE">
      <w:pPr>
        <w:ind w:firstLine="720"/>
        <w:rPr>
          <w:color w:val="0070C0"/>
        </w:rPr>
      </w:pPr>
      <w:r w:rsidRPr="009E52D2">
        <w:rPr>
          <w:color w:val="0070C0"/>
          <w:highlight w:val="yellow"/>
        </w:rPr>
        <w:t>Effective dates: mm/dd/yy – mm/dd/yy (</w:t>
      </w:r>
      <w:r w:rsidRPr="00756DF1">
        <w:rPr>
          <w:b/>
          <w:bCs/>
          <w:color w:val="0070C0"/>
          <w:highlight w:val="yellow"/>
        </w:rPr>
        <w:t>full beginning &amp; end</w:t>
      </w:r>
      <w:r w:rsidRPr="009E52D2">
        <w:rPr>
          <w:color w:val="0070C0"/>
          <w:highlight w:val="yellow"/>
        </w:rPr>
        <w:t>)</w:t>
      </w:r>
    </w:p>
    <w:p w14:paraId="02FDCD62" w14:textId="1C67FA04" w:rsidR="00CA480D" w:rsidRDefault="00770F8C" w:rsidP="00A00DDE">
      <w:pPr>
        <w:ind w:firstLine="720"/>
        <w:rPr>
          <w:color w:val="0070C0"/>
        </w:rPr>
      </w:pPr>
      <w:r w:rsidRPr="00655FE8">
        <w:rPr>
          <w:color w:val="0070C0"/>
        </w:rPr>
        <w:t>Role and % Effort in each project (be very specific</w:t>
      </w:r>
      <w:r w:rsidR="00CA480D">
        <w:rPr>
          <w:color w:val="0070C0"/>
        </w:rPr>
        <w:t xml:space="preserve"> and</w:t>
      </w:r>
      <w:r w:rsidRPr="00655FE8">
        <w:rPr>
          <w:color w:val="0070C0"/>
        </w:rPr>
        <w:t xml:space="preserve"> </w:t>
      </w:r>
      <w:r w:rsidR="00756DF1">
        <w:rPr>
          <w:color w:val="0070C0"/>
        </w:rPr>
        <w:t>not</w:t>
      </w:r>
      <w:r w:rsidRPr="00655FE8">
        <w:rPr>
          <w:color w:val="0070C0"/>
        </w:rPr>
        <w:t xml:space="preserve">e precise role designated on </w:t>
      </w:r>
    </w:p>
    <w:p w14:paraId="05051CA2" w14:textId="2B60B4A8" w:rsidR="00770F8C" w:rsidRPr="00655FE8" w:rsidRDefault="00770F8C" w:rsidP="00A00DDE">
      <w:pPr>
        <w:ind w:left="720" w:firstLine="720"/>
        <w:rPr>
          <w:color w:val="0070C0"/>
        </w:rPr>
      </w:pPr>
      <w:r w:rsidRPr="00655FE8">
        <w:rPr>
          <w:color w:val="0070C0"/>
        </w:rPr>
        <w:t xml:space="preserve">approved grant: PI, Co-Inv, Site PI, </w:t>
      </w:r>
      <w:r w:rsidR="00A00DDE">
        <w:rPr>
          <w:color w:val="0070C0"/>
        </w:rPr>
        <w:t xml:space="preserve">MPI, </w:t>
      </w:r>
      <w:r w:rsidRPr="00655FE8">
        <w:rPr>
          <w:color w:val="0070C0"/>
        </w:rPr>
        <w:t>collaborator, etc.)</w:t>
      </w:r>
    </w:p>
    <w:p w14:paraId="302814C2" w14:textId="1DE777D6" w:rsidR="00770F8C" w:rsidRPr="00655FE8" w:rsidRDefault="00770F8C" w:rsidP="00A00DDE">
      <w:pPr>
        <w:ind w:firstLine="720"/>
        <w:rPr>
          <w:color w:val="0070C0"/>
        </w:rPr>
      </w:pPr>
      <w:r w:rsidRPr="00655FE8">
        <w:rPr>
          <w:color w:val="0070C0"/>
        </w:rPr>
        <w:t xml:space="preserve">Name of PI </w:t>
      </w:r>
      <w:r w:rsidRPr="00655FE8">
        <w:rPr>
          <w:i/>
          <w:iCs/>
          <w:color w:val="0070C0"/>
        </w:rPr>
        <w:t>if other than you</w:t>
      </w:r>
      <w:r w:rsidR="00A00DDE" w:rsidRPr="00A00DDE">
        <w:rPr>
          <w:color w:val="0070C0"/>
        </w:rPr>
        <w:t xml:space="preserve"> (in parentheses)</w:t>
      </w:r>
    </w:p>
    <w:p w14:paraId="0CB12485" w14:textId="77777777" w:rsidR="00770F8C" w:rsidRPr="00655FE8" w:rsidRDefault="00770F8C" w:rsidP="00A00DDE">
      <w:pPr>
        <w:ind w:firstLine="720"/>
        <w:rPr>
          <w:color w:val="0070C0"/>
        </w:rPr>
      </w:pPr>
      <w:r w:rsidRPr="00655FE8">
        <w:rPr>
          <w:color w:val="0070C0"/>
        </w:rPr>
        <w:t>Project title</w:t>
      </w:r>
    </w:p>
    <w:p w14:paraId="5AB21D3F" w14:textId="6D374B56" w:rsidR="00770F8C" w:rsidRDefault="00770F8C" w:rsidP="00A00DDE">
      <w:pPr>
        <w:ind w:firstLine="720"/>
        <w:rPr>
          <w:color w:val="0070C0"/>
        </w:rPr>
      </w:pPr>
      <w:r w:rsidRPr="00655FE8">
        <w:rPr>
          <w:color w:val="0070C0"/>
        </w:rPr>
        <w:t xml:space="preserve">Funding agency (note whether </w:t>
      </w:r>
      <w:r w:rsidR="0018592C">
        <w:rPr>
          <w:color w:val="0070C0"/>
        </w:rPr>
        <w:t>the</w:t>
      </w:r>
      <w:r w:rsidRPr="00655FE8">
        <w:rPr>
          <w:color w:val="0070C0"/>
        </w:rPr>
        <w:t xml:space="preserve"> grant </w:t>
      </w:r>
      <w:r w:rsidR="0018592C">
        <w:rPr>
          <w:color w:val="0070C0"/>
        </w:rPr>
        <w:t>wa</w:t>
      </w:r>
      <w:r w:rsidRPr="00655FE8">
        <w:rPr>
          <w:color w:val="0070C0"/>
        </w:rPr>
        <w:t>s peer-reviewed)</w:t>
      </w:r>
    </w:p>
    <w:p w14:paraId="422E1EC7" w14:textId="7756577C" w:rsidR="009E52D2" w:rsidRPr="00655FE8" w:rsidRDefault="009E52D2" w:rsidP="00756DF1">
      <w:pPr>
        <w:ind w:right="-450" w:firstLine="720"/>
        <w:rPr>
          <w:color w:val="0070C0"/>
        </w:rPr>
      </w:pPr>
      <w:r w:rsidRPr="00655FE8">
        <w:rPr>
          <w:color w:val="0070C0"/>
        </w:rPr>
        <w:lastRenderedPageBreak/>
        <w:t>Type of grant</w:t>
      </w:r>
      <w:r w:rsidR="00756DF1">
        <w:rPr>
          <w:color w:val="0070C0"/>
        </w:rPr>
        <w:t>/</w:t>
      </w:r>
      <w:r w:rsidRPr="00655FE8">
        <w:rPr>
          <w:color w:val="0070C0"/>
        </w:rPr>
        <w:t xml:space="preserve">contract (e.g., </w:t>
      </w:r>
      <w:r>
        <w:rPr>
          <w:color w:val="0070C0"/>
        </w:rPr>
        <w:t>Training Grant</w:t>
      </w:r>
      <w:r w:rsidRPr="00655FE8">
        <w:rPr>
          <w:color w:val="0070C0"/>
        </w:rPr>
        <w:t xml:space="preserve">, </w:t>
      </w:r>
      <w:r>
        <w:rPr>
          <w:color w:val="0070C0"/>
        </w:rPr>
        <w:t>C</w:t>
      </w:r>
      <w:r w:rsidRPr="00655FE8">
        <w:rPr>
          <w:color w:val="0070C0"/>
        </w:rPr>
        <w:t>ollaborative</w:t>
      </w:r>
      <w:r>
        <w:rPr>
          <w:color w:val="0070C0"/>
        </w:rPr>
        <w:t>, M</w:t>
      </w:r>
      <w:r w:rsidRPr="00655FE8">
        <w:rPr>
          <w:color w:val="0070C0"/>
        </w:rPr>
        <w:t xml:space="preserve">ulti-center </w:t>
      </w:r>
      <w:r>
        <w:rPr>
          <w:color w:val="0070C0"/>
        </w:rPr>
        <w:t>T</w:t>
      </w:r>
      <w:r w:rsidRPr="00655FE8">
        <w:rPr>
          <w:color w:val="0070C0"/>
        </w:rPr>
        <w:t xml:space="preserve">rial, </w:t>
      </w:r>
      <w:r>
        <w:rPr>
          <w:color w:val="0070C0"/>
        </w:rPr>
        <w:t>P</w:t>
      </w:r>
      <w:r w:rsidRPr="00655FE8">
        <w:rPr>
          <w:color w:val="0070C0"/>
        </w:rPr>
        <w:t>rivate,</w:t>
      </w:r>
      <w:r w:rsidR="00756DF1">
        <w:rPr>
          <w:color w:val="0070C0"/>
        </w:rPr>
        <w:t xml:space="preserve"> </w:t>
      </w:r>
      <w:r w:rsidRPr="00655FE8">
        <w:rPr>
          <w:color w:val="0070C0"/>
        </w:rPr>
        <w:t>etc.)</w:t>
      </w:r>
    </w:p>
    <w:p w14:paraId="0CF3EB75" w14:textId="77777777" w:rsidR="00A00DDE" w:rsidRDefault="00770F8C" w:rsidP="00A00DDE">
      <w:pPr>
        <w:ind w:firstLine="720"/>
        <w:rPr>
          <w:color w:val="0070C0"/>
        </w:rPr>
      </w:pPr>
      <w:r w:rsidRPr="00655FE8">
        <w:rPr>
          <w:color w:val="0070C0"/>
        </w:rPr>
        <w:t xml:space="preserve">Include costs and indicate if they are direct or indirect </w:t>
      </w:r>
      <w:r w:rsidR="00CA480D">
        <w:rPr>
          <w:color w:val="0070C0"/>
        </w:rPr>
        <w:t xml:space="preserve">costs, </w:t>
      </w:r>
      <w:r w:rsidRPr="00655FE8">
        <w:rPr>
          <w:color w:val="0070C0"/>
        </w:rPr>
        <w:t xml:space="preserve">and if they are for the </w:t>
      </w:r>
    </w:p>
    <w:p w14:paraId="6DCA3BC4" w14:textId="77777777" w:rsidR="00A00DDE" w:rsidRDefault="00770F8C" w:rsidP="00A00DDE">
      <w:pPr>
        <w:ind w:left="720" w:firstLine="720"/>
        <w:rPr>
          <w:color w:val="0070C0"/>
        </w:rPr>
      </w:pPr>
      <w:r w:rsidRPr="00655FE8">
        <w:rPr>
          <w:color w:val="0070C0"/>
        </w:rPr>
        <w:t xml:space="preserve">current year and/or for the total grant period (provide costs for your portion of </w:t>
      </w:r>
    </w:p>
    <w:p w14:paraId="4370D81C" w14:textId="75D1FC61" w:rsidR="00A00DDE" w:rsidRPr="00655FE8" w:rsidRDefault="00770F8C" w:rsidP="00A00DDE">
      <w:pPr>
        <w:ind w:left="720" w:right="-630" w:firstLine="720"/>
      </w:pPr>
      <w:r w:rsidRPr="00655FE8">
        <w:rPr>
          <w:color w:val="0070C0"/>
        </w:rPr>
        <w:t xml:space="preserve">grant if </w:t>
      </w:r>
      <w:r w:rsidR="00CA480D">
        <w:rPr>
          <w:color w:val="0070C0"/>
        </w:rPr>
        <w:t>a</w:t>
      </w:r>
      <w:r w:rsidRPr="00655FE8">
        <w:rPr>
          <w:color w:val="0070C0"/>
        </w:rPr>
        <w:t>pplicable)</w:t>
      </w:r>
      <w:r w:rsidR="00A00DDE">
        <w:rPr>
          <w:color w:val="0070C0"/>
        </w:rPr>
        <w:t>. P</w:t>
      </w:r>
      <w:r w:rsidR="00A00DDE" w:rsidRPr="0018592C">
        <w:rPr>
          <w:color w:val="0070C0"/>
        </w:rPr>
        <w:t xml:space="preserve">rovide </w:t>
      </w:r>
      <w:r w:rsidR="00A00DDE" w:rsidRPr="00A00DDE">
        <w:rPr>
          <w:color w:val="0070C0"/>
          <w:u w:val="single"/>
        </w:rPr>
        <w:t>whole dollar amounts</w:t>
      </w:r>
      <w:r w:rsidR="00A00DDE" w:rsidRPr="0018592C">
        <w:rPr>
          <w:color w:val="0070C0"/>
        </w:rPr>
        <w:t xml:space="preserve">, </w:t>
      </w:r>
      <w:r w:rsidR="00A00DDE" w:rsidRPr="0018592C">
        <w:rPr>
          <w:b/>
          <w:bCs/>
          <w:color w:val="0070C0"/>
        </w:rPr>
        <w:t>n</w:t>
      </w:r>
      <w:r w:rsidR="00A00DDE" w:rsidRPr="00A00DDE">
        <w:rPr>
          <w:b/>
          <w:bCs/>
          <w:color w:val="0070C0"/>
        </w:rPr>
        <w:t>o</w:t>
      </w:r>
      <w:r w:rsidR="00A00DDE" w:rsidRPr="0018592C">
        <w:rPr>
          <w:color w:val="0070C0"/>
        </w:rPr>
        <w:t xml:space="preserve"> pennies</w:t>
      </w:r>
      <w:r w:rsidR="00A00DDE">
        <w:rPr>
          <w:color w:val="0070C0"/>
        </w:rPr>
        <w:t>.</w:t>
      </w:r>
    </w:p>
    <w:p w14:paraId="08A12D5B" w14:textId="77777777" w:rsidR="00770060" w:rsidRDefault="00770F8C" w:rsidP="00BD6A89">
      <w:pPr>
        <w:rPr>
          <w:color w:val="0070C0"/>
        </w:rPr>
      </w:pPr>
      <w:r w:rsidRPr="00655FE8">
        <w:rPr>
          <w:color w:val="0070C0"/>
        </w:rPr>
        <w:t xml:space="preserve">If not PI, include a </w:t>
      </w:r>
      <w:r w:rsidR="0018592C" w:rsidRPr="0018592C">
        <w:rPr>
          <w:b/>
          <w:bCs/>
          <w:i/>
          <w:iCs/>
          <w:color w:val="0070C0"/>
          <w:u w:val="single"/>
        </w:rPr>
        <w:t>one-line</w:t>
      </w:r>
      <w:r w:rsidRPr="00655FE8">
        <w:rPr>
          <w:b/>
          <w:bCs/>
          <w:i/>
          <w:iCs/>
          <w:color w:val="0070C0"/>
        </w:rPr>
        <w:t xml:space="preserve"> explanation</w:t>
      </w:r>
      <w:r w:rsidRPr="00655FE8">
        <w:rPr>
          <w:color w:val="0070C0"/>
        </w:rPr>
        <w:t xml:space="preserve"> of role</w:t>
      </w:r>
      <w:r w:rsidR="0018592C">
        <w:rPr>
          <w:color w:val="0070C0"/>
        </w:rPr>
        <w:t>.</w:t>
      </w:r>
    </w:p>
    <w:p w14:paraId="65F1CF92" w14:textId="77777777" w:rsidR="00BD6A89" w:rsidRDefault="00770060" w:rsidP="00BD6A89">
      <w:pPr>
        <w:rPr>
          <w:color w:val="0070C0"/>
        </w:rPr>
      </w:pPr>
      <w:r w:rsidRPr="0018592C">
        <w:rPr>
          <w:color w:val="0070C0"/>
        </w:rPr>
        <w:t xml:space="preserve">The percent effort on all active grants should not add to more than 99% total (unless VA grants </w:t>
      </w:r>
    </w:p>
    <w:p w14:paraId="15E053A7" w14:textId="08A61149" w:rsidR="00770060" w:rsidRPr="0018592C" w:rsidRDefault="00770060" w:rsidP="00BD6A89">
      <w:pPr>
        <w:ind w:firstLine="720"/>
        <w:rPr>
          <w:color w:val="0070C0"/>
        </w:rPr>
      </w:pPr>
      <w:r w:rsidRPr="0018592C">
        <w:rPr>
          <w:color w:val="0070C0"/>
        </w:rPr>
        <w:t xml:space="preserve">are involved). </w:t>
      </w:r>
    </w:p>
    <w:p w14:paraId="7ED7CDA3" w14:textId="2F462650" w:rsidR="00770F8C" w:rsidRPr="00655FE8" w:rsidRDefault="00770F8C" w:rsidP="00770F8C">
      <w:pPr>
        <w:rPr>
          <w:color w:val="0070C0"/>
        </w:rPr>
      </w:pPr>
    </w:p>
    <w:p w14:paraId="3C48BFC4" w14:textId="15AE42BB" w:rsidR="00B353F9" w:rsidRPr="00B43CB1" w:rsidRDefault="00B353F9" w:rsidP="00B353F9">
      <w:pPr>
        <w:pStyle w:val="Heading6"/>
        <w:rPr>
          <w:rFonts w:ascii="Times New Roman" w:hAnsi="Times New Roman" w:cs="Times New Roman"/>
          <w:bCs/>
          <w:i w:val="0"/>
          <w:color w:val="auto"/>
          <w:u w:val="single"/>
        </w:rPr>
      </w:pPr>
      <w:r w:rsidRPr="00B43CB1">
        <w:rPr>
          <w:rFonts w:ascii="Times New Roman" w:hAnsi="Times New Roman" w:cs="Times New Roman"/>
          <w:bCs/>
          <w:i w:val="0"/>
          <w:color w:val="auto"/>
          <w:u w:val="single"/>
        </w:rPr>
        <w:t>Active Grants</w:t>
      </w:r>
      <w:r w:rsidR="00770F8C" w:rsidRPr="00B43CB1">
        <w:rPr>
          <w:rFonts w:ascii="Times New Roman" w:hAnsi="Times New Roman" w:cs="Times New Roman"/>
          <w:bCs/>
          <w:i w:val="0"/>
          <w:color w:val="auto"/>
          <w:u w:val="single"/>
        </w:rPr>
        <w:t xml:space="preserve"> or Contrac</w:t>
      </w:r>
      <w:r w:rsidR="002C1DBA" w:rsidRPr="00B43CB1">
        <w:rPr>
          <w:rFonts w:ascii="Times New Roman" w:hAnsi="Times New Roman" w:cs="Times New Roman"/>
          <w:bCs/>
          <w:i w:val="0"/>
          <w:color w:val="auto"/>
          <w:u w:val="single"/>
        </w:rPr>
        <w:t>t</w:t>
      </w:r>
      <w:r w:rsidR="00770F8C" w:rsidRPr="00B43CB1">
        <w:rPr>
          <w:rFonts w:ascii="Times New Roman" w:hAnsi="Times New Roman" w:cs="Times New Roman"/>
          <w:bCs/>
          <w:i w:val="0"/>
          <w:color w:val="auto"/>
          <w:u w:val="single"/>
        </w:rPr>
        <w:t>s</w:t>
      </w:r>
    </w:p>
    <w:p w14:paraId="4DF195AC" w14:textId="3BD6D9D6" w:rsidR="00B353F9" w:rsidRPr="00655FE8" w:rsidRDefault="00B353F9" w:rsidP="00B353F9"/>
    <w:p w14:paraId="233AC5B6" w14:textId="5E4EC454" w:rsidR="00A57E15" w:rsidRPr="00655FE8" w:rsidRDefault="00A57E15" w:rsidP="00A57E15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Cs/>
        </w:rPr>
      </w:pPr>
      <w:r w:rsidRPr="00655FE8">
        <w:t>mm/dd/yy - mm/dd/yy</w:t>
      </w:r>
      <w:r w:rsidRPr="00655FE8">
        <w:tab/>
        <w:t>PI</w:t>
      </w:r>
      <w:r w:rsidR="0018592C">
        <w:t>,</w:t>
      </w:r>
      <w:r w:rsidRPr="00655FE8">
        <w:t xml:space="preserve"> </w:t>
      </w:r>
      <w:r w:rsidR="00907368">
        <w:t>3</w:t>
      </w:r>
      <w:r w:rsidRPr="00655FE8">
        <w:t>5%</w:t>
      </w:r>
    </w:p>
    <w:p w14:paraId="20BF8BA5" w14:textId="2BEA14D1" w:rsidR="00A57E15" w:rsidRPr="00655FE8" w:rsidRDefault="00A57E15" w:rsidP="00A57E15">
      <w:pPr>
        <w:rPr>
          <w:i/>
        </w:rPr>
      </w:pPr>
      <w:r w:rsidRPr="00655FE8">
        <w:tab/>
      </w:r>
      <w:r w:rsidRPr="00655FE8">
        <w:tab/>
      </w:r>
      <w:r w:rsidRPr="00655FE8">
        <w:tab/>
      </w:r>
      <w:r w:rsidRPr="00655FE8">
        <w:tab/>
      </w:r>
      <w:r w:rsidRPr="00655FE8">
        <w:rPr>
          <w:i/>
        </w:rPr>
        <w:t>“Title of grant”</w:t>
      </w:r>
    </w:p>
    <w:p w14:paraId="6F5CF914" w14:textId="6C6BBA0C" w:rsidR="00A57E15" w:rsidRPr="00655FE8" w:rsidRDefault="00A57E15" w:rsidP="00A57E15">
      <w:pPr>
        <w:ind w:left="2160" w:firstLine="720"/>
        <w:rPr>
          <w:bCs/>
        </w:rPr>
      </w:pPr>
      <w:r w:rsidRPr="00655FE8">
        <w:t xml:space="preserve">National Institute of Drug Abuse, K23 </w:t>
      </w:r>
      <w:r w:rsidRPr="00655FE8">
        <w:rPr>
          <w:bCs/>
        </w:rPr>
        <w:t>DA999999</w:t>
      </w:r>
    </w:p>
    <w:p w14:paraId="5CCC60AF" w14:textId="4432762E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>Annual Direct Costs:  $999,999</w:t>
      </w:r>
    </w:p>
    <w:p w14:paraId="27A6137C" w14:textId="6B8A04FD" w:rsidR="00A57E15" w:rsidRPr="00655FE8" w:rsidRDefault="00A57E15" w:rsidP="0018592C">
      <w:pPr>
        <w:ind w:left="2160" w:right="-630" w:firstLine="720"/>
      </w:pPr>
      <w:r w:rsidRPr="00655FE8">
        <w:rPr>
          <w:iCs/>
        </w:rPr>
        <w:t>Total Direct Costs:  $</w:t>
      </w:r>
      <w:r w:rsidRPr="00655FE8">
        <w:t>9,999,999</w:t>
      </w:r>
      <w:r w:rsidR="0018592C">
        <w:t xml:space="preserve"> </w:t>
      </w:r>
    </w:p>
    <w:p w14:paraId="294643D4" w14:textId="3915E456" w:rsidR="00A57E15" w:rsidRPr="00655FE8" w:rsidRDefault="00A57E15" w:rsidP="003C6BFA"/>
    <w:p w14:paraId="07A4F64F" w14:textId="743044E5" w:rsidR="00A57E15" w:rsidRPr="00655FE8" w:rsidRDefault="00A57E15" w:rsidP="00A57E15">
      <w:r w:rsidRPr="00655FE8">
        <w:t>mm/dd/yy – mm/dd/yy</w:t>
      </w:r>
      <w:r w:rsidRPr="00655FE8">
        <w:tab/>
        <w:t xml:space="preserve">Co-Inv, 10% (PI: </w:t>
      </w:r>
      <w:r w:rsidR="006B14B9">
        <w:t>J</w:t>
      </w:r>
      <w:r w:rsidRPr="00655FE8">
        <w:t xml:space="preserve">. </w:t>
      </w:r>
      <w:r w:rsidR="006B14B9">
        <w:t>Amberlie</w:t>
      </w:r>
      <w:r w:rsidRPr="00655FE8">
        <w:t>)</w:t>
      </w:r>
    </w:p>
    <w:p w14:paraId="5E89E374" w14:textId="6AD66FB3" w:rsidR="00A57E15" w:rsidRPr="00655FE8" w:rsidRDefault="00A57E15" w:rsidP="00A57E15">
      <w:pPr>
        <w:autoSpaceDE w:val="0"/>
        <w:autoSpaceDN w:val="0"/>
        <w:adjustRightInd w:val="0"/>
        <w:rPr>
          <w:i/>
        </w:rPr>
      </w:pPr>
      <w:r w:rsidRPr="00655FE8">
        <w:tab/>
      </w:r>
      <w:r w:rsidRPr="00655FE8">
        <w:tab/>
      </w:r>
      <w:r w:rsidRPr="00655FE8">
        <w:tab/>
      </w:r>
      <w:r w:rsidRPr="00655FE8">
        <w:tab/>
      </w:r>
      <w:r w:rsidRPr="00655FE8">
        <w:rPr>
          <w:i/>
        </w:rPr>
        <w:t>“Title of grant”</w:t>
      </w:r>
    </w:p>
    <w:p w14:paraId="6AE7C02A" w14:textId="355888F6" w:rsidR="00A57E15" w:rsidRPr="00655FE8" w:rsidRDefault="00A57E15" w:rsidP="00A57E15">
      <w:pPr>
        <w:autoSpaceDE w:val="0"/>
        <w:autoSpaceDN w:val="0"/>
        <w:adjustRightInd w:val="0"/>
      </w:pPr>
      <w:r w:rsidRPr="00655FE8">
        <w:tab/>
      </w:r>
      <w:r w:rsidRPr="00655FE8">
        <w:tab/>
      </w:r>
      <w:r w:rsidRPr="00655FE8">
        <w:tab/>
      </w:r>
      <w:r w:rsidRPr="00655FE8">
        <w:tab/>
        <w:t>NIH R01 MH99999</w:t>
      </w:r>
    </w:p>
    <w:p w14:paraId="57C40218" w14:textId="266FAB05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$99,999</w:t>
      </w:r>
    </w:p>
    <w:p w14:paraId="15912FDC" w14:textId="55395AF0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>Total Direct Costs:  $999,999</w:t>
      </w:r>
    </w:p>
    <w:p w14:paraId="7DE5B5ED" w14:textId="16607674" w:rsidR="00A57E15" w:rsidRPr="00655FE8" w:rsidRDefault="00A57E15" w:rsidP="00A57E15">
      <w:pPr>
        <w:ind w:left="2160" w:firstLine="720"/>
        <w:rPr>
          <w:i/>
          <w:iCs/>
        </w:rPr>
      </w:pPr>
      <w:r w:rsidRPr="00655FE8">
        <w:rPr>
          <w:i/>
          <w:iCs/>
        </w:rPr>
        <w:t>Briefly describe specific role on grant since not the PI</w:t>
      </w:r>
    </w:p>
    <w:p w14:paraId="70814F56" w14:textId="3B95B76B" w:rsidR="00A57E15" w:rsidRDefault="00A57E15" w:rsidP="00CA480D">
      <w:pPr>
        <w:rPr>
          <w:iCs/>
        </w:rPr>
      </w:pPr>
    </w:p>
    <w:p w14:paraId="2BCD9B64" w14:textId="4A6F0188" w:rsidR="00A57E15" w:rsidRPr="00655FE8" w:rsidRDefault="007748D6" w:rsidP="00A57E15">
      <w:r>
        <w:t>9</w:t>
      </w:r>
      <w:r w:rsidR="009E52D2">
        <w:t>9</w:t>
      </w:r>
      <w:r w:rsidR="00A57E15" w:rsidRPr="00655FE8">
        <w:t>/</w:t>
      </w:r>
      <w:r>
        <w:t>9</w:t>
      </w:r>
      <w:r w:rsidR="009E52D2">
        <w:t>9</w:t>
      </w:r>
      <w:r w:rsidR="00A57E15" w:rsidRPr="00655FE8">
        <w:t>/</w:t>
      </w:r>
      <w:r w:rsidR="00093C7C">
        <w:t>9</w:t>
      </w:r>
      <w:r w:rsidR="009E52D2">
        <w:t>8</w:t>
      </w:r>
      <w:r w:rsidR="00A57E15" w:rsidRPr="00655FE8">
        <w:t xml:space="preserve"> – </w:t>
      </w:r>
      <w:r>
        <w:t>9</w:t>
      </w:r>
      <w:r w:rsidR="00A57E15" w:rsidRPr="00655FE8">
        <w:t>9/</w:t>
      </w:r>
      <w:r>
        <w:t>99</w:t>
      </w:r>
      <w:r w:rsidR="00A57E15" w:rsidRPr="00655FE8">
        <w:t>/</w:t>
      </w:r>
      <w:r w:rsidR="00093C7C">
        <w:t>99</w:t>
      </w:r>
      <w:r w:rsidR="00A57E15" w:rsidRPr="00655FE8">
        <w:tab/>
      </w:r>
      <w:r w:rsidR="00A57E15" w:rsidRPr="00655FE8">
        <w:tab/>
        <w:t xml:space="preserve">Site-PI, 15% (PI:  </w:t>
      </w:r>
      <w:r w:rsidR="006B14B9">
        <w:t>J</w:t>
      </w:r>
      <w:r w:rsidR="00A57E15" w:rsidRPr="00655FE8">
        <w:t xml:space="preserve">. </w:t>
      </w:r>
      <w:r w:rsidR="006B14B9">
        <w:t>Amberlie</w:t>
      </w:r>
      <w:r w:rsidR="00A57E15" w:rsidRPr="00655FE8">
        <w:t>)</w:t>
      </w:r>
    </w:p>
    <w:p w14:paraId="09CF1CA1" w14:textId="27B8E001" w:rsidR="00A57E15" w:rsidRPr="00655FE8" w:rsidRDefault="00A57E15" w:rsidP="00A57E15">
      <w:pPr>
        <w:autoSpaceDE w:val="0"/>
        <w:autoSpaceDN w:val="0"/>
        <w:adjustRightInd w:val="0"/>
        <w:rPr>
          <w:i/>
        </w:rPr>
      </w:pPr>
      <w:r w:rsidRPr="00655FE8">
        <w:tab/>
      </w:r>
      <w:r w:rsidRPr="00655FE8">
        <w:tab/>
      </w:r>
      <w:r w:rsidRPr="00655FE8">
        <w:tab/>
      </w:r>
      <w:r w:rsidRPr="00655FE8">
        <w:tab/>
      </w:r>
      <w:r w:rsidRPr="00655FE8">
        <w:rPr>
          <w:i/>
        </w:rPr>
        <w:t>“Effects of Aspirin on Hypertension”</w:t>
      </w:r>
    </w:p>
    <w:p w14:paraId="698A0309" w14:textId="1ADDD386" w:rsidR="00A57E15" w:rsidRPr="00655FE8" w:rsidRDefault="00A57E15" w:rsidP="00A57E15">
      <w:pPr>
        <w:autoSpaceDE w:val="0"/>
        <w:autoSpaceDN w:val="0"/>
        <w:adjustRightInd w:val="0"/>
      </w:pPr>
      <w:r w:rsidRPr="00655FE8">
        <w:tab/>
      </w:r>
      <w:r w:rsidRPr="00655FE8">
        <w:tab/>
      </w:r>
      <w:r w:rsidRPr="00655FE8">
        <w:tab/>
      </w:r>
      <w:r w:rsidRPr="00655FE8">
        <w:tab/>
        <w:t xml:space="preserve">VA Merit Review Award  </w:t>
      </w:r>
    </w:p>
    <w:p w14:paraId="6EA35319" w14:textId="417EAFCD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$137,500</w:t>
      </w:r>
    </w:p>
    <w:p w14:paraId="0AB7D654" w14:textId="23FFC013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>Total Direct Costs:  $500,000</w:t>
      </w:r>
    </w:p>
    <w:p w14:paraId="49A60BE3" w14:textId="1D8F0D66" w:rsidR="00A57E15" w:rsidRPr="00655FE8" w:rsidRDefault="00A57E15" w:rsidP="00A57E15">
      <w:pPr>
        <w:ind w:left="2160" w:firstLine="720"/>
        <w:rPr>
          <w:i/>
          <w:iCs/>
        </w:rPr>
      </w:pPr>
      <w:r w:rsidRPr="00655FE8">
        <w:rPr>
          <w:i/>
          <w:iCs/>
        </w:rPr>
        <w:t>Briefly describe specific role on grant since not the PI</w:t>
      </w:r>
    </w:p>
    <w:p w14:paraId="25D62449" w14:textId="1EF85887" w:rsidR="00A57E15" w:rsidRDefault="00A57E15" w:rsidP="00B353F9"/>
    <w:p w14:paraId="6EB27044" w14:textId="22050C2B" w:rsidR="00770F8C" w:rsidRPr="00B43CB1" w:rsidRDefault="00770F8C" w:rsidP="00B353F9">
      <w:pPr>
        <w:rPr>
          <w:u w:val="single"/>
        </w:rPr>
      </w:pPr>
      <w:r w:rsidRPr="00B43CB1">
        <w:rPr>
          <w:u w:val="single"/>
        </w:rPr>
        <w:t>Pending Grants or Contracts</w:t>
      </w:r>
    </w:p>
    <w:p w14:paraId="1326926D" w14:textId="77777777" w:rsidR="00A00DDE" w:rsidRDefault="00A00DDE" w:rsidP="00770060">
      <w:pPr>
        <w:rPr>
          <w:color w:val="0070C0"/>
        </w:rPr>
      </w:pPr>
    </w:p>
    <w:p w14:paraId="6FC67CC1" w14:textId="13CBF945" w:rsidR="00770060" w:rsidRDefault="00972ACD" w:rsidP="00770060">
      <w:pPr>
        <w:rPr>
          <w:color w:val="0070C0"/>
        </w:rPr>
      </w:pPr>
      <w:r w:rsidRPr="00655FE8">
        <w:rPr>
          <w:color w:val="0070C0"/>
        </w:rPr>
        <w:t>For p</w:t>
      </w:r>
      <w:r w:rsidR="00770F8C" w:rsidRPr="00655FE8">
        <w:rPr>
          <w:color w:val="0070C0"/>
        </w:rPr>
        <w:t>ending grants</w:t>
      </w:r>
      <w:r w:rsidRPr="00655FE8">
        <w:rPr>
          <w:color w:val="0070C0"/>
        </w:rPr>
        <w:t>,</w:t>
      </w:r>
      <w:r w:rsidR="00770F8C" w:rsidRPr="00655FE8">
        <w:rPr>
          <w:color w:val="0070C0"/>
        </w:rPr>
        <w:t xml:space="preserve"> list only grants that have actually been submitted and include the date of </w:t>
      </w:r>
    </w:p>
    <w:p w14:paraId="5CACFDB7" w14:textId="77777777" w:rsidR="00782824" w:rsidRDefault="00770F8C" w:rsidP="00770060">
      <w:pPr>
        <w:ind w:firstLine="720"/>
        <w:rPr>
          <w:color w:val="0070C0"/>
        </w:rPr>
      </w:pPr>
      <w:r w:rsidRPr="00655FE8">
        <w:rPr>
          <w:color w:val="0070C0"/>
        </w:rPr>
        <w:t>grant submission and status (if known).</w:t>
      </w:r>
      <w:r w:rsidR="005F7640">
        <w:rPr>
          <w:color w:val="0070C0"/>
        </w:rPr>
        <w:t xml:space="preserve">  </w:t>
      </w:r>
    </w:p>
    <w:p w14:paraId="19146CF8" w14:textId="77777777" w:rsidR="00782824" w:rsidRDefault="005F7640" w:rsidP="00782824">
      <w:pPr>
        <w:rPr>
          <w:color w:val="0070C0"/>
        </w:rPr>
      </w:pPr>
      <w:r>
        <w:rPr>
          <w:color w:val="0070C0"/>
        </w:rPr>
        <w:t xml:space="preserve">For </w:t>
      </w:r>
      <w:r w:rsidRPr="00782824">
        <w:rPr>
          <w:color w:val="0070C0"/>
          <w:u w:val="single"/>
        </w:rPr>
        <w:t>Associate Professor and Professor promotions only</w:t>
      </w:r>
      <w:r>
        <w:rPr>
          <w:color w:val="0070C0"/>
        </w:rPr>
        <w:t xml:space="preserve"> – i</w:t>
      </w:r>
      <w:r w:rsidRPr="005F7640">
        <w:rPr>
          <w:color w:val="0070C0"/>
        </w:rPr>
        <w:t xml:space="preserve">f a grant proposal is pending, the “pink </w:t>
      </w:r>
    </w:p>
    <w:p w14:paraId="3302BB4C" w14:textId="77777777" w:rsidR="00BA4683" w:rsidRDefault="005F7640" w:rsidP="00782824">
      <w:pPr>
        <w:ind w:left="720"/>
        <w:rPr>
          <w:color w:val="0070C0"/>
        </w:rPr>
      </w:pPr>
      <w:r w:rsidRPr="005F7640">
        <w:rPr>
          <w:color w:val="0070C0"/>
        </w:rPr>
        <w:t xml:space="preserve">sheets” or reviewers’ comments may be submitted together with any assessment of </w:t>
      </w:r>
    </w:p>
    <w:p w14:paraId="77754704" w14:textId="080E98A6" w:rsidR="00770F8C" w:rsidRPr="00655FE8" w:rsidRDefault="005F7640" w:rsidP="00782824">
      <w:pPr>
        <w:ind w:left="720"/>
        <w:rPr>
          <w:b/>
          <w:color w:val="0070C0"/>
          <w:u w:val="single"/>
        </w:rPr>
      </w:pPr>
      <w:r w:rsidRPr="005F7640">
        <w:rPr>
          <w:color w:val="0070C0"/>
        </w:rPr>
        <w:t xml:space="preserve">likelihood of funding. </w:t>
      </w:r>
    </w:p>
    <w:p w14:paraId="2F468BDF" w14:textId="77777777" w:rsidR="00BD6A89" w:rsidRPr="00655FE8" w:rsidRDefault="00BD6A89" w:rsidP="00B353F9">
      <w:pPr>
        <w:rPr>
          <w:iCs/>
        </w:rPr>
      </w:pPr>
    </w:p>
    <w:p w14:paraId="177FCB40" w14:textId="40305E37" w:rsidR="00B353F9" w:rsidRPr="00B43CB1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B43CB1">
        <w:rPr>
          <w:bCs/>
          <w:u w:val="single"/>
        </w:rPr>
        <w:t>Completed Grants</w:t>
      </w:r>
      <w:r w:rsidR="00A57E15" w:rsidRPr="00B43CB1">
        <w:rPr>
          <w:bCs/>
          <w:u w:val="single"/>
        </w:rPr>
        <w:t xml:space="preserve"> or Contracts</w:t>
      </w:r>
    </w:p>
    <w:p w14:paraId="1CA524A1" w14:textId="77777777" w:rsidR="00B353F9" w:rsidRPr="00B43CB1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067AF352" w14:textId="1499A1F4" w:rsidR="00B353F9" w:rsidRPr="00655FE8" w:rsidRDefault="00093C7C" w:rsidP="00B353F9">
      <w:r>
        <w:t>9999</w:t>
      </w:r>
      <w:r w:rsidR="00B353F9" w:rsidRPr="00655FE8">
        <w:t>-</w:t>
      </w:r>
      <w:r>
        <w:t>9999</w:t>
      </w:r>
      <w:r w:rsidR="00B353F9" w:rsidRPr="00655FE8">
        <w:tab/>
      </w:r>
      <w:r w:rsidR="00B353F9" w:rsidRPr="00655FE8">
        <w:tab/>
      </w:r>
      <w:r w:rsidR="00B353F9" w:rsidRPr="00655FE8">
        <w:tab/>
        <w:t>PI, 25%</w:t>
      </w:r>
    </w:p>
    <w:p w14:paraId="35D53CCF" w14:textId="2FF15A84" w:rsidR="00B353F9" w:rsidRPr="00655FE8" w:rsidRDefault="00B353F9" w:rsidP="00B353F9">
      <w:pPr>
        <w:autoSpaceDE w:val="0"/>
        <w:autoSpaceDN w:val="0"/>
        <w:adjustRightInd w:val="0"/>
        <w:ind w:left="2160" w:firstLine="720"/>
        <w:rPr>
          <w:i/>
        </w:rPr>
      </w:pPr>
      <w:r w:rsidRPr="00655FE8">
        <w:rPr>
          <w:i/>
        </w:rPr>
        <w:t>“Title of grant”</w:t>
      </w:r>
    </w:p>
    <w:p w14:paraId="508AB33E" w14:textId="355D5B0E" w:rsidR="00B353F9" w:rsidRPr="00655FE8" w:rsidRDefault="00B353F9" w:rsidP="00B353F9">
      <w:pPr>
        <w:autoSpaceDE w:val="0"/>
        <w:autoSpaceDN w:val="0"/>
        <w:adjustRightInd w:val="0"/>
      </w:pPr>
      <w:r w:rsidRPr="00655FE8">
        <w:tab/>
      </w:r>
      <w:r w:rsidRPr="00655FE8">
        <w:tab/>
      </w:r>
      <w:r w:rsidRPr="00655FE8">
        <w:tab/>
      </w:r>
      <w:r w:rsidRPr="00655FE8">
        <w:tab/>
        <w:t>University of Maryland Intramural Grant</w:t>
      </w:r>
    </w:p>
    <w:p w14:paraId="740B322E" w14:textId="77777777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$99,999</w:t>
      </w:r>
    </w:p>
    <w:p w14:paraId="6C90F4B0" w14:textId="6D265A5C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 xml:space="preserve">Total Direct Costs: </w:t>
      </w:r>
      <w:r w:rsidRPr="00655FE8">
        <w:rPr>
          <w:iCs/>
        </w:rPr>
        <w:tab/>
        <w:t>$99,999</w:t>
      </w:r>
    </w:p>
    <w:p w14:paraId="1007E606" w14:textId="1FCF3295" w:rsidR="00B353F9" w:rsidRPr="00655FE8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</w:p>
    <w:p w14:paraId="1A101ED1" w14:textId="0F88079E" w:rsidR="00B353F9" w:rsidRPr="00655FE8" w:rsidRDefault="00093C7C" w:rsidP="00B353F9">
      <w:r>
        <w:lastRenderedPageBreak/>
        <w:t>9999</w:t>
      </w:r>
      <w:r w:rsidR="00B353F9" w:rsidRPr="00655FE8">
        <w:t>-</w:t>
      </w:r>
      <w:r>
        <w:t>9999</w:t>
      </w:r>
      <w:r w:rsidR="00B353F9" w:rsidRPr="00655FE8">
        <w:t xml:space="preserve"> </w:t>
      </w:r>
      <w:r w:rsidR="00B353F9" w:rsidRPr="00655FE8">
        <w:tab/>
      </w:r>
      <w:r w:rsidR="00B353F9" w:rsidRPr="00655FE8">
        <w:tab/>
      </w:r>
      <w:r w:rsidR="00B353F9" w:rsidRPr="00655FE8">
        <w:tab/>
        <w:t>Co-Inv 20%</w:t>
      </w:r>
      <w:r w:rsidR="00A57E15" w:rsidRPr="00655FE8">
        <w:t xml:space="preserve"> (</w:t>
      </w:r>
      <w:r w:rsidR="00B353F9" w:rsidRPr="00655FE8">
        <w:t xml:space="preserve">PI: </w:t>
      </w:r>
      <w:r w:rsidR="00A57E15" w:rsidRPr="00655FE8">
        <w:t>K. Quarter)</w:t>
      </w:r>
    </w:p>
    <w:p w14:paraId="777AF8F6" w14:textId="0E7FD83D" w:rsidR="00B353F9" w:rsidRPr="00655FE8" w:rsidRDefault="00B353F9" w:rsidP="00B353F9">
      <w:r w:rsidRPr="00655FE8">
        <w:tab/>
      </w:r>
      <w:r w:rsidRPr="00655FE8">
        <w:tab/>
      </w:r>
      <w:r w:rsidRPr="00655FE8">
        <w:tab/>
      </w:r>
      <w:r w:rsidRPr="00655FE8">
        <w:tab/>
        <w:t>“</w:t>
      </w:r>
      <w:r w:rsidRPr="00655FE8">
        <w:rPr>
          <w:i/>
          <w:iCs/>
        </w:rPr>
        <w:t>Title of grant</w:t>
      </w:r>
      <w:r w:rsidRPr="00655FE8">
        <w:t>”</w:t>
      </w:r>
    </w:p>
    <w:p w14:paraId="43ADE8AF" w14:textId="63284401" w:rsidR="00B353F9" w:rsidRPr="00655FE8" w:rsidRDefault="00B353F9" w:rsidP="00B353F9">
      <w:pPr>
        <w:ind w:left="2160" w:firstLine="720"/>
        <w:rPr>
          <w:iCs/>
        </w:rPr>
      </w:pPr>
      <w:r w:rsidRPr="00655FE8">
        <w:t xml:space="preserve">NIH, NIMH, R01MH </w:t>
      </w:r>
      <w:r w:rsidR="00A57E15" w:rsidRPr="00655FE8">
        <w:rPr>
          <w:iCs/>
        </w:rPr>
        <w:t>1234567-8</w:t>
      </w:r>
      <w:r w:rsidRPr="00655FE8">
        <w:rPr>
          <w:iCs/>
        </w:rPr>
        <w:t>9</w:t>
      </w:r>
    </w:p>
    <w:p w14:paraId="01C44A09" w14:textId="78171695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 w:rsidR="00A57E15" w:rsidRPr="00655FE8">
        <w:rPr>
          <w:iCs/>
        </w:rPr>
        <w:t>499</w:t>
      </w:r>
      <w:r w:rsidRPr="00655FE8">
        <w:rPr>
          <w:iCs/>
        </w:rPr>
        <w:t>,999</w:t>
      </w:r>
    </w:p>
    <w:p w14:paraId="6258E12E" w14:textId="310D2E71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>Total Direct Costs:</w:t>
      </w:r>
      <w:r w:rsidR="00A57E15" w:rsidRPr="00655FE8">
        <w:rPr>
          <w:iCs/>
        </w:rPr>
        <w:t xml:space="preserve">  </w:t>
      </w:r>
      <w:r w:rsidRPr="00655FE8">
        <w:rPr>
          <w:iCs/>
        </w:rPr>
        <w:t>$999,999</w:t>
      </w:r>
    </w:p>
    <w:p w14:paraId="06C39E79" w14:textId="7ABCEEE1" w:rsidR="00B353F9" w:rsidRPr="00655FE8" w:rsidRDefault="00A57E15" w:rsidP="00B353F9">
      <w:pPr>
        <w:ind w:left="2160" w:firstLine="720"/>
        <w:rPr>
          <w:i/>
          <w:iCs/>
        </w:rPr>
      </w:pPr>
      <w:r w:rsidRPr="00655FE8">
        <w:rPr>
          <w:i/>
          <w:iCs/>
        </w:rPr>
        <w:t xml:space="preserve">Briefly </w:t>
      </w:r>
      <w:r w:rsidR="00B353F9" w:rsidRPr="00655FE8">
        <w:rPr>
          <w:i/>
          <w:iCs/>
        </w:rPr>
        <w:t>describe specific role on grant since not the PI</w:t>
      </w:r>
    </w:p>
    <w:p w14:paraId="591CC858" w14:textId="77777777" w:rsidR="00A57E15" w:rsidRPr="00655FE8" w:rsidRDefault="00A57E15" w:rsidP="00A57E15">
      <w:pPr>
        <w:rPr>
          <w:b/>
          <w:bCs/>
          <w:u w:val="single"/>
        </w:rPr>
      </w:pPr>
    </w:p>
    <w:p w14:paraId="1C17B602" w14:textId="000CA3FE" w:rsidR="00A57E15" w:rsidRPr="00655FE8" w:rsidRDefault="00A57E15" w:rsidP="00A57E15">
      <w:pPr>
        <w:rPr>
          <w:b/>
          <w:bCs/>
        </w:rPr>
      </w:pPr>
      <w:r w:rsidRPr="00655FE8">
        <w:rPr>
          <w:b/>
          <w:bCs/>
          <w:u w:val="single"/>
        </w:rPr>
        <w:t>Patents, Inventions and Copyrights</w:t>
      </w:r>
    </w:p>
    <w:p w14:paraId="54AE192E" w14:textId="7A6E18F0" w:rsidR="00A57E15" w:rsidRPr="001F708B" w:rsidRDefault="00A57E15" w:rsidP="001F708B">
      <w:pPr>
        <w:rPr>
          <w:b/>
          <w:bCs/>
        </w:rPr>
      </w:pPr>
    </w:p>
    <w:p w14:paraId="7683BDEA" w14:textId="77777777" w:rsidR="001F708B" w:rsidRDefault="00A57E15" w:rsidP="00BD6A89">
      <w:pPr>
        <w:pStyle w:val="BodyTextIndent2"/>
        <w:ind w:left="0"/>
        <w:rPr>
          <w:color w:val="0070C0"/>
        </w:rPr>
      </w:pPr>
      <w:r w:rsidRPr="00655FE8">
        <w:rPr>
          <w:color w:val="0070C0"/>
        </w:rPr>
        <w:t xml:space="preserve">List all patents, inventions and/or copyrights issued, </w:t>
      </w:r>
      <w:r w:rsidR="001F708B">
        <w:rPr>
          <w:b/>
          <w:color w:val="0070C0"/>
        </w:rPr>
        <w:t>n</w:t>
      </w:r>
      <w:r w:rsidR="001F708B" w:rsidRPr="00556974">
        <w:rPr>
          <w:b/>
          <w:color w:val="0070C0"/>
        </w:rPr>
        <w:t>umber them</w:t>
      </w:r>
      <w:r w:rsidR="001F708B">
        <w:rPr>
          <w:color w:val="0070C0"/>
        </w:rPr>
        <w:t xml:space="preserve">, and </w:t>
      </w:r>
      <w:r w:rsidRPr="00655FE8">
        <w:rPr>
          <w:color w:val="0070C0"/>
        </w:rPr>
        <w:t>indicat</w:t>
      </w:r>
      <w:r w:rsidR="001F708B">
        <w:rPr>
          <w:color w:val="0070C0"/>
        </w:rPr>
        <w:t>e</w:t>
      </w:r>
      <w:r w:rsidRPr="00655FE8">
        <w:rPr>
          <w:color w:val="0070C0"/>
        </w:rPr>
        <w:t xml:space="preserve"> the type</w:t>
      </w:r>
      <w:r w:rsidR="001F708B">
        <w:rPr>
          <w:color w:val="0070C0"/>
        </w:rPr>
        <w:t>.</w:t>
      </w:r>
    </w:p>
    <w:p w14:paraId="0F34F108" w14:textId="63126B69" w:rsidR="00A57E15" w:rsidRPr="001F708B" w:rsidRDefault="00A57E15" w:rsidP="00BD6A89">
      <w:pPr>
        <w:pStyle w:val="BodyTextIndent2"/>
        <w:ind w:left="0"/>
        <w:rPr>
          <w:color w:val="0070C0"/>
        </w:rPr>
      </w:pPr>
      <w:r w:rsidRPr="001F708B">
        <w:rPr>
          <w:color w:val="0070C0"/>
        </w:rPr>
        <w:t xml:space="preserve">Only include patents that have </w:t>
      </w:r>
      <w:r w:rsidR="001F708B">
        <w:rPr>
          <w:color w:val="0070C0"/>
        </w:rPr>
        <w:t>been assigned</w:t>
      </w:r>
      <w:r w:rsidRPr="001F708B">
        <w:rPr>
          <w:color w:val="0070C0"/>
        </w:rPr>
        <w:t xml:space="preserve"> a number.</w:t>
      </w:r>
    </w:p>
    <w:p w14:paraId="43407D67" w14:textId="27236022" w:rsidR="00A57E15" w:rsidRDefault="00A57E15" w:rsidP="00B353F9">
      <w:pPr>
        <w:rPr>
          <w:iCs/>
        </w:rPr>
      </w:pPr>
    </w:p>
    <w:p w14:paraId="103FED28" w14:textId="428E536B" w:rsidR="00950387" w:rsidRPr="00950387" w:rsidRDefault="006B14B9" w:rsidP="00950387">
      <w:pPr>
        <w:pStyle w:val="ListParagraph"/>
        <w:numPr>
          <w:ilvl w:val="0"/>
          <w:numId w:val="45"/>
        </w:numPr>
        <w:ind w:left="360"/>
        <w:rPr>
          <w:iCs/>
        </w:rPr>
      </w:pPr>
      <w:r>
        <w:rPr>
          <w:b/>
          <w:bCs/>
          <w:iCs/>
        </w:rPr>
        <w:t>Jones</w:t>
      </w:r>
      <w:r w:rsidR="00950387" w:rsidRPr="00950387">
        <w:rPr>
          <w:b/>
          <w:bCs/>
          <w:iCs/>
        </w:rPr>
        <w:t xml:space="preserve"> SC</w:t>
      </w:r>
      <w:r w:rsidR="00950387" w:rsidRPr="00950387">
        <w:rPr>
          <w:iCs/>
        </w:rPr>
        <w:t xml:space="preserve">, inventor; Ace Surgical R&amp;D Inc., assignee. Flexible endoscopic grasping device and positioning tool assembly. United States patent US </w:t>
      </w:r>
      <w:r w:rsidR="007748D6">
        <w:rPr>
          <w:iCs/>
        </w:rPr>
        <w:t>99</w:t>
      </w:r>
      <w:r w:rsidR="00950387" w:rsidRPr="00950387">
        <w:rPr>
          <w:iCs/>
        </w:rPr>
        <w:t>1034</w:t>
      </w:r>
      <w:r w:rsidR="00950387">
        <w:rPr>
          <w:iCs/>
        </w:rPr>
        <w:t>56</w:t>
      </w:r>
      <w:r w:rsidR="00950387" w:rsidRPr="00950387">
        <w:rPr>
          <w:iCs/>
        </w:rPr>
        <w:t xml:space="preserve">. </w:t>
      </w:r>
      <w:r w:rsidR="00093C7C">
        <w:rPr>
          <w:iCs/>
        </w:rPr>
        <w:t>9999</w:t>
      </w:r>
      <w:r w:rsidR="00950387" w:rsidRPr="00950387">
        <w:rPr>
          <w:iCs/>
        </w:rPr>
        <w:t xml:space="preserve"> Aug 1.</w:t>
      </w:r>
    </w:p>
    <w:p w14:paraId="25621BEC" w14:textId="77777777" w:rsidR="00950387" w:rsidRPr="00655FE8" w:rsidRDefault="00950387" w:rsidP="00B353F9">
      <w:pPr>
        <w:rPr>
          <w:iCs/>
        </w:rPr>
      </w:pPr>
    </w:p>
    <w:p w14:paraId="2659E0EE" w14:textId="54D812D2" w:rsidR="00B353F9" w:rsidRPr="00655FE8" w:rsidRDefault="00B353F9" w:rsidP="00B353F9">
      <w:pPr>
        <w:rPr>
          <w:b/>
          <w:iCs/>
          <w:u w:val="single"/>
        </w:rPr>
      </w:pPr>
      <w:r w:rsidRPr="00655FE8">
        <w:rPr>
          <w:b/>
          <w:iCs/>
          <w:u w:val="single"/>
        </w:rPr>
        <w:t>Publications</w:t>
      </w:r>
      <w:r w:rsidR="00782824" w:rsidRPr="00782824">
        <w:rPr>
          <w:bCs/>
          <w:iCs/>
        </w:rPr>
        <w:t xml:space="preserve"> </w:t>
      </w:r>
      <w:r w:rsidR="00782824" w:rsidRPr="00782824">
        <w:rPr>
          <w:bCs/>
          <w:i/>
          <w:color w:val="0070C0"/>
        </w:rPr>
        <w:t>(if you published under a previous name, indicate that here)</w:t>
      </w:r>
    </w:p>
    <w:p w14:paraId="6116C846" w14:textId="77777777" w:rsidR="00B353F9" w:rsidRPr="00655FE8" w:rsidRDefault="00B353F9" w:rsidP="00B353F9">
      <w:pPr>
        <w:rPr>
          <w:b/>
          <w:iCs/>
          <w:u w:val="single"/>
        </w:rPr>
      </w:pPr>
    </w:p>
    <w:p w14:paraId="2C384AF0" w14:textId="77777777" w:rsidR="00332331" w:rsidRDefault="003C6BFA" w:rsidP="00332331">
      <w:pPr>
        <w:rPr>
          <w:color w:val="0070C0"/>
        </w:rPr>
      </w:pPr>
      <w:r w:rsidRPr="00BD6A89">
        <w:rPr>
          <w:color w:val="0070C0"/>
        </w:rPr>
        <w:t xml:space="preserve">Publications should be </w:t>
      </w:r>
      <w:r w:rsidRPr="00BD6A89">
        <w:rPr>
          <w:b/>
          <w:color w:val="0070C0"/>
        </w:rPr>
        <w:t>numbered</w:t>
      </w:r>
      <w:r w:rsidRPr="00BD6A89">
        <w:rPr>
          <w:color w:val="0070C0"/>
        </w:rPr>
        <w:t xml:space="preserve"> within each section</w:t>
      </w:r>
      <w:r w:rsidR="00332331">
        <w:rPr>
          <w:color w:val="0070C0"/>
        </w:rPr>
        <w:t>,</w:t>
      </w:r>
      <w:r w:rsidRPr="00BD6A89">
        <w:rPr>
          <w:color w:val="0070C0"/>
        </w:rPr>
        <w:t xml:space="preserve"> </w:t>
      </w:r>
      <w:r w:rsidRPr="00BD6A89">
        <w:rPr>
          <w:b/>
          <w:color w:val="0070C0"/>
        </w:rPr>
        <w:t>single spaced</w:t>
      </w:r>
      <w:r w:rsidR="00332331">
        <w:rPr>
          <w:color w:val="0070C0"/>
        </w:rPr>
        <w:t>,</w:t>
      </w:r>
      <w:r w:rsidRPr="00BD6A89">
        <w:rPr>
          <w:color w:val="0070C0"/>
        </w:rPr>
        <w:t xml:space="preserve"> and listed in </w:t>
      </w:r>
    </w:p>
    <w:p w14:paraId="50AAC7CB" w14:textId="212F3CB2" w:rsidR="002F27DF" w:rsidRPr="00BD6A89" w:rsidRDefault="003C6BFA" w:rsidP="00332331">
      <w:pPr>
        <w:ind w:firstLine="720"/>
        <w:rPr>
          <w:color w:val="0070C0"/>
        </w:rPr>
      </w:pPr>
      <w:r w:rsidRPr="00BD6A89">
        <w:rPr>
          <w:b/>
          <w:color w:val="0070C0"/>
        </w:rPr>
        <w:t>chronological</w:t>
      </w:r>
      <w:r w:rsidRPr="00BD6A89">
        <w:rPr>
          <w:color w:val="0070C0"/>
        </w:rPr>
        <w:t xml:space="preserve"> (oldest to newest) order.</w:t>
      </w:r>
    </w:p>
    <w:p w14:paraId="197143A6" w14:textId="77777777" w:rsidR="00BD6A89" w:rsidRDefault="003C6BFA" w:rsidP="00BD6A89">
      <w:pPr>
        <w:rPr>
          <w:b/>
          <w:bCs/>
          <w:color w:val="0070C0"/>
          <w:sz w:val="26"/>
          <w:szCs w:val="26"/>
        </w:rPr>
      </w:pPr>
      <w:r w:rsidRPr="00BD6A89">
        <w:rPr>
          <w:color w:val="0070C0"/>
        </w:rPr>
        <w:t xml:space="preserve">Publication citations in this list should be in </w:t>
      </w:r>
      <w:r w:rsidRPr="00BD6A89">
        <w:rPr>
          <w:b/>
          <w:bCs/>
          <w:color w:val="0070C0"/>
          <w:sz w:val="26"/>
          <w:szCs w:val="26"/>
        </w:rPr>
        <w:t>NLM (National Library of Medicine</w:t>
      </w:r>
      <w:r w:rsidR="00BD6A89">
        <w:rPr>
          <w:b/>
          <w:bCs/>
          <w:color w:val="0070C0"/>
          <w:sz w:val="26"/>
          <w:szCs w:val="26"/>
        </w:rPr>
        <w:t xml:space="preserve"> </w:t>
      </w:r>
    </w:p>
    <w:p w14:paraId="77497AD8" w14:textId="77777777" w:rsidR="00BD6A89" w:rsidRDefault="00BD6A89" w:rsidP="00BD6A89">
      <w:pPr>
        <w:ind w:firstLine="360"/>
        <w:rPr>
          <w:color w:val="0070C0"/>
        </w:rPr>
      </w:pPr>
      <w:hyperlink r:id="rId13" w:history="1">
        <w:r w:rsidRPr="00BD6A89">
          <w:rPr>
            <w:rStyle w:val="Hyperlink"/>
            <w:rFonts w:eastAsiaTheme="majorEastAsia"/>
            <w:b/>
            <w:bCs/>
            <w:color w:val="0000FF"/>
            <w:bdr w:val="none" w:sz="0" w:space="0" w:color="auto" w:frame="1"/>
            <w:shd w:val="clear" w:color="auto" w:fill="FFFFFF"/>
          </w:rPr>
          <w:t>https://www.nlm.nih.gov/bsd/policy/cit_format.html</w:t>
        </w:r>
      </w:hyperlink>
      <w:r w:rsidR="008A34EF" w:rsidRPr="00BD6A89">
        <w:rPr>
          <w:b/>
          <w:bCs/>
          <w:color w:val="0070C0"/>
          <w:sz w:val="26"/>
          <w:szCs w:val="26"/>
        </w:rPr>
        <w:t>)</w:t>
      </w:r>
      <w:r w:rsidR="003C6BFA" w:rsidRPr="00BD6A89">
        <w:rPr>
          <w:color w:val="0070C0"/>
        </w:rPr>
        <w:t xml:space="preserve">. This is the same format found on </w:t>
      </w:r>
    </w:p>
    <w:p w14:paraId="62F468AE" w14:textId="0EB956F4" w:rsidR="002F27DF" w:rsidRPr="00BD6A89" w:rsidRDefault="003C6BFA" w:rsidP="00BD6A89">
      <w:pPr>
        <w:ind w:firstLine="360"/>
        <w:rPr>
          <w:color w:val="0070C0"/>
        </w:rPr>
      </w:pPr>
      <w:r w:rsidRPr="00BD6A89">
        <w:rPr>
          <w:color w:val="0070C0"/>
        </w:rPr>
        <w:t xml:space="preserve">PubMed.  Make sure citations are </w:t>
      </w:r>
      <w:r w:rsidRPr="00BD6A89">
        <w:rPr>
          <w:color w:val="0070C0"/>
          <w:u w:val="single"/>
        </w:rPr>
        <w:t>complete</w:t>
      </w:r>
      <w:r w:rsidRPr="00BD6A89">
        <w:rPr>
          <w:color w:val="0070C0"/>
        </w:rPr>
        <w:t xml:space="preserve"> and </w:t>
      </w:r>
      <w:r w:rsidRPr="00BD6A89">
        <w:rPr>
          <w:color w:val="0070C0"/>
          <w:u w:val="single"/>
        </w:rPr>
        <w:t>up to date</w:t>
      </w:r>
      <w:r w:rsidRPr="00BD6A89">
        <w:rPr>
          <w:color w:val="0070C0"/>
        </w:rPr>
        <w:t xml:space="preserve"> before submitting.</w:t>
      </w:r>
    </w:p>
    <w:p w14:paraId="68EA0095" w14:textId="1518E542" w:rsidR="002F27DF" w:rsidRPr="00BD6A89" w:rsidRDefault="003C6BFA" w:rsidP="00BD6A89">
      <w:pPr>
        <w:rPr>
          <w:color w:val="0070C0"/>
        </w:rPr>
      </w:pPr>
      <w:r w:rsidRPr="00BD6A89">
        <w:rPr>
          <w:color w:val="0070C0"/>
        </w:rPr>
        <w:t>Separate publications according to the headings</w:t>
      </w:r>
      <w:r w:rsidR="008329DC">
        <w:rPr>
          <w:color w:val="0070C0"/>
        </w:rPr>
        <w:t xml:space="preserve"> below</w:t>
      </w:r>
      <w:r w:rsidRPr="00BD6A89">
        <w:rPr>
          <w:color w:val="0070C0"/>
        </w:rPr>
        <w:t xml:space="preserve"> </w:t>
      </w:r>
      <w:r w:rsidR="00DB6D0A" w:rsidRPr="00BD6A89">
        <w:rPr>
          <w:color w:val="0070C0"/>
        </w:rPr>
        <w:t>and in th</w:t>
      </w:r>
      <w:r w:rsidR="008329DC">
        <w:rPr>
          <w:color w:val="0070C0"/>
        </w:rPr>
        <w:t xml:space="preserve">e </w:t>
      </w:r>
      <w:r w:rsidR="00DB6D0A" w:rsidRPr="00BD6A89">
        <w:rPr>
          <w:color w:val="0070C0"/>
        </w:rPr>
        <w:t>s</w:t>
      </w:r>
      <w:r w:rsidR="008329DC">
        <w:rPr>
          <w:color w:val="0070C0"/>
        </w:rPr>
        <w:t>ame</w:t>
      </w:r>
      <w:r w:rsidR="00DB6D0A" w:rsidRPr="00BD6A89">
        <w:rPr>
          <w:color w:val="0070C0"/>
        </w:rPr>
        <w:t xml:space="preserve"> order.</w:t>
      </w:r>
    </w:p>
    <w:p w14:paraId="1E96CB05" w14:textId="04E53B7C" w:rsidR="002F27DF" w:rsidRPr="00BD6A89" w:rsidRDefault="002F27DF" w:rsidP="00332331">
      <w:pPr>
        <w:ind w:right="-270"/>
        <w:rPr>
          <w:color w:val="0070C0"/>
        </w:rPr>
      </w:pPr>
      <w:r w:rsidRPr="00BD6A89">
        <w:rPr>
          <w:color w:val="0070C0"/>
        </w:rPr>
        <w:t>Include last names and initial</w:t>
      </w:r>
      <w:r w:rsidR="00E827D8" w:rsidRPr="00BD6A89">
        <w:rPr>
          <w:color w:val="0070C0"/>
        </w:rPr>
        <w:t>s</w:t>
      </w:r>
      <w:r w:rsidRPr="00BD6A89">
        <w:rPr>
          <w:color w:val="0070C0"/>
        </w:rPr>
        <w:t xml:space="preserve"> of all authors and </w:t>
      </w:r>
      <w:r w:rsidRPr="00BD6A89">
        <w:rPr>
          <w:color w:val="0070C0"/>
          <w:u w:val="single"/>
        </w:rPr>
        <w:t>underline</w:t>
      </w:r>
      <w:r w:rsidRPr="00BD6A89">
        <w:rPr>
          <w:color w:val="0070C0"/>
        </w:rPr>
        <w:t xml:space="preserve"> </w:t>
      </w:r>
      <w:r w:rsidR="00556974" w:rsidRPr="00BD6A89">
        <w:rPr>
          <w:color w:val="0070C0"/>
        </w:rPr>
        <w:t>-</w:t>
      </w:r>
      <w:r w:rsidRPr="00BD6A89">
        <w:rPr>
          <w:color w:val="0070C0"/>
        </w:rPr>
        <w:t>or</w:t>
      </w:r>
      <w:r w:rsidR="00556974" w:rsidRPr="00BD6A89">
        <w:rPr>
          <w:color w:val="0070C0"/>
        </w:rPr>
        <w:t>-</w:t>
      </w:r>
      <w:r w:rsidRPr="00BD6A89">
        <w:rPr>
          <w:color w:val="0070C0"/>
        </w:rPr>
        <w:t xml:space="preserve"> </w:t>
      </w:r>
      <w:r w:rsidRPr="00BD6A89">
        <w:rPr>
          <w:b/>
          <w:bCs/>
          <w:color w:val="0070C0"/>
        </w:rPr>
        <w:t>bold</w:t>
      </w:r>
      <w:r w:rsidRPr="00BD6A89">
        <w:rPr>
          <w:color w:val="0070C0"/>
        </w:rPr>
        <w:t xml:space="preserve"> </w:t>
      </w:r>
      <w:r w:rsidR="00332331">
        <w:rPr>
          <w:color w:val="0070C0"/>
        </w:rPr>
        <w:t>your</w:t>
      </w:r>
      <w:r w:rsidRPr="00BD6A89">
        <w:rPr>
          <w:color w:val="0070C0"/>
        </w:rPr>
        <w:t xml:space="preserve"> name in each reference</w:t>
      </w:r>
      <w:r w:rsidR="00556974" w:rsidRPr="00BD6A89">
        <w:rPr>
          <w:color w:val="0070C0"/>
        </w:rPr>
        <w:t>.</w:t>
      </w:r>
    </w:p>
    <w:p w14:paraId="1CAD38F1" w14:textId="71B5A851" w:rsidR="008F65B3" w:rsidRPr="00BD6A89" w:rsidRDefault="008F65B3" w:rsidP="00BD6A89">
      <w:pPr>
        <w:rPr>
          <w:color w:val="0070C0"/>
        </w:rPr>
      </w:pPr>
      <w:r w:rsidRPr="00BD6A89">
        <w:rPr>
          <w:color w:val="0070C0"/>
        </w:rPr>
        <w:t xml:space="preserve">If there are </w:t>
      </w:r>
      <w:r w:rsidRPr="00BD6A89">
        <w:rPr>
          <w:color w:val="0070C0"/>
          <w:u w:val="single"/>
        </w:rPr>
        <w:t>more than six authors</w:t>
      </w:r>
      <w:r w:rsidRPr="00BD6A89">
        <w:rPr>
          <w:color w:val="0070C0"/>
        </w:rPr>
        <w:t>, list the first six authors, followed by et al. </w:t>
      </w:r>
    </w:p>
    <w:p w14:paraId="3609A528" w14:textId="77777777" w:rsidR="00BD6A89" w:rsidRDefault="002F27DF" w:rsidP="00BD6A89">
      <w:pPr>
        <w:rPr>
          <w:color w:val="0070C0"/>
        </w:rPr>
      </w:pPr>
      <w:r w:rsidRPr="00BD6A89">
        <w:rPr>
          <w:color w:val="0070C0"/>
        </w:rPr>
        <w:t xml:space="preserve">It is the School’s general practice that the FIRST AUTHOR is the PRIMARY AUTHOR (person </w:t>
      </w:r>
    </w:p>
    <w:p w14:paraId="00C811A1" w14:textId="11925669" w:rsidR="002F27DF" w:rsidRPr="00BD6A89" w:rsidRDefault="002F27DF" w:rsidP="00BD6A89">
      <w:pPr>
        <w:ind w:left="720"/>
        <w:rPr>
          <w:color w:val="0070C0"/>
        </w:rPr>
      </w:pPr>
      <w:r w:rsidRPr="00BD6A89">
        <w:rPr>
          <w:color w:val="0070C0"/>
        </w:rPr>
        <w:t xml:space="preserve">who had primary responsibility for the day-to-day activities of the project) and the LAST AUTHOR is the SENIOR AUTHOR (person who is the overall director of the research project). </w:t>
      </w:r>
      <w:r w:rsidRPr="00BD6A89">
        <w:rPr>
          <w:b/>
          <w:bCs/>
          <w:color w:val="0070C0"/>
        </w:rPr>
        <w:t>If this is not the case</w:t>
      </w:r>
      <w:r w:rsidR="00556974" w:rsidRPr="00BD6A89">
        <w:rPr>
          <w:b/>
          <w:bCs/>
          <w:color w:val="0070C0"/>
        </w:rPr>
        <w:t>,</w:t>
      </w:r>
      <w:r w:rsidRPr="00BD6A89">
        <w:rPr>
          <w:b/>
          <w:bCs/>
          <w:color w:val="0070C0"/>
        </w:rPr>
        <w:t xml:space="preserve"> then mark as:</w:t>
      </w:r>
    </w:p>
    <w:p w14:paraId="3CF7F71D" w14:textId="77777777" w:rsidR="002F27DF" w:rsidRDefault="002F27DF" w:rsidP="002F27DF">
      <w:pPr>
        <w:pStyle w:val="ListParagraph"/>
        <w:numPr>
          <w:ilvl w:val="1"/>
          <w:numId w:val="39"/>
        </w:numPr>
        <w:rPr>
          <w:color w:val="0070C0"/>
        </w:rPr>
      </w:pPr>
      <w:r w:rsidRPr="002F27DF">
        <w:rPr>
          <w:color w:val="0070C0"/>
        </w:rPr>
        <w:t>denote the primary author with an asterisk (*)</w:t>
      </w:r>
    </w:p>
    <w:p w14:paraId="4FF9D5EB" w14:textId="77777777" w:rsidR="002F27DF" w:rsidRDefault="002F27DF" w:rsidP="002F27DF">
      <w:pPr>
        <w:pStyle w:val="ListParagraph"/>
        <w:numPr>
          <w:ilvl w:val="1"/>
          <w:numId w:val="39"/>
        </w:numPr>
        <w:rPr>
          <w:color w:val="0070C0"/>
        </w:rPr>
      </w:pPr>
      <w:r w:rsidRPr="002F27DF">
        <w:rPr>
          <w:color w:val="0070C0"/>
        </w:rPr>
        <w:t>denote the senior author with a pound symbol (#)</w:t>
      </w:r>
    </w:p>
    <w:p w14:paraId="50B2748D" w14:textId="77777777" w:rsidR="002F27DF" w:rsidRDefault="002F27DF" w:rsidP="002F27DF">
      <w:pPr>
        <w:pStyle w:val="ListParagraph"/>
        <w:numPr>
          <w:ilvl w:val="1"/>
          <w:numId w:val="39"/>
        </w:numPr>
        <w:rPr>
          <w:color w:val="0070C0"/>
        </w:rPr>
      </w:pPr>
      <w:r w:rsidRPr="002F27DF">
        <w:rPr>
          <w:color w:val="0070C0"/>
        </w:rPr>
        <w:t>Note if official ‘co-first’ authorship was on the title page of the publication</w:t>
      </w:r>
    </w:p>
    <w:p w14:paraId="4948BE2F" w14:textId="133E955B" w:rsidR="002F27DF" w:rsidRPr="00BD6A89" w:rsidRDefault="002F27DF" w:rsidP="00BD6A89">
      <w:pPr>
        <w:rPr>
          <w:color w:val="0070C0"/>
        </w:rPr>
      </w:pPr>
      <w:r w:rsidRPr="00BD6A89">
        <w:rPr>
          <w:b/>
          <w:bCs/>
          <w:color w:val="0070C0"/>
        </w:rPr>
        <w:t xml:space="preserve">Provide </w:t>
      </w:r>
      <w:r w:rsidRPr="00BD6A89">
        <w:rPr>
          <w:b/>
          <w:bCs/>
          <w:color w:val="0070C0"/>
          <w:u w:val="single"/>
        </w:rPr>
        <w:t>complete</w:t>
      </w:r>
      <w:r w:rsidRPr="00BD6A89">
        <w:rPr>
          <w:b/>
          <w:bCs/>
          <w:color w:val="0070C0"/>
        </w:rPr>
        <w:t xml:space="preserve"> bibliographic information</w:t>
      </w:r>
      <w:r w:rsidR="00A67D97" w:rsidRPr="00BD6A89">
        <w:rPr>
          <w:color w:val="0070C0"/>
        </w:rPr>
        <w:t>.</w:t>
      </w:r>
    </w:p>
    <w:p w14:paraId="160FA3EA" w14:textId="1C997121" w:rsidR="00782824" w:rsidRPr="00BD6A89" w:rsidRDefault="00782824" w:rsidP="00BD6A89">
      <w:pPr>
        <w:rPr>
          <w:color w:val="0070C0"/>
        </w:rPr>
      </w:pPr>
      <w:r w:rsidRPr="00BD6A89">
        <w:rPr>
          <w:color w:val="0070C0"/>
        </w:rPr>
        <w:t>Separate all non-peer-reviewed articles from peer-reviewed articles.</w:t>
      </w:r>
    </w:p>
    <w:p w14:paraId="26607D89" w14:textId="77777777" w:rsidR="00BD6A89" w:rsidRDefault="002F27DF" w:rsidP="00BD6A89">
      <w:pPr>
        <w:rPr>
          <w:color w:val="0070C0"/>
        </w:rPr>
      </w:pPr>
      <w:r w:rsidRPr="00BD6A89">
        <w:rPr>
          <w:color w:val="0070C0"/>
        </w:rPr>
        <w:t>Do not list publications that are “in preparation”</w:t>
      </w:r>
      <w:r w:rsidR="00556974" w:rsidRPr="00BD6A89">
        <w:rPr>
          <w:color w:val="0070C0"/>
        </w:rPr>
        <w:t>.</w:t>
      </w:r>
    </w:p>
    <w:p w14:paraId="61053DFF" w14:textId="77777777" w:rsidR="00BD6A89" w:rsidRDefault="002F27DF" w:rsidP="00BD6A89">
      <w:pPr>
        <w:rPr>
          <w:color w:val="0070C0"/>
        </w:rPr>
      </w:pPr>
      <w:r w:rsidRPr="00BD6A89">
        <w:rPr>
          <w:color w:val="0070C0"/>
        </w:rPr>
        <w:t>“</w:t>
      </w:r>
      <w:r w:rsidRPr="00BD6A89">
        <w:rPr>
          <w:b/>
          <w:color w:val="0070C0"/>
        </w:rPr>
        <w:t>In Press</w:t>
      </w:r>
      <w:r w:rsidRPr="00BD6A89">
        <w:rPr>
          <w:color w:val="0070C0"/>
        </w:rPr>
        <w:t>”, “</w:t>
      </w:r>
      <w:r w:rsidRPr="00BD6A89">
        <w:rPr>
          <w:b/>
          <w:color w:val="0070C0"/>
        </w:rPr>
        <w:t>Accepted</w:t>
      </w:r>
      <w:r w:rsidRPr="00BD6A89">
        <w:rPr>
          <w:color w:val="0070C0"/>
        </w:rPr>
        <w:t>”, “</w:t>
      </w:r>
      <w:r w:rsidRPr="00BD6A89">
        <w:rPr>
          <w:b/>
          <w:color w:val="0070C0"/>
        </w:rPr>
        <w:t>Submitted</w:t>
      </w:r>
      <w:r w:rsidRPr="00BD6A89">
        <w:rPr>
          <w:color w:val="0070C0"/>
        </w:rPr>
        <w:t>” or “</w:t>
      </w:r>
      <w:r w:rsidRPr="00BD6A89">
        <w:rPr>
          <w:b/>
          <w:color w:val="0070C0"/>
        </w:rPr>
        <w:t>In Revision</w:t>
      </w:r>
      <w:r w:rsidRPr="00BD6A89">
        <w:rPr>
          <w:color w:val="0070C0"/>
        </w:rPr>
        <w:t xml:space="preserve">” articles: include in the packet a letter or </w:t>
      </w:r>
    </w:p>
    <w:p w14:paraId="63B124ED" w14:textId="77777777" w:rsidR="00BD6A89" w:rsidRDefault="002F27DF" w:rsidP="00BD6A89">
      <w:pPr>
        <w:ind w:firstLine="720"/>
        <w:rPr>
          <w:color w:val="0070C0"/>
        </w:rPr>
      </w:pPr>
      <w:r w:rsidRPr="00BD6A89">
        <w:rPr>
          <w:color w:val="0070C0"/>
        </w:rPr>
        <w:t>email of acceptance from the journal editor indicating the specific article has been</w:t>
      </w:r>
    </w:p>
    <w:p w14:paraId="7AFE4859" w14:textId="1DE27430" w:rsidR="002F27DF" w:rsidRPr="00BD6A89" w:rsidRDefault="002F27DF" w:rsidP="00BD6A89">
      <w:pPr>
        <w:ind w:firstLine="720"/>
        <w:rPr>
          <w:color w:val="0070C0"/>
        </w:rPr>
      </w:pPr>
      <w:r w:rsidRPr="00BD6A89">
        <w:rPr>
          <w:color w:val="0070C0"/>
        </w:rPr>
        <w:t>accepted for publication (</w:t>
      </w:r>
      <w:r w:rsidRPr="00BD6A89">
        <w:rPr>
          <w:i/>
          <w:color w:val="0070C0"/>
          <w:u w:val="single"/>
        </w:rPr>
        <w:t>For APT Committee level reviews only)</w:t>
      </w:r>
      <w:r w:rsidRPr="00BD6A89">
        <w:rPr>
          <w:color w:val="0070C0"/>
        </w:rPr>
        <w:t>.</w:t>
      </w:r>
    </w:p>
    <w:p w14:paraId="410D85E4" w14:textId="77777777" w:rsidR="00BD6A89" w:rsidRDefault="002F27DF" w:rsidP="00BD6A89">
      <w:pPr>
        <w:rPr>
          <w:b/>
          <w:bCs/>
          <w:i/>
          <w:iCs/>
          <w:color w:val="0070C0"/>
          <w:u w:val="single"/>
        </w:rPr>
      </w:pPr>
      <w:r w:rsidRPr="00BD6A89">
        <w:rPr>
          <w:color w:val="0070C0"/>
        </w:rPr>
        <w:t xml:space="preserve">If not first or senior author on a publication but made a significant contribution, include a </w:t>
      </w:r>
      <w:r w:rsidRPr="00BD6A89">
        <w:rPr>
          <w:b/>
          <w:bCs/>
          <w:i/>
          <w:iCs/>
          <w:color w:val="0070C0"/>
          <w:u w:val="single"/>
        </w:rPr>
        <w:t xml:space="preserve">one </w:t>
      </w:r>
    </w:p>
    <w:p w14:paraId="425F0F92" w14:textId="740A0FD0" w:rsidR="002F27DF" w:rsidRPr="00BD6A89" w:rsidRDefault="002F27DF" w:rsidP="00BD6A89">
      <w:pPr>
        <w:ind w:firstLine="720"/>
        <w:rPr>
          <w:color w:val="0070C0"/>
        </w:rPr>
      </w:pPr>
      <w:r w:rsidRPr="00BD6A89">
        <w:rPr>
          <w:b/>
          <w:bCs/>
          <w:i/>
          <w:iCs/>
          <w:color w:val="0070C0"/>
          <w:u w:val="single"/>
        </w:rPr>
        <w:t>line</w:t>
      </w:r>
      <w:r w:rsidRPr="00BD6A89">
        <w:rPr>
          <w:i/>
          <w:iCs/>
          <w:color w:val="0070C0"/>
          <w:u w:val="single"/>
        </w:rPr>
        <w:t xml:space="preserve"> description of the role</w:t>
      </w:r>
      <w:r w:rsidRPr="00BD6A89">
        <w:rPr>
          <w:color w:val="0070C0"/>
        </w:rPr>
        <w:t xml:space="preserve"> after the listing.</w:t>
      </w:r>
    </w:p>
    <w:p w14:paraId="077499F4" w14:textId="77777777" w:rsidR="002F27DF" w:rsidRPr="00655FE8" w:rsidRDefault="002F27DF" w:rsidP="002F27DF">
      <w:pPr>
        <w:rPr>
          <w:color w:val="0070C0"/>
        </w:rPr>
      </w:pPr>
    </w:p>
    <w:p w14:paraId="420E2003" w14:textId="50C2AADF" w:rsidR="00B353F9" w:rsidRPr="00C3584D" w:rsidRDefault="00B353F9" w:rsidP="00B353F9">
      <w:pPr>
        <w:rPr>
          <w:bCs/>
          <w:iCs/>
          <w:u w:val="single"/>
        </w:rPr>
      </w:pPr>
      <w:r w:rsidRPr="00C3584D">
        <w:rPr>
          <w:bCs/>
          <w:iCs/>
          <w:u w:val="single"/>
        </w:rPr>
        <w:t xml:space="preserve">Peer-reviewed </w:t>
      </w:r>
      <w:r w:rsidR="00332331">
        <w:rPr>
          <w:bCs/>
          <w:iCs/>
          <w:u w:val="single"/>
        </w:rPr>
        <w:t>J</w:t>
      </w:r>
      <w:r w:rsidRPr="00C3584D">
        <w:rPr>
          <w:bCs/>
          <w:iCs/>
          <w:u w:val="single"/>
        </w:rPr>
        <w:t xml:space="preserve">ournal </w:t>
      </w:r>
      <w:r w:rsidR="00332331">
        <w:rPr>
          <w:bCs/>
          <w:iCs/>
          <w:u w:val="single"/>
        </w:rPr>
        <w:t>A</w:t>
      </w:r>
      <w:r w:rsidRPr="00C3584D">
        <w:rPr>
          <w:bCs/>
          <w:iCs/>
          <w:u w:val="single"/>
        </w:rPr>
        <w:t>rticles</w:t>
      </w:r>
    </w:p>
    <w:p w14:paraId="32EEF339" w14:textId="511B0B2E" w:rsidR="00B353F9" w:rsidRPr="00655FE8" w:rsidRDefault="00B353F9" w:rsidP="00B353F9">
      <w:pPr>
        <w:rPr>
          <w:b/>
          <w:iCs/>
          <w:u w:val="single"/>
        </w:rPr>
      </w:pPr>
    </w:p>
    <w:p w14:paraId="13F5AD46" w14:textId="3436A427" w:rsidR="00B353F9" w:rsidRPr="00655FE8" w:rsidRDefault="00B353F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655FE8">
        <w:rPr>
          <w:rFonts w:eastAsia="MS Mincho"/>
        </w:rPr>
        <w:t xml:space="preserve">Smith AA, </w:t>
      </w:r>
      <w:r w:rsidRPr="00655FE8">
        <w:rPr>
          <w:rFonts w:eastAsia="MS Mincho"/>
          <w:b/>
          <w:bCs/>
        </w:rPr>
        <w:t>Jones S</w:t>
      </w:r>
      <w:r w:rsidRPr="00655FE8">
        <w:rPr>
          <w:rFonts w:eastAsia="MS Mincho"/>
        </w:rPr>
        <w:t>, Doe NJ, Yang NG, Johnson DC</w:t>
      </w:r>
      <w:r w:rsidR="00A57E15" w:rsidRPr="00655FE8">
        <w:rPr>
          <w:rFonts w:eastAsia="MS Mincho"/>
        </w:rPr>
        <w:t>, Quarter K</w:t>
      </w:r>
      <w:r w:rsidRPr="00655FE8">
        <w:rPr>
          <w:rFonts w:eastAsia="MS Mincho"/>
        </w:rPr>
        <w:t xml:space="preserve">. Title of Article. </w:t>
      </w:r>
      <w:r w:rsidRPr="006A169A">
        <w:rPr>
          <w:rFonts w:eastAsia="MS Mincho"/>
          <w:i/>
          <w:iCs/>
        </w:rPr>
        <w:t>Journal Name</w:t>
      </w:r>
      <w:r w:rsidR="005B18A0">
        <w:rPr>
          <w:rFonts w:eastAsia="MS Mincho"/>
          <w:i/>
          <w:iCs/>
        </w:rPr>
        <w:t xml:space="preserve"> abbreviation</w:t>
      </w:r>
      <w:r w:rsidRPr="00655FE8">
        <w:rPr>
          <w:rFonts w:eastAsia="MS Mincho"/>
        </w:rPr>
        <w:t xml:space="preserve">. </w:t>
      </w:r>
      <w:r w:rsidR="00093C7C">
        <w:rPr>
          <w:rFonts w:eastAsia="MS Mincho"/>
        </w:rPr>
        <w:t>9999</w:t>
      </w:r>
      <w:r w:rsidRPr="00655FE8">
        <w:rPr>
          <w:rFonts w:eastAsia="MS Mincho"/>
        </w:rPr>
        <w:t xml:space="preserve"> Jul; 96:148-150. </w:t>
      </w:r>
      <w:r w:rsidRPr="00655FE8">
        <w:rPr>
          <w:i/>
        </w:rPr>
        <w:t>(determined analytic method, ran analyses, provided statistical interpretation)</w:t>
      </w:r>
    </w:p>
    <w:p w14:paraId="03261D49" w14:textId="54484C8B" w:rsidR="00B353F9" w:rsidRPr="006A169A" w:rsidRDefault="00B353F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6A169A">
        <w:rPr>
          <w:iCs/>
        </w:rPr>
        <w:lastRenderedPageBreak/>
        <w:t xml:space="preserve">Taylor SF, France JJ, </w:t>
      </w:r>
      <w:r w:rsidRPr="006A169A">
        <w:rPr>
          <w:b/>
          <w:bCs/>
          <w:iCs/>
        </w:rPr>
        <w:t>Jones S</w:t>
      </w:r>
      <w:r w:rsidRPr="006A169A">
        <w:rPr>
          <w:iCs/>
        </w:rPr>
        <w:t>, Thompson R, Samuelson V</w:t>
      </w:r>
      <w:r w:rsidR="009E14A2" w:rsidRPr="006A169A">
        <w:rPr>
          <w:iCs/>
        </w:rPr>
        <w:t xml:space="preserve"> 3rd</w:t>
      </w:r>
      <w:r w:rsidRPr="006A169A">
        <w:rPr>
          <w:iCs/>
        </w:rPr>
        <w:t xml:space="preserve">, Martin SS.  Peripheral </w:t>
      </w:r>
      <w:r w:rsidR="005441E0">
        <w:rPr>
          <w:iCs/>
        </w:rPr>
        <w:t>n</w:t>
      </w:r>
      <w:r w:rsidRPr="006A169A">
        <w:rPr>
          <w:iCs/>
        </w:rPr>
        <w:t xml:space="preserve">europathies </w:t>
      </w:r>
      <w:r w:rsidR="005441E0">
        <w:rPr>
          <w:iCs/>
        </w:rPr>
        <w:t>r</w:t>
      </w:r>
      <w:r w:rsidRPr="006A169A">
        <w:rPr>
          <w:iCs/>
        </w:rPr>
        <w:t xml:space="preserve">epresent a </w:t>
      </w:r>
      <w:r w:rsidR="005441E0">
        <w:rPr>
          <w:iCs/>
        </w:rPr>
        <w:t>sp</w:t>
      </w:r>
      <w:r w:rsidRPr="006A169A">
        <w:rPr>
          <w:iCs/>
        </w:rPr>
        <w:t xml:space="preserve">ectrum of </w:t>
      </w:r>
      <w:r w:rsidR="005441E0">
        <w:rPr>
          <w:iCs/>
        </w:rPr>
        <w:t>d</w:t>
      </w:r>
      <w:r w:rsidRPr="006A169A">
        <w:rPr>
          <w:iCs/>
        </w:rPr>
        <w:t xml:space="preserve">iseases with </w:t>
      </w:r>
      <w:r w:rsidR="005441E0">
        <w:rPr>
          <w:iCs/>
        </w:rPr>
        <w:t>d</w:t>
      </w:r>
      <w:r w:rsidRPr="006A169A">
        <w:rPr>
          <w:iCs/>
        </w:rPr>
        <w:t xml:space="preserve">ifferent </w:t>
      </w:r>
      <w:r w:rsidR="005441E0">
        <w:rPr>
          <w:iCs/>
        </w:rPr>
        <w:t>e</w:t>
      </w:r>
      <w:r w:rsidRPr="006A169A">
        <w:rPr>
          <w:iCs/>
        </w:rPr>
        <w:t xml:space="preserve">tiologies. </w:t>
      </w:r>
      <w:r w:rsidRPr="006A169A">
        <w:rPr>
          <w:i/>
        </w:rPr>
        <w:t>J Amer Neuropathy</w:t>
      </w:r>
      <w:r w:rsidRPr="006A169A">
        <w:rPr>
          <w:iCs/>
        </w:rPr>
        <w:t xml:space="preserve">. </w:t>
      </w:r>
      <w:r w:rsidR="00093C7C">
        <w:rPr>
          <w:iCs/>
        </w:rPr>
        <w:t>9999</w:t>
      </w:r>
      <w:r w:rsidRPr="006A169A">
        <w:rPr>
          <w:iCs/>
        </w:rPr>
        <w:t xml:space="preserve"> Mar 16, 6(18):30-67. doi: 10.1014/j.amneurop.</w:t>
      </w:r>
      <w:r w:rsidR="00093C7C">
        <w:rPr>
          <w:iCs/>
        </w:rPr>
        <w:t>9999</w:t>
      </w:r>
      <w:r w:rsidRPr="006A169A">
        <w:rPr>
          <w:iCs/>
        </w:rPr>
        <w:t>.01.022.</w:t>
      </w:r>
    </w:p>
    <w:p w14:paraId="7C3E44C3" w14:textId="5830981F" w:rsidR="00B353F9" w:rsidRPr="00655FE8" w:rsidRDefault="00B353F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655FE8">
        <w:rPr>
          <w:b/>
          <w:bCs/>
          <w:iCs/>
        </w:rPr>
        <w:t>Jones SC</w:t>
      </w:r>
      <w:r w:rsidRPr="00655FE8">
        <w:rPr>
          <w:iCs/>
        </w:rPr>
        <w:t>,</w:t>
      </w:r>
      <w:r w:rsidRPr="00655FE8">
        <w:rPr>
          <w:b/>
          <w:bCs/>
          <w:iCs/>
        </w:rPr>
        <w:t xml:space="preserve"> </w:t>
      </w:r>
      <w:r w:rsidRPr="00655FE8">
        <w:rPr>
          <w:iCs/>
        </w:rPr>
        <w:t xml:space="preserve">Smith AA, Doe NJ, Cooper SL, Martin SS. Randomized trial of various drugs used to treat diseases. </w:t>
      </w:r>
      <w:r w:rsidRPr="006A169A">
        <w:rPr>
          <w:i/>
        </w:rPr>
        <w:t>J Neurol Dis</w:t>
      </w:r>
      <w:r w:rsidRPr="00655FE8">
        <w:rPr>
          <w:iCs/>
        </w:rPr>
        <w:t xml:space="preserve">. </w:t>
      </w:r>
      <w:r w:rsidR="007748D6">
        <w:rPr>
          <w:iCs/>
        </w:rPr>
        <w:t>999</w:t>
      </w:r>
      <w:r w:rsidR="00F07F0B">
        <w:rPr>
          <w:iCs/>
        </w:rPr>
        <w:t>9</w:t>
      </w:r>
      <w:r w:rsidRPr="00655FE8">
        <w:rPr>
          <w:iCs/>
        </w:rPr>
        <w:t xml:space="preserve"> Oct 13, 8(3), 10-17. doi: 10.1010/jneuroldis-</w:t>
      </w:r>
      <w:r w:rsidR="00093C7C">
        <w:rPr>
          <w:iCs/>
        </w:rPr>
        <w:t>999</w:t>
      </w:r>
      <w:r w:rsidR="00F07F0B">
        <w:rPr>
          <w:iCs/>
        </w:rPr>
        <w:t>9</w:t>
      </w:r>
      <w:r w:rsidRPr="00655FE8">
        <w:rPr>
          <w:iCs/>
        </w:rPr>
        <w:t>-111122. PMID: 1313131.</w:t>
      </w:r>
    </w:p>
    <w:p w14:paraId="59438980" w14:textId="3D9D0FD5" w:rsidR="00F07F0B" w:rsidRPr="00655FE8" w:rsidRDefault="00F07F0B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F07F0B">
        <w:rPr>
          <w:iCs/>
        </w:rPr>
        <w:t xml:space="preserve">Rose ME*, </w:t>
      </w:r>
      <w:r w:rsidRPr="00F07F0B">
        <w:rPr>
          <w:b/>
          <w:bCs/>
          <w:iCs/>
        </w:rPr>
        <w:t>Jones SC</w:t>
      </w:r>
      <w:r w:rsidRPr="00F07F0B">
        <w:rPr>
          <w:iCs/>
        </w:rPr>
        <w:t xml:space="preserve">*, Melick J, Marion DW, </w:t>
      </w:r>
      <w:r w:rsidR="00077296">
        <w:rPr>
          <w:iCs/>
        </w:rPr>
        <w:t>Hamadi LS</w:t>
      </w:r>
      <w:r w:rsidRPr="00F07F0B">
        <w:rPr>
          <w:iCs/>
        </w:rPr>
        <w:t>, Sch</w:t>
      </w:r>
      <w:r w:rsidR="00077296">
        <w:rPr>
          <w:iCs/>
        </w:rPr>
        <w:t>er</w:t>
      </w:r>
      <w:r w:rsidRPr="00F07F0B">
        <w:rPr>
          <w:iCs/>
        </w:rPr>
        <w:t xml:space="preserve">ing JK, et al. Regulation of interstitial excitatory amino acid concentrations after cortical contusion injury. </w:t>
      </w:r>
      <w:r w:rsidRPr="006A169A">
        <w:rPr>
          <w:i/>
        </w:rPr>
        <w:t>Brain Res</w:t>
      </w:r>
      <w:r w:rsidRPr="00F07F0B">
        <w:rPr>
          <w:iCs/>
        </w:rPr>
        <w:t xml:space="preserve">. </w:t>
      </w:r>
      <w:r w:rsidR="00093C7C">
        <w:rPr>
          <w:iCs/>
        </w:rPr>
        <w:t>9999</w:t>
      </w:r>
      <w:r w:rsidRPr="00F07F0B">
        <w:rPr>
          <w:iCs/>
        </w:rPr>
        <w:t>;</w:t>
      </w:r>
      <w:r>
        <w:rPr>
          <w:iCs/>
        </w:rPr>
        <w:t>1</w:t>
      </w:r>
      <w:r w:rsidRPr="00F07F0B">
        <w:rPr>
          <w:iCs/>
        </w:rPr>
        <w:t>35(1-2):40-6.</w:t>
      </w:r>
      <w:r>
        <w:rPr>
          <w:iCs/>
        </w:rPr>
        <w:t xml:space="preserve"> (* = </w:t>
      </w:r>
      <w:r w:rsidRPr="00F07F0B">
        <w:rPr>
          <w:i/>
        </w:rPr>
        <w:t>co-first authors</w:t>
      </w:r>
      <w:r>
        <w:rPr>
          <w:iCs/>
        </w:rPr>
        <w:t>)</w:t>
      </w:r>
    </w:p>
    <w:p w14:paraId="228CAADA" w14:textId="0956220D" w:rsidR="000B2270" w:rsidRDefault="00B353F9" w:rsidP="000B2270">
      <w:pPr>
        <w:numPr>
          <w:ilvl w:val="0"/>
          <w:numId w:val="27"/>
        </w:numPr>
        <w:tabs>
          <w:tab w:val="clear" w:pos="720"/>
          <w:tab w:val="num" w:pos="360"/>
        </w:tabs>
        <w:ind w:left="360"/>
      </w:pPr>
      <w:r w:rsidRPr="00655FE8">
        <w:rPr>
          <w:b/>
        </w:rPr>
        <w:t>Jones SC</w:t>
      </w:r>
      <w:r w:rsidRPr="00655FE8">
        <w:rPr>
          <w:bCs/>
        </w:rPr>
        <w:t>,</w:t>
      </w:r>
      <w:r w:rsidRPr="00655FE8">
        <w:t xml:space="preserve"> Jefferson JJ, Golden HN, Smith AA, </w:t>
      </w:r>
      <w:r w:rsidR="00A57E15" w:rsidRPr="00655FE8">
        <w:t>Quarter, K</w:t>
      </w:r>
      <w:r w:rsidRPr="00655FE8">
        <w:t xml:space="preserve">. Title of Article. </w:t>
      </w:r>
      <w:r w:rsidRPr="00556974">
        <w:rPr>
          <w:i/>
          <w:iCs/>
        </w:rPr>
        <w:t>Journal Name</w:t>
      </w:r>
      <w:r w:rsidR="005B18A0">
        <w:rPr>
          <w:i/>
          <w:iCs/>
        </w:rPr>
        <w:t xml:space="preserve"> abbreviation</w:t>
      </w:r>
      <w:r w:rsidRPr="00655FE8">
        <w:t xml:space="preserve">. </w:t>
      </w:r>
      <w:r w:rsidR="00093C7C">
        <w:t>9999</w:t>
      </w:r>
      <w:r w:rsidRPr="00655FE8">
        <w:t xml:space="preserve"> (In Press).</w:t>
      </w:r>
    </w:p>
    <w:p w14:paraId="0627A617" w14:textId="68BE1CC2" w:rsidR="006B14B9" w:rsidRDefault="006B14B9" w:rsidP="000B2270">
      <w:pPr>
        <w:numPr>
          <w:ilvl w:val="0"/>
          <w:numId w:val="27"/>
        </w:numPr>
        <w:tabs>
          <w:tab w:val="clear" w:pos="720"/>
          <w:tab w:val="num" w:pos="360"/>
        </w:tabs>
        <w:ind w:left="360"/>
      </w:pPr>
      <w:r w:rsidRPr="006B14B9">
        <w:t xml:space="preserve">Rastan S, Hough T, Kierman A, Hardisty R, Erven A, Gray IC, </w:t>
      </w:r>
      <w:r>
        <w:t>(…)</w:t>
      </w:r>
      <w:r w:rsidRPr="006B14B9">
        <w:t xml:space="preserve">, </w:t>
      </w:r>
      <w:r w:rsidRPr="006B14B9">
        <w:rPr>
          <w:b/>
          <w:bCs/>
        </w:rPr>
        <w:t>Jones SC</w:t>
      </w:r>
      <w:r w:rsidRPr="006B14B9">
        <w:t xml:space="preserve">, </w:t>
      </w:r>
      <w:r>
        <w:t>et al</w:t>
      </w:r>
      <w:r w:rsidRPr="006B14B9">
        <w:t>. Towards a mutant map of the mouse--new models of neurological, behavioural, deafness, bone, renal</w:t>
      </w:r>
      <w:r>
        <w:t>,</w:t>
      </w:r>
      <w:r w:rsidRPr="006B14B9">
        <w:t xml:space="preserve"> and blood disorders. </w:t>
      </w:r>
      <w:r w:rsidRPr="006B14B9">
        <w:rPr>
          <w:i/>
          <w:iCs/>
        </w:rPr>
        <w:t>Genetica</w:t>
      </w:r>
      <w:r w:rsidRPr="006B14B9">
        <w:t xml:space="preserve">. </w:t>
      </w:r>
      <w:r>
        <w:t>9999</w:t>
      </w:r>
      <w:r w:rsidRPr="006B14B9">
        <w:t xml:space="preserve"> </w:t>
      </w:r>
      <w:r>
        <w:t>Apr</w:t>
      </w:r>
      <w:r w:rsidRPr="006B14B9">
        <w:t>;1</w:t>
      </w:r>
      <w:r>
        <w:t>64</w:t>
      </w:r>
      <w:r w:rsidRPr="006B14B9">
        <w:t>(</w:t>
      </w:r>
      <w:r>
        <w:t>5</w:t>
      </w:r>
      <w:r w:rsidRPr="006B14B9">
        <w:t>):</w:t>
      </w:r>
      <w:r>
        <w:t>6</w:t>
      </w:r>
      <w:r w:rsidRPr="006B14B9">
        <w:t>7-</w:t>
      </w:r>
      <w:r>
        <w:t>7</w:t>
      </w:r>
      <w:r w:rsidRPr="006B14B9">
        <w:t>9.</w:t>
      </w:r>
    </w:p>
    <w:p w14:paraId="22C9D959" w14:textId="77777777" w:rsidR="00E827D8" w:rsidRDefault="00E827D8" w:rsidP="00B353F9">
      <w:pPr>
        <w:rPr>
          <w:b/>
          <w:color w:val="auto"/>
          <w:u w:val="single"/>
        </w:rPr>
      </w:pPr>
    </w:p>
    <w:p w14:paraId="622B7A54" w14:textId="03E603A8" w:rsidR="00B353F9" w:rsidRPr="00C3584D" w:rsidRDefault="00B353F9" w:rsidP="00B353F9">
      <w:pPr>
        <w:rPr>
          <w:bCs/>
          <w:color w:val="auto"/>
          <w:u w:val="single"/>
        </w:rPr>
      </w:pPr>
      <w:r w:rsidRPr="00C3584D">
        <w:rPr>
          <w:bCs/>
          <w:color w:val="auto"/>
          <w:u w:val="single"/>
        </w:rPr>
        <w:t xml:space="preserve">Submitted or In-Revision Peer-reviewed </w:t>
      </w:r>
      <w:r w:rsidR="00332331">
        <w:rPr>
          <w:bCs/>
          <w:color w:val="auto"/>
          <w:u w:val="single"/>
        </w:rPr>
        <w:t>J</w:t>
      </w:r>
      <w:r w:rsidRPr="00C3584D">
        <w:rPr>
          <w:bCs/>
          <w:color w:val="auto"/>
          <w:u w:val="single"/>
        </w:rPr>
        <w:t xml:space="preserve">ournal </w:t>
      </w:r>
      <w:r w:rsidR="00332331">
        <w:rPr>
          <w:bCs/>
          <w:color w:val="auto"/>
          <w:u w:val="single"/>
        </w:rPr>
        <w:t>A</w:t>
      </w:r>
      <w:r w:rsidRPr="00C3584D">
        <w:rPr>
          <w:bCs/>
          <w:color w:val="auto"/>
          <w:u w:val="single"/>
        </w:rPr>
        <w:t>rticles</w:t>
      </w:r>
    </w:p>
    <w:p w14:paraId="3900D619" w14:textId="77777777" w:rsidR="00B353F9" w:rsidRDefault="00B353F9" w:rsidP="00B353F9">
      <w:pPr>
        <w:rPr>
          <w:b/>
          <w:color w:val="auto"/>
          <w:u w:val="single"/>
        </w:rPr>
      </w:pPr>
    </w:p>
    <w:p w14:paraId="760D48CD" w14:textId="222BDA32" w:rsidR="009E14A2" w:rsidRPr="00A67D97" w:rsidRDefault="009E14A2" w:rsidP="009E14A2">
      <w:pPr>
        <w:rPr>
          <w:color w:val="0070C0"/>
        </w:rPr>
      </w:pPr>
      <w:r w:rsidRPr="009E14A2">
        <w:rPr>
          <w:i/>
          <w:iCs/>
          <w:color w:val="0070C0"/>
        </w:rPr>
        <w:t>For APT-level actions</w:t>
      </w:r>
      <w:r w:rsidR="00756DF1">
        <w:rPr>
          <w:i/>
          <w:iCs/>
          <w:color w:val="0070C0"/>
        </w:rPr>
        <w:t xml:space="preserve"> (Associate Professor </w:t>
      </w:r>
      <w:r w:rsidR="00471A9F">
        <w:rPr>
          <w:i/>
          <w:iCs/>
          <w:color w:val="0070C0"/>
        </w:rPr>
        <w:t>and</w:t>
      </w:r>
      <w:r w:rsidR="00756DF1">
        <w:rPr>
          <w:i/>
          <w:iCs/>
          <w:color w:val="0070C0"/>
        </w:rPr>
        <w:t xml:space="preserve"> Professor ranks)</w:t>
      </w:r>
      <w:r w:rsidRPr="00A67D97">
        <w:rPr>
          <w:color w:val="0070C0"/>
        </w:rPr>
        <w:t xml:space="preserve">, </w:t>
      </w:r>
      <w:r w:rsidRPr="00332331">
        <w:rPr>
          <w:b/>
          <w:bCs/>
          <w:color w:val="0070C0"/>
        </w:rPr>
        <w:t xml:space="preserve">provide a </w:t>
      </w:r>
      <w:r w:rsidR="00332331" w:rsidRPr="00332331">
        <w:rPr>
          <w:b/>
          <w:bCs/>
          <w:color w:val="0070C0"/>
        </w:rPr>
        <w:t xml:space="preserve">copy of the </w:t>
      </w:r>
      <w:r w:rsidR="00BD6A89" w:rsidRPr="00332331">
        <w:rPr>
          <w:b/>
          <w:bCs/>
          <w:color w:val="0070C0"/>
        </w:rPr>
        <w:t>letter</w:t>
      </w:r>
      <w:r w:rsidRPr="00332331">
        <w:rPr>
          <w:b/>
          <w:bCs/>
          <w:color w:val="0070C0"/>
        </w:rPr>
        <w:t xml:space="preserve"> or email of acceptance</w:t>
      </w:r>
      <w:r w:rsidRPr="00A67D97">
        <w:rPr>
          <w:color w:val="0070C0"/>
        </w:rPr>
        <w:t xml:space="preserve"> from the journal editor indicating the specific article has been </w:t>
      </w:r>
      <w:r>
        <w:rPr>
          <w:color w:val="0070C0"/>
        </w:rPr>
        <w:t xml:space="preserve">submitted, needs revisions, or has been </w:t>
      </w:r>
      <w:r w:rsidRPr="00A67D97">
        <w:rPr>
          <w:color w:val="0070C0"/>
        </w:rPr>
        <w:t xml:space="preserve">accepted for </w:t>
      </w:r>
      <w:r w:rsidR="00BD6A89">
        <w:rPr>
          <w:color w:val="0070C0"/>
        </w:rPr>
        <w:t>public</w:t>
      </w:r>
      <w:r w:rsidRPr="00A67D97">
        <w:rPr>
          <w:color w:val="0070C0"/>
        </w:rPr>
        <w:t>ation</w:t>
      </w:r>
      <w:r>
        <w:rPr>
          <w:color w:val="0070C0"/>
        </w:rPr>
        <w:t>.</w:t>
      </w:r>
    </w:p>
    <w:p w14:paraId="40BDCD2A" w14:textId="77777777" w:rsidR="009E14A2" w:rsidRPr="00655FE8" w:rsidRDefault="009E14A2" w:rsidP="00B353F9">
      <w:pPr>
        <w:rPr>
          <w:b/>
          <w:color w:val="auto"/>
          <w:u w:val="single"/>
        </w:rPr>
      </w:pPr>
    </w:p>
    <w:p w14:paraId="714AC372" w14:textId="364E02CD" w:rsidR="00B353F9" w:rsidRPr="00187563" w:rsidRDefault="00B353F9" w:rsidP="00B353F9">
      <w:pPr>
        <w:numPr>
          <w:ilvl w:val="0"/>
          <w:numId w:val="32"/>
        </w:numPr>
        <w:tabs>
          <w:tab w:val="clear" w:pos="720"/>
        </w:tabs>
        <w:ind w:left="360"/>
        <w:rPr>
          <w:b/>
          <w:iCs/>
          <w:u w:val="single"/>
        </w:rPr>
      </w:pPr>
      <w:r w:rsidRPr="009E14A2">
        <w:rPr>
          <w:b/>
        </w:rPr>
        <w:t>Jones S</w:t>
      </w:r>
      <w:r w:rsidR="00E92B42">
        <w:rPr>
          <w:b/>
        </w:rPr>
        <w:t>C</w:t>
      </w:r>
      <w:r w:rsidRPr="00E92B42">
        <w:rPr>
          <w:bCs/>
        </w:rPr>
        <w:t>,</w:t>
      </w:r>
      <w:r w:rsidRPr="00655FE8">
        <w:t xml:space="preserve"> Smith J, Goldman S, Doe J, Smith L, Johnson MJ. Title of Article. </w:t>
      </w:r>
      <w:r w:rsidRPr="009E14A2">
        <w:rPr>
          <w:i/>
          <w:iCs/>
        </w:rPr>
        <w:t>Journal Name</w:t>
      </w:r>
      <w:r w:rsidR="005B18A0">
        <w:rPr>
          <w:i/>
          <w:iCs/>
        </w:rPr>
        <w:t xml:space="preserve"> abbreviation</w:t>
      </w:r>
      <w:r w:rsidRPr="00655FE8">
        <w:t xml:space="preserve">. </w:t>
      </w:r>
      <w:r w:rsidR="00093C7C">
        <w:t>9999</w:t>
      </w:r>
      <w:r w:rsidRPr="00655FE8">
        <w:t xml:space="preserve"> (Submitted</w:t>
      </w:r>
      <w:r w:rsidR="009E14A2">
        <w:t>).</w:t>
      </w:r>
    </w:p>
    <w:p w14:paraId="13C182F9" w14:textId="5A6E36BC" w:rsidR="00187563" w:rsidRPr="00332331" w:rsidRDefault="00187563" w:rsidP="00B353F9">
      <w:pPr>
        <w:numPr>
          <w:ilvl w:val="0"/>
          <w:numId w:val="32"/>
        </w:numPr>
        <w:tabs>
          <w:tab w:val="clear" w:pos="720"/>
        </w:tabs>
        <w:ind w:left="360"/>
        <w:rPr>
          <w:b/>
          <w:iCs/>
          <w:u w:val="single"/>
        </w:rPr>
      </w:pPr>
      <w:r>
        <w:t>Smith</w:t>
      </w:r>
      <w:r w:rsidRPr="006E63E3">
        <w:t xml:space="preserve"> </w:t>
      </w:r>
      <w:r>
        <w:t>J</w:t>
      </w:r>
      <w:r w:rsidRPr="006E63E3">
        <w:t xml:space="preserve">, </w:t>
      </w:r>
      <w:r>
        <w:t>Do</w:t>
      </w:r>
      <w:r w:rsidRPr="006E63E3">
        <w:t xml:space="preserve">e </w:t>
      </w:r>
      <w:r>
        <w:t>J</w:t>
      </w:r>
      <w:r w:rsidRPr="006E63E3">
        <w:t xml:space="preserve">, </w:t>
      </w:r>
      <w:r>
        <w:rPr>
          <w:b/>
          <w:bCs/>
        </w:rPr>
        <w:t>Jones</w:t>
      </w:r>
      <w:r w:rsidRPr="00CA5EEF">
        <w:rPr>
          <w:b/>
          <w:bCs/>
        </w:rPr>
        <w:t xml:space="preserve"> </w:t>
      </w:r>
      <w:r>
        <w:rPr>
          <w:b/>
          <w:bCs/>
        </w:rPr>
        <w:t>SC</w:t>
      </w:r>
      <w:r w:rsidRPr="006E63E3">
        <w:t xml:space="preserve">, </w:t>
      </w:r>
      <w:r>
        <w:t>Hamberg D</w:t>
      </w:r>
      <w:r w:rsidRPr="006E63E3">
        <w:t xml:space="preserve">, </w:t>
      </w:r>
      <w:r>
        <w:t>Johnson MJ</w:t>
      </w:r>
      <w:r w:rsidRPr="006E63E3">
        <w:t xml:space="preserve">. The </w:t>
      </w:r>
      <w:r>
        <w:t xml:space="preserve">Title of this Article. </w:t>
      </w:r>
      <w:r w:rsidRPr="00187563">
        <w:rPr>
          <w:i/>
          <w:iCs/>
        </w:rPr>
        <w:t xml:space="preserve">J </w:t>
      </w:r>
      <w:r w:rsidR="005B18A0">
        <w:rPr>
          <w:i/>
          <w:iCs/>
        </w:rPr>
        <w:t>Epidemiol Popul Health</w:t>
      </w:r>
      <w:r w:rsidRPr="006E63E3">
        <w:t xml:space="preserve">. </w:t>
      </w:r>
      <w:r w:rsidR="00093C7C">
        <w:t>9999</w:t>
      </w:r>
      <w:r>
        <w:t xml:space="preserve"> (In review)</w:t>
      </w:r>
    </w:p>
    <w:p w14:paraId="64AC63D8" w14:textId="77777777" w:rsidR="00332331" w:rsidRPr="009E14A2" w:rsidRDefault="00332331" w:rsidP="00332331">
      <w:pPr>
        <w:rPr>
          <w:b/>
          <w:iCs/>
          <w:u w:val="single"/>
        </w:rPr>
      </w:pPr>
    </w:p>
    <w:p w14:paraId="59339FDE" w14:textId="3D59985A" w:rsidR="00332331" w:rsidRDefault="00133C7D" w:rsidP="00332331">
      <w:pPr>
        <w:rPr>
          <w:bCs/>
        </w:rPr>
      </w:pPr>
      <w:r>
        <w:rPr>
          <w:bCs/>
          <w:u w:val="single"/>
        </w:rPr>
        <w:t xml:space="preserve">Peer-reviewed </w:t>
      </w:r>
      <w:r w:rsidR="00332331" w:rsidRPr="00C3584D">
        <w:rPr>
          <w:bCs/>
          <w:u w:val="single"/>
        </w:rPr>
        <w:t>National Collaborations</w:t>
      </w:r>
      <w:r w:rsidR="00332331" w:rsidRPr="002F27DF">
        <w:rPr>
          <w:bCs/>
        </w:rPr>
        <w:t xml:space="preserve"> (Consortia papers)</w:t>
      </w:r>
    </w:p>
    <w:p w14:paraId="2C88F7D1" w14:textId="77777777" w:rsidR="00332331" w:rsidRDefault="00332331" w:rsidP="00332331">
      <w:pPr>
        <w:rPr>
          <w:bCs/>
        </w:rPr>
      </w:pPr>
    </w:p>
    <w:p w14:paraId="61777C6D" w14:textId="31980A66" w:rsidR="00A728DE" w:rsidRPr="00133C7D" w:rsidRDefault="00332331" w:rsidP="00E74810">
      <w:pPr>
        <w:pStyle w:val="ListParagraph"/>
        <w:numPr>
          <w:ilvl w:val="0"/>
          <w:numId w:val="44"/>
        </w:numPr>
        <w:ind w:left="360"/>
        <w:rPr>
          <w:iCs/>
        </w:rPr>
      </w:pPr>
      <w:r w:rsidRPr="00133C7D">
        <w:rPr>
          <w:iCs/>
        </w:rPr>
        <w:t xml:space="preserve">Plimpton B, Hamadi LS, Ndumele C, Quarter K, </w:t>
      </w:r>
      <w:r w:rsidRPr="00133C7D">
        <w:rPr>
          <w:b/>
          <w:bCs/>
          <w:iCs/>
        </w:rPr>
        <w:t>the GENIE Consortium</w:t>
      </w:r>
      <w:r w:rsidRPr="00133C7D">
        <w:rPr>
          <w:iCs/>
        </w:rPr>
        <w:t xml:space="preserve">. Powering precision medicine through an international consortium. </w:t>
      </w:r>
      <w:r w:rsidRPr="00133C7D">
        <w:rPr>
          <w:i/>
        </w:rPr>
        <w:t>Cancer Discov</w:t>
      </w:r>
      <w:r w:rsidRPr="00133C7D">
        <w:rPr>
          <w:iCs/>
        </w:rPr>
        <w:t>, 9999;7(8):818–831.</w:t>
      </w:r>
      <w:r w:rsidR="00133C7D">
        <w:rPr>
          <w:iCs/>
        </w:rPr>
        <w:t xml:space="preserve"> </w:t>
      </w:r>
      <w:r w:rsidRPr="00133C7D">
        <w:rPr>
          <w:iCs/>
        </w:rPr>
        <w:t>(</w:t>
      </w:r>
      <w:r w:rsidRPr="00133C7D">
        <w:rPr>
          <w:i/>
        </w:rPr>
        <w:t>registered participants, ran analysis of data, contributed to manuscript writing and editing</w:t>
      </w:r>
      <w:r w:rsidRPr="00133C7D">
        <w:rPr>
          <w:iCs/>
        </w:rPr>
        <w:t>)</w:t>
      </w:r>
    </w:p>
    <w:p w14:paraId="15C744F1" w14:textId="4D7711FD" w:rsidR="00133C7D" w:rsidRPr="00133C7D" w:rsidRDefault="00A728DE" w:rsidP="00133C7D">
      <w:pPr>
        <w:pStyle w:val="ListParagraph"/>
        <w:numPr>
          <w:ilvl w:val="0"/>
          <w:numId w:val="44"/>
        </w:numPr>
        <w:ind w:left="360"/>
        <w:rPr>
          <w:bCs/>
          <w:iCs/>
          <w:u w:val="single"/>
        </w:rPr>
      </w:pPr>
      <w:r w:rsidRPr="00133C7D">
        <w:rPr>
          <w:iCs/>
        </w:rPr>
        <w:t xml:space="preserve">Haverty W, Khan AT, </w:t>
      </w:r>
      <w:r w:rsidR="00133C7D" w:rsidRPr="00133C7D">
        <w:rPr>
          <w:iCs/>
        </w:rPr>
        <w:t xml:space="preserve">Gudason V, </w:t>
      </w:r>
      <w:r w:rsidR="002824D0">
        <w:rPr>
          <w:iCs/>
        </w:rPr>
        <w:t>Shen D</w:t>
      </w:r>
      <w:r w:rsidR="00133C7D" w:rsidRPr="00133C7D">
        <w:rPr>
          <w:iCs/>
        </w:rPr>
        <w:t xml:space="preserve">, </w:t>
      </w:r>
      <w:r w:rsidR="002824D0" w:rsidRPr="002824D0">
        <w:rPr>
          <w:b/>
          <w:bCs/>
          <w:iCs/>
        </w:rPr>
        <w:t>Jones SC</w:t>
      </w:r>
      <w:r w:rsidR="00133C7D" w:rsidRPr="00133C7D">
        <w:rPr>
          <w:iCs/>
        </w:rPr>
        <w:t xml:space="preserve">, Shi F, </w:t>
      </w:r>
      <w:r w:rsidR="002824D0">
        <w:rPr>
          <w:iCs/>
        </w:rPr>
        <w:t>Lewis EY,</w:t>
      </w:r>
      <w:r w:rsidR="00133C7D" w:rsidRPr="00133C7D">
        <w:rPr>
          <w:iCs/>
        </w:rPr>
        <w:t xml:space="preserve"> Alzheimer’s Disease Neuroimaging Initiative. aBEAT: a toolbox for consistent analysis of longitudinal adult brain MRI. </w:t>
      </w:r>
      <w:r w:rsidR="00133C7D" w:rsidRPr="002824D0">
        <w:rPr>
          <w:i/>
        </w:rPr>
        <w:t>PLoS One</w:t>
      </w:r>
      <w:r w:rsidR="00133C7D" w:rsidRPr="00133C7D">
        <w:rPr>
          <w:iCs/>
        </w:rPr>
        <w:t xml:space="preserve">. </w:t>
      </w:r>
      <w:r w:rsidR="002824D0">
        <w:rPr>
          <w:iCs/>
        </w:rPr>
        <w:t>9999</w:t>
      </w:r>
      <w:r w:rsidR="00133C7D" w:rsidRPr="00133C7D">
        <w:rPr>
          <w:iCs/>
        </w:rPr>
        <w:t>;</w:t>
      </w:r>
      <w:r w:rsidR="002824D0">
        <w:rPr>
          <w:iCs/>
        </w:rPr>
        <w:t>7</w:t>
      </w:r>
      <w:r w:rsidR="00133C7D" w:rsidRPr="00133C7D">
        <w:rPr>
          <w:iCs/>
        </w:rPr>
        <w:t>(</w:t>
      </w:r>
      <w:r w:rsidR="002824D0">
        <w:rPr>
          <w:iCs/>
        </w:rPr>
        <w:t>16</w:t>
      </w:r>
      <w:r w:rsidR="00133C7D" w:rsidRPr="00133C7D">
        <w:rPr>
          <w:iCs/>
        </w:rPr>
        <w:t>):e</w:t>
      </w:r>
      <w:r w:rsidR="002824D0">
        <w:rPr>
          <w:iCs/>
        </w:rPr>
        <w:t>987654</w:t>
      </w:r>
      <w:r w:rsidR="00133C7D" w:rsidRPr="00133C7D">
        <w:rPr>
          <w:iCs/>
        </w:rPr>
        <w:t>)</w:t>
      </w:r>
      <w:r w:rsidR="002824D0">
        <w:rPr>
          <w:iCs/>
        </w:rPr>
        <w:t>.</w:t>
      </w:r>
    </w:p>
    <w:p w14:paraId="14A98C85" w14:textId="77777777" w:rsidR="00133C7D" w:rsidRDefault="00133C7D" w:rsidP="00133C7D">
      <w:pPr>
        <w:rPr>
          <w:bCs/>
          <w:iCs/>
          <w:u w:val="single"/>
        </w:rPr>
      </w:pPr>
    </w:p>
    <w:p w14:paraId="5C38E1D3" w14:textId="5F3BD00E" w:rsidR="00B353F9" w:rsidRPr="00133C7D" w:rsidRDefault="00B353F9" w:rsidP="00133C7D">
      <w:pPr>
        <w:rPr>
          <w:bCs/>
          <w:iCs/>
          <w:u w:val="single"/>
        </w:rPr>
      </w:pPr>
      <w:r w:rsidRPr="00133C7D">
        <w:rPr>
          <w:bCs/>
          <w:iCs/>
          <w:u w:val="single"/>
        </w:rPr>
        <w:t>Non-peer</w:t>
      </w:r>
      <w:r w:rsidR="00332331" w:rsidRPr="00133C7D">
        <w:rPr>
          <w:bCs/>
          <w:iCs/>
          <w:u w:val="single"/>
        </w:rPr>
        <w:t>-</w:t>
      </w:r>
      <w:r w:rsidRPr="00133C7D">
        <w:rPr>
          <w:bCs/>
          <w:iCs/>
          <w:u w:val="single"/>
        </w:rPr>
        <w:t xml:space="preserve">reviewed </w:t>
      </w:r>
      <w:r w:rsidR="00332331" w:rsidRPr="00133C7D">
        <w:rPr>
          <w:bCs/>
          <w:iCs/>
          <w:u w:val="single"/>
        </w:rPr>
        <w:t>J</w:t>
      </w:r>
      <w:r w:rsidRPr="00133C7D">
        <w:rPr>
          <w:bCs/>
          <w:iCs/>
          <w:u w:val="single"/>
        </w:rPr>
        <w:t xml:space="preserve">ournal </w:t>
      </w:r>
      <w:r w:rsidR="00332331" w:rsidRPr="00133C7D">
        <w:rPr>
          <w:bCs/>
          <w:iCs/>
          <w:u w:val="single"/>
        </w:rPr>
        <w:t>A</w:t>
      </w:r>
      <w:r w:rsidRPr="00133C7D">
        <w:rPr>
          <w:bCs/>
          <w:iCs/>
          <w:u w:val="single"/>
        </w:rPr>
        <w:t>rticles</w:t>
      </w:r>
    </w:p>
    <w:p w14:paraId="0D3C4DC6" w14:textId="77777777" w:rsidR="00B353F9" w:rsidRPr="00C3584D" w:rsidRDefault="00B353F9" w:rsidP="00B353F9">
      <w:pPr>
        <w:rPr>
          <w:bCs/>
        </w:rPr>
      </w:pPr>
    </w:p>
    <w:p w14:paraId="5D804A8B" w14:textId="42BE4931" w:rsidR="00B353F9" w:rsidRPr="00655FE8" w:rsidRDefault="00B353F9" w:rsidP="00B353F9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rPr>
          <w:iCs/>
        </w:rPr>
      </w:pPr>
      <w:r w:rsidRPr="00655FE8">
        <w:rPr>
          <w:rFonts w:eastAsia="MS Mincho"/>
          <w:b/>
          <w:bCs/>
        </w:rPr>
        <w:t>Jones, S</w:t>
      </w:r>
      <w:r w:rsidRPr="00655FE8">
        <w:rPr>
          <w:rFonts w:eastAsia="MS Mincho"/>
        </w:rPr>
        <w:t xml:space="preserve">. Title of article. </w:t>
      </w:r>
      <w:r w:rsidRPr="00556974">
        <w:rPr>
          <w:rFonts w:eastAsia="MS Mincho"/>
          <w:i/>
          <w:iCs/>
        </w:rPr>
        <w:t>Journal Name</w:t>
      </w:r>
      <w:r w:rsidRPr="00655FE8">
        <w:rPr>
          <w:rFonts w:eastAsia="MS Mincho"/>
        </w:rPr>
        <w:t>.</w:t>
      </w:r>
      <w:r w:rsidR="00556974">
        <w:rPr>
          <w:rFonts w:eastAsia="MS Mincho"/>
        </w:rPr>
        <w:t xml:space="preserve"> </w:t>
      </w:r>
      <w:r w:rsidR="00093C7C">
        <w:rPr>
          <w:rFonts w:eastAsia="MS Mincho"/>
        </w:rPr>
        <w:t>9999</w:t>
      </w:r>
      <w:r w:rsidRPr="00655FE8">
        <w:rPr>
          <w:rFonts w:eastAsia="MS Mincho"/>
        </w:rPr>
        <w:t>:13(2):13</w:t>
      </w:r>
    </w:p>
    <w:p w14:paraId="70929087" w14:textId="7F44A41F" w:rsidR="002824D0" w:rsidRPr="005441E0" w:rsidRDefault="00B353F9" w:rsidP="005441E0">
      <w:pPr>
        <w:numPr>
          <w:ilvl w:val="0"/>
          <w:numId w:val="28"/>
        </w:numPr>
        <w:tabs>
          <w:tab w:val="clear" w:pos="720"/>
          <w:tab w:val="num" w:pos="360"/>
        </w:tabs>
        <w:ind w:hanging="720"/>
        <w:rPr>
          <w:iCs/>
        </w:rPr>
      </w:pPr>
      <w:r w:rsidRPr="00655FE8">
        <w:rPr>
          <w:rFonts w:eastAsia="MS Mincho"/>
          <w:b/>
          <w:bCs/>
        </w:rPr>
        <w:t>Jones, S</w:t>
      </w:r>
      <w:r w:rsidRPr="00655FE8">
        <w:rPr>
          <w:rFonts w:eastAsia="MS Mincho"/>
        </w:rPr>
        <w:t xml:space="preserve">, Smith, O. </w:t>
      </w:r>
      <w:r w:rsidR="00C30134">
        <w:rPr>
          <w:rFonts w:eastAsia="MS Mincho"/>
        </w:rPr>
        <w:t>D</w:t>
      </w:r>
      <w:r w:rsidR="008740C5">
        <w:rPr>
          <w:rFonts w:eastAsia="MS Mincho"/>
        </w:rPr>
        <w:t xml:space="preserve">eadly fungal pathogens. </w:t>
      </w:r>
      <w:r w:rsidR="008740C5">
        <w:rPr>
          <w:rFonts w:eastAsia="MS Mincho"/>
          <w:i/>
          <w:iCs/>
        </w:rPr>
        <w:t>Issues Sci Tech</w:t>
      </w:r>
      <w:r w:rsidRPr="00655FE8">
        <w:rPr>
          <w:rFonts w:eastAsia="MS Mincho"/>
        </w:rPr>
        <w:t xml:space="preserve">. </w:t>
      </w:r>
      <w:r w:rsidR="00093C7C">
        <w:rPr>
          <w:rFonts w:eastAsia="MS Mincho"/>
        </w:rPr>
        <w:t>9999</w:t>
      </w:r>
      <w:r w:rsidR="005441E0">
        <w:rPr>
          <w:rFonts w:eastAsia="MS Mincho"/>
        </w:rPr>
        <w:t>;</w:t>
      </w:r>
      <w:r w:rsidRPr="00655FE8">
        <w:rPr>
          <w:rFonts w:eastAsia="MS Mincho"/>
        </w:rPr>
        <w:t>20(2):149-162.</w:t>
      </w:r>
    </w:p>
    <w:p w14:paraId="14EB9180" w14:textId="77777777" w:rsidR="002F27DF" w:rsidRDefault="002F27DF" w:rsidP="002F27DF">
      <w:pPr>
        <w:rPr>
          <w:rFonts w:eastAsia="MS Mincho"/>
          <w:b/>
          <w:bCs/>
        </w:rPr>
      </w:pPr>
    </w:p>
    <w:p w14:paraId="3B36D011" w14:textId="5B98962F" w:rsidR="002F27DF" w:rsidRPr="00C3584D" w:rsidRDefault="002F27DF" w:rsidP="002F27DF">
      <w:pPr>
        <w:rPr>
          <w:rFonts w:eastAsia="MS Mincho"/>
          <w:u w:val="single"/>
        </w:rPr>
      </w:pPr>
      <w:r w:rsidRPr="00C3584D">
        <w:rPr>
          <w:rFonts w:eastAsia="MS Mincho"/>
          <w:u w:val="single"/>
        </w:rPr>
        <w:t>Books</w:t>
      </w:r>
    </w:p>
    <w:p w14:paraId="282264BC" w14:textId="77777777" w:rsidR="00A67D97" w:rsidRDefault="00A67D97" w:rsidP="002F27DF">
      <w:pPr>
        <w:rPr>
          <w:rFonts w:eastAsia="MS Mincho"/>
          <w:b/>
          <w:bCs/>
          <w:u w:val="single"/>
        </w:rPr>
      </w:pPr>
    </w:p>
    <w:p w14:paraId="0EA6F0F3" w14:textId="1ACF9970" w:rsidR="00A67D97" w:rsidRPr="000A736B" w:rsidRDefault="00A67D97" w:rsidP="00E92B42">
      <w:pPr>
        <w:pStyle w:val="ListParagraph"/>
        <w:numPr>
          <w:ilvl w:val="0"/>
          <w:numId w:val="42"/>
        </w:numPr>
        <w:ind w:left="360"/>
        <w:rPr>
          <w:iCs/>
          <w:color w:val="auto"/>
          <w:u w:val="single"/>
        </w:rPr>
      </w:pPr>
      <w:r w:rsidRPr="00A67D97">
        <w:rPr>
          <w:color w:val="auto"/>
          <w:shd w:val="clear" w:color="auto" w:fill="FFFFFF"/>
        </w:rPr>
        <w:t xml:space="preserve">Murray PR, Rosenthal KS, </w:t>
      </w:r>
      <w:r w:rsidRPr="00A67D97">
        <w:rPr>
          <w:b/>
          <w:bCs/>
          <w:color w:val="auto"/>
          <w:shd w:val="clear" w:color="auto" w:fill="FFFFFF"/>
        </w:rPr>
        <w:t>Jones SC</w:t>
      </w:r>
      <w:r w:rsidRPr="00A67D97">
        <w:rPr>
          <w:color w:val="auto"/>
          <w:shd w:val="clear" w:color="auto" w:fill="FFFFFF"/>
        </w:rPr>
        <w:t xml:space="preserve">, Pfaller MA. Medical microbiology. 4th ed. St. Louis: Mosby; </w:t>
      </w:r>
      <w:r w:rsidR="00093C7C">
        <w:rPr>
          <w:color w:val="auto"/>
          <w:shd w:val="clear" w:color="auto" w:fill="FFFFFF"/>
        </w:rPr>
        <w:t>9999</w:t>
      </w:r>
      <w:r w:rsidRPr="00A67D97">
        <w:rPr>
          <w:color w:val="auto"/>
          <w:shd w:val="clear" w:color="auto" w:fill="FFFFFF"/>
        </w:rPr>
        <w:t>.</w:t>
      </w:r>
      <w:r w:rsidR="000A736B">
        <w:rPr>
          <w:color w:val="auto"/>
          <w:shd w:val="clear" w:color="auto" w:fill="FFFFFF"/>
        </w:rPr>
        <w:t xml:space="preserve"> 456 p.</w:t>
      </w:r>
    </w:p>
    <w:p w14:paraId="303F5ABD" w14:textId="4F58FE53" w:rsidR="000A736B" w:rsidRPr="000A736B" w:rsidRDefault="000A736B" w:rsidP="000A736B">
      <w:pPr>
        <w:pStyle w:val="ListParagraph"/>
        <w:numPr>
          <w:ilvl w:val="0"/>
          <w:numId w:val="42"/>
        </w:numPr>
        <w:ind w:left="360"/>
        <w:rPr>
          <w:iCs/>
          <w:color w:val="auto"/>
        </w:rPr>
      </w:pPr>
      <w:r w:rsidRPr="000A736B">
        <w:rPr>
          <w:iCs/>
          <w:color w:val="auto"/>
        </w:rPr>
        <w:t>France RC</w:t>
      </w:r>
      <w:r>
        <w:rPr>
          <w:iCs/>
          <w:color w:val="auto"/>
        </w:rPr>
        <w:t xml:space="preserve">, </w:t>
      </w:r>
      <w:r w:rsidRPr="000A736B">
        <w:rPr>
          <w:b/>
          <w:bCs/>
          <w:iCs/>
          <w:color w:val="auto"/>
        </w:rPr>
        <w:t>Jones SC</w:t>
      </w:r>
      <w:r w:rsidRPr="000A736B">
        <w:rPr>
          <w:iCs/>
          <w:color w:val="auto"/>
        </w:rPr>
        <w:t xml:space="preserve">. Introduction to sports medicine and athletic training. 2nd ed. Clifton Park (NY): Delmar Cengage Learning; </w:t>
      </w:r>
      <w:r>
        <w:rPr>
          <w:iCs/>
          <w:color w:val="auto"/>
        </w:rPr>
        <w:t>9999</w:t>
      </w:r>
      <w:r w:rsidRPr="000A736B">
        <w:rPr>
          <w:iCs/>
          <w:color w:val="auto"/>
        </w:rPr>
        <w:t>. 695 p.</w:t>
      </w:r>
    </w:p>
    <w:p w14:paraId="7841B181" w14:textId="77777777" w:rsidR="00280C65" w:rsidRPr="00A67D97" w:rsidRDefault="00280C65" w:rsidP="00B353F9">
      <w:pPr>
        <w:rPr>
          <w:iCs/>
          <w:color w:val="auto"/>
        </w:rPr>
      </w:pPr>
    </w:p>
    <w:p w14:paraId="4A52401F" w14:textId="77777777" w:rsidR="00B353F9" w:rsidRPr="00C3584D" w:rsidRDefault="00B353F9" w:rsidP="00B353F9">
      <w:pPr>
        <w:rPr>
          <w:bCs/>
          <w:iCs/>
          <w:u w:val="single"/>
        </w:rPr>
      </w:pPr>
      <w:r w:rsidRPr="00C3584D">
        <w:rPr>
          <w:bCs/>
          <w:iCs/>
          <w:u w:val="single"/>
        </w:rPr>
        <w:t xml:space="preserve">Book Chapters </w:t>
      </w:r>
    </w:p>
    <w:p w14:paraId="5072B057" w14:textId="77777777" w:rsidR="00B353F9" w:rsidRPr="00655FE8" w:rsidRDefault="00B353F9" w:rsidP="00B353F9">
      <w:pPr>
        <w:rPr>
          <w:b/>
          <w:iCs/>
          <w:u w:val="single"/>
        </w:rPr>
      </w:pPr>
    </w:p>
    <w:p w14:paraId="7A55B3EB" w14:textId="2E1D36C7" w:rsidR="00BD6A89" w:rsidRPr="00BD6A89" w:rsidRDefault="00B353F9" w:rsidP="00BD6A8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b/>
        </w:rPr>
      </w:pPr>
      <w:r w:rsidRPr="00950387">
        <w:rPr>
          <w:b/>
        </w:rPr>
        <w:t>Jones S</w:t>
      </w:r>
      <w:r w:rsidRPr="00655FE8">
        <w:t>, Power N, Doe NJ</w:t>
      </w:r>
      <w:r w:rsidR="009E14A2" w:rsidRPr="009E14A2">
        <w:t xml:space="preserve">. </w:t>
      </w:r>
      <w:r w:rsidR="00950387" w:rsidRPr="00950387">
        <w:t xml:space="preserve">Chromosome alterations in human solid tumors. In: Vogelstein B, Kinzler KW, editors. The genetic basis of human cancer. New York: McGraw-Hill; </w:t>
      </w:r>
      <w:r w:rsidR="00187563">
        <w:t>9999</w:t>
      </w:r>
      <w:r w:rsidR="00950387" w:rsidRPr="00950387">
        <w:t xml:space="preserve">. </w:t>
      </w:r>
    </w:p>
    <w:p w14:paraId="1910EE67" w14:textId="407241DE" w:rsidR="0016037E" w:rsidRPr="00950387" w:rsidRDefault="00950387" w:rsidP="00BD6A89">
      <w:pPr>
        <w:ind w:left="360"/>
        <w:rPr>
          <w:b/>
        </w:rPr>
      </w:pPr>
      <w:r w:rsidRPr="00950387">
        <w:t>p. 93-113.</w:t>
      </w:r>
    </w:p>
    <w:p w14:paraId="3EFF5A8D" w14:textId="77777777" w:rsidR="00950387" w:rsidRPr="00950387" w:rsidRDefault="00950387" w:rsidP="00950387">
      <w:pPr>
        <w:rPr>
          <w:b/>
        </w:rPr>
      </w:pPr>
    </w:p>
    <w:p w14:paraId="490FEB4F" w14:textId="6EFCEA5F" w:rsidR="00950387" w:rsidRPr="00C3584D" w:rsidRDefault="00950387" w:rsidP="002F27DF">
      <w:pPr>
        <w:rPr>
          <w:bCs/>
        </w:rPr>
      </w:pPr>
      <w:r w:rsidRPr="00C3584D">
        <w:rPr>
          <w:bCs/>
          <w:u w:val="single"/>
        </w:rPr>
        <w:t>Web-based Articles</w:t>
      </w:r>
    </w:p>
    <w:p w14:paraId="103512F0" w14:textId="77777777" w:rsidR="00950387" w:rsidRDefault="00950387" w:rsidP="002F27DF">
      <w:pPr>
        <w:rPr>
          <w:bCs/>
        </w:rPr>
      </w:pPr>
    </w:p>
    <w:p w14:paraId="2C0361B2" w14:textId="4FBBA69E" w:rsidR="005A3B9A" w:rsidRDefault="006B14B9" w:rsidP="005A3B9A">
      <w:pPr>
        <w:pStyle w:val="ListParagraph"/>
        <w:numPr>
          <w:ilvl w:val="0"/>
          <w:numId w:val="46"/>
        </w:numPr>
        <w:ind w:left="360"/>
        <w:rPr>
          <w:bCs/>
        </w:rPr>
      </w:pPr>
      <w:r>
        <w:rPr>
          <w:b/>
        </w:rPr>
        <w:t>Jones</w:t>
      </w:r>
      <w:r w:rsidR="00096209" w:rsidRPr="00096209">
        <w:rPr>
          <w:b/>
        </w:rPr>
        <w:t xml:space="preserve"> SC</w:t>
      </w:r>
      <w:r w:rsidR="00096209" w:rsidRPr="00096209">
        <w:rPr>
          <w:bCs/>
        </w:rPr>
        <w:t xml:space="preserve">. Quality improvement initiative in </w:t>
      </w:r>
      <w:r w:rsidR="00096209">
        <w:rPr>
          <w:bCs/>
        </w:rPr>
        <w:t>academic medical center</w:t>
      </w:r>
      <w:r w:rsidR="00096209" w:rsidRPr="00096209">
        <w:rPr>
          <w:bCs/>
        </w:rPr>
        <w:t xml:space="preserve">s. </w:t>
      </w:r>
      <w:r w:rsidR="00096209" w:rsidRPr="00096209">
        <w:rPr>
          <w:bCs/>
          <w:i/>
          <w:iCs/>
        </w:rPr>
        <w:t>Am J Acad Med</w:t>
      </w:r>
      <w:r w:rsidR="00096209" w:rsidRPr="00096209">
        <w:rPr>
          <w:bCs/>
        </w:rPr>
        <w:t xml:space="preserve"> [Internet]. </w:t>
      </w:r>
      <w:r w:rsidR="00187563">
        <w:rPr>
          <w:bCs/>
        </w:rPr>
        <w:t>9999</w:t>
      </w:r>
      <w:r w:rsidR="00096209" w:rsidRPr="00096209">
        <w:rPr>
          <w:bCs/>
        </w:rPr>
        <w:t xml:space="preserve"> Jun [cited </w:t>
      </w:r>
      <w:r w:rsidR="00187563">
        <w:rPr>
          <w:bCs/>
        </w:rPr>
        <w:t>9999</w:t>
      </w:r>
      <w:r w:rsidR="00096209" w:rsidRPr="00096209">
        <w:rPr>
          <w:bCs/>
        </w:rPr>
        <w:t xml:space="preserve"> Aug 12];102(6). Available from: </w:t>
      </w:r>
      <w:r w:rsidR="00096209" w:rsidRPr="00BD6A89">
        <w:rPr>
          <w:bCs/>
          <w:color w:val="auto"/>
        </w:rPr>
        <w:t>https://journals.lmm.com/amjacmedonline/Fulltext/2022/06321/QI_Initiative_in_Academic_Medical_Centers.</w:t>
      </w:r>
      <w:r w:rsidR="000B2270" w:rsidRPr="00BD6A89">
        <w:rPr>
          <w:bCs/>
          <w:color w:val="auto"/>
        </w:rPr>
        <w:t>13</w:t>
      </w:r>
      <w:r w:rsidR="00096209" w:rsidRPr="00BD6A89">
        <w:rPr>
          <w:bCs/>
          <w:color w:val="auto"/>
        </w:rPr>
        <w:t xml:space="preserve">.aspx </w:t>
      </w:r>
      <w:r w:rsidR="000B2270">
        <w:rPr>
          <w:bCs/>
        </w:rPr>
        <w:t>(s</w:t>
      </w:r>
      <w:r w:rsidR="00096209" w:rsidRPr="00096209">
        <w:rPr>
          <w:bCs/>
        </w:rPr>
        <w:t>ubscription required</w:t>
      </w:r>
      <w:r w:rsidR="000B2270">
        <w:rPr>
          <w:bCs/>
        </w:rPr>
        <w:t>)</w:t>
      </w:r>
    </w:p>
    <w:p w14:paraId="7BC284A9" w14:textId="296EA947" w:rsidR="006B14B9" w:rsidRPr="005A3B9A" w:rsidRDefault="006B14B9" w:rsidP="005A3B9A">
      <w:pPr>
        <w:pStyle w:val="ListParagraph"/>
        <w:numPr>
          <w:ilvl w:val="0"/>
          <w:numId w:val="46"/>
        </w:numPr>
        <w:ind w:left="360"/>
        <w:rPr>
          <w:bCs/>
        </w:rPr>
      </w:pPr>
      <w:r w:rsidRPr="006B14B9">
        <w:rPr>
          <w:bCs/>
        </w:rPr>
        <w:t xml:space="preserve">Terauchi Y, </w:t>
      </w:r>
      <w:r>
        <w:rPr>
          <w:bCs/>
        </w:rPr>
        <w:t>Smith</w:t>
      </w:r>
      <w:r w:rsidRPr="006B14B9">
        <w:rPr>
          <w:bCs/>
        </w:rPr>
        <w:t xml:space="preserve"> I, </w:t>
      </w:r>
      <w:r>
        <w:rPr>
          <w:bCs/>
        </w:rPr>
        <w:t>Washington</w:t>
      </w:r>
      <w:r w:rsidRPr="006B14B9">
        <w:rPr>
          <w:bCs/>
        </w:rPr>
        <w:t xml:space="preserve"> N, Matsui J, </w:t>
      </w:r>
      <w:r w:rsidRPr="006B14B9">
        <w:rPr>
          <w:b/>
        </w:rPr>
        <w:t>Jones SC</w:t>
      </w:r>
      <w:r w:rsidRPr="006B14B9">
        <w:rPr>
          <w:bCs/>
        </w:rPr>
        <w:t xml:space="preserve">, Komeda K, et al. Glucokinase and IRS-2 are required for compensatory beta cell hyperplasia in response to high-fat diet-induced insulin resistance. </w:t>
      </w:r>
      <w:r w:rsidRPr="006B14B9">
        <w:rPr>
          <w:bCs/>
          <w:i/>
          <w:iCs/>
        </w:rPr>
        <w:t>J Clin Invest</w:t>
      </w:r>
      <w:r w:rsidRPr="006B14B9">
        <w:rPr>
          <w:bCs/>
        </w:rPr>
        <w:t xml:space="preserve"> [Internet]. </w:t>
      </w:r>
      <w:r>
        <w:rPr>
          <w:bCs/>
        </w:rPr>
        <w:t>9999</w:t>
      </w:r>
      <w:r w:rsidRPr="006B14B9">
        <w:rPr>
          <w:bCs/>
        </w:rPr>
        <w:t xml:space="preserve"> </w:t>
      </w:r>
      <w:r>
        <w:rPr>
          <w:bCs/>
        </w:rPr>
        <w:t>Sept</w:t>
      </w:r>
      <w:r w:rsidRPr="006B14B9">
        <w:rPr>
          <w:bCs/>
        </w:rPr>
        <w:t xml:space="preserve"> 2 [cited </w:t>
      </w:r>
      <w:r>
        <w:rPr>
          <w:bCs/>
        </w:rPr>
        <w:t>9999</w:t>
      </w:r>
      <w:r w:rsidRPr="006B14B9">
        <w:rPr>
          <w:bCs/>
        </w:rPr>
        <w:t xml:space="preserve"> </w:t>
      </w:r>
      <w:r>
        <w:rPr>
          <w:bCs/>
        </w:rPr>
        <w:t>Dec</w:t>
      </w:r>
      <w:r w:rsidRPr="006B14B9">
        <w:rPr>
          <w:bCs/>
        </w:rPr>
        <w:t xml:space="preserve"> 5];11</w:t>
      </w:r>
      <w:r>
        <w:rPr>
          <w:bCs/>
        </w:rPr>
        <w:t>9</w:t>
      </w:r>
      <w:r w:rsidRPr="006B14B9">
        <w:rPr>
          <w:bCs/>
        </w:rPr>
        <w:t>(</w:t>
      </w:r>
      <w:r>
        <w:rPr>
          <w:bCs/>
        </w:rPr>
        <w:t>3</w:t>
      </w:r>
      <w:r w:rsidRPr="006B14B9">
        <w:rPr>
          <w:bCs/>
        </w:rPr>
        <w:t>):26</w:t>
      </w:r>
      <w:r>
        <w:rPr>
          <w:bCs/>
        </w:rPr>
        <w:t>7</w:t>
      </w:r>
      <w:r w:rsidRPr="006B14B9">
        <w:rPr>
          <w:bCs/>
        </w:rPr>
        <w:t>-</w:t>
      </w:r>
      <w:r>
        <w:rPr>
          <w:bCs/>
        </w:rPr>
        <w:t>8</w:t>
      </w:r>
      <w:r w:rsidRPr="006B14B9">
        <w:rPr>
          <w:bCs/>
        </w:rPr>
        <w:t>7. Available from: http://www.jci.org/cgi/content/full/11</w:t>
      </w:r>
      <w:r>
        <w:rPr>
          <w:bCs/>
        </w:rPr>
        <w:t>9</w:t>
      </w:r>
      <w:r w:rsidRPr="006B14B9">
        <w:rPr>
          <w:bCs/>
        </w:rPr>
        <w:t>/</w:t>
      </w:r>
      <w:r>
        <w:rPr>
          <w:bCs/>
        </w:rPr>
        <w:t>3</w:t>
      </w:r>
      <w:r w:rsidRPr="006B14B9">
        <w:rPr>
          <w:bCs/>
        </w:rPr>
        <w:t>/26</w:t>
      </w:r>
      <w:r>
        <w:rPr>
          <w:bCs/>
        </w:rPr>
        <w:t>7</w:t>
      </w:r>
    </w:p>
    <w:p w14:paraId="3E207186" w14:textId="77777777" w:rsidR="005A3B9A" w:rsidRPr="00950387" w:rsidRDefault="005A3B9A" w:rsidP="002F27DF">
      <w:pPr>
        <w:rPr>
          <w:bCs/>
        </w:rPr>
      </w:pPr>
    </w:p>
    <w:p w14:paraId="387722D6" w14:textId="61A4BA7A" w:rsidR="002F27DF" w:rsidRPr="00C3584D" w:rsidRDefault="002F27DF" w:rsidP="002F27DF">
      <w:pPr>
        <w:rPr>
          <w:bCs/>
          <w:iCs/>
          <w:u w:val="single"/>
        </w:rPr>
      </w:pPr>
      <w:r w:rsidRPr="00C3584D">
        <w:rPr>
          <w:bCs/>
          <w:u w:val="single"/>
        </w:rPr>
        <w:t>Abstracts and/or Proceedings</w:t>
      </w:r>
      <w:r w:rsidR="00907368" w:rsidRPr="00907368">
        <w:rPr>
          <w:bCs/>
        </w:rPr>
        <w:t xml:space="preserve"> (</w:t>
      </w:r>
      <w:r w:rsidR="00332331">
        <w:rPr>
          <w:bCs/>
        </w:rPr>
        <w:t>optional if results are included in a peer-reviewed manuscript</w:t>
      </w:r>
      <w:r w:rsidR="00907368" w:rsidRPr="00907368">
        <w:rPr>
          <w:bCs/>
        </w:rPr>
        <w:t>)</w:t>
      </w:r>
    </w:p>
    <w:p w14:paraId="71394DD3" w14:textId="77777777" w:rsidR="00B353F9" w:rsidRPr="00C3584D" w:rsidRDefault="00B353F9" w:rsidP="00B353F9">
      <w:pPr>
        <w:rPr>
          <w:bCs/>
          <w:iCs/>
          <w:u w:val="single"/>
        </w:rPr>
      </w:pPr>
    </w:p>
    <w:p w14:paraId="28FF8ACD" w14:textId="40D6DD58" w:rsidR="002F27DF" w:rsidRDefault="002F27DF" w:rsidP="00B353F9">
      <w:pPr>
        <w:rPr>
          <w:bCs/>
          <w:iCs/>
        </w:rPr>
      </w:pPr>
      <w:r w:rsidRPr="00C3584D">
        <w:rPr>
          <w:bCs/>
          <w:iCs/>
          <w:u w:val="single"/>
        </w:rPr>
        <w:t>Brief Communications</w:t>
      </w:r>
      <w:r w:rsidRPr="002F27DF">
        <w:rPr>
          <w:bCs/>
          <w:iCs/>
        </w:rPr>
        <w:t xml:space="preserve"> (letters to editor, etc.)</w:t>
      </w:r>
    </w:p>
    <w:p w14:paraId="361A908E" w14:textId="77777777" w:rsidR="002F27DF" w:rsidRDefault="002F27DF" w:rsidP="00B353F9">
      <w:pPr>
        <w:rPr>
          <w:bCs/>
          <w:iCs/>
        </w:rPr>
      </w:pPr>
    </w:p>
    <w:p w14:paraId="0C2D0FF3" w14:textId="6AE942CF" w:rsidR="002F27DF" w:rsidRDefault="002F27DF" w:rsidP="00B353F9">
      <w:pPr>
        <w:rPr>
          <w:bCs/>
          <w:iCs/>
        </w:rPr>
      </w:pPr>
      <w:r w:rsidRPr="00C3584D">
        <w:rPr>
          <w:bCs/>
          <w:iCs/>
          <w:u w:val="single"/>
        </w:rPr>
        <w:t>Published Multimedia</w:t>
      </w:r>
      <w:r>
        <w:rPr>
          <w:bCs/>
          <w:iCs/>
        </w:rPr>
        <w:t xml:space="preserve"> (including software, audio, video, etc.)</w:t>
      </w:r>
    </w:p>
    <w:p w14:paraId="63D17C81" w14:textId="77777777" w:rsidR="002F27DF" w:rsidRPr="00655FE8" w:rsidRDefault="002F27DF" w:rsidP="00B353F9">
      <w:pPr>
        <w:rPr>
          <w:b/>
          <w:iCs/>
          <w:u w:val="single"/>
        </w:rPr>
      </w:pPr>
    </w:p>
    <w:p w14:paraId="3E6B8F2A" w14:textId="6AC48048" w:rsidR="00B353F9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/>
          <w:bCs/>
          <w:u w:val="single"/>
        </w:rPr>
        <w:t>Major Invited Speeches</w:t>
      </w:r>
      <w:r w:rsidRPr="00655FE8">
        <w:rPr>
          <w:rFonts w:eastAsia="MS Mincho"/>
          <w:bCs/>
        </w:rPr>
        <w:t xml:space="preserve"> </w:t>
      </w:r>
    </w:p>
    <w:p w14:paraId="29EFA028" w14:textId="77777777" w:rsidR="00556974" w:rsidRDefault="00556974" w:rsidP="00B353F9">
      <w:pPr>
        <w:rPr>
          <w:rFonts w:eastAsia="MS Mincho"/>
          <w:bCs/>
        </w:rPr>
      </w:pPr>
    </w:p>
    <w:p w14:paraId="4E2EE96E" w14:textId="77777777" w:rsidR="00556974" w:rsidRPr="00556974" w:rsidRDefault="00556974" w:rsidP="008329DC">
      <w:pPr>
        <w:pStyle w:val="BodyTextIndent2"/>
        <w:ind w:left="0"/>
        <w:rPr>
          <w:color w:val="0070C0"/>
        </w:rPr>
      </w:pPr>
      <w:r w:rsidRPr="00556974">
        <w:rPr>
          <w:color w:val="0070C0"/>
        </w:rPr>
        <w:t xml:space="preserve">Separate and list </w:t>
      </w:r>
      <w:r w:rsidRPr="00556974">
        <w:rPr>
          <w:b/>
          <w:color w:val="0070C0"/>
        </w:rPr>
        <w:t>chronologically</w:t>
      </w:r>
      <w:r w:rsidRPr="00556974">
        <w:rPr>
          <w:color w:val="0070C0"/>
        </w:rPr>
        <w:t xml:space="preserve"> all local, national, and international invited lectures.</w:t>
      </w:r>
    </w:p>
    <w:p w14:paraId="78BDFC12" w14:textId="6830BEA2" w:rsidR="00556974" w:rsidRPr="00556974" w:rsidRDefault="00556974" w:rsidP="008329DC">
      <w:pPr>
        <w:pStyle w:val="BodyTextIndent2"/>
        <w:ind w:left="0" w:right="-360"/>
        <w:rPr>
          <w:color w:val="0070C0"/>
        </w:rPr>
      </w:pPr>
      <w:r w:rsidRPr="00556974">
        <w:rPr>
          <w:b/>
          <w:color w:val="0070C0"/>
        </w:rPr>
        <w:t xml:space="preserve">Number them </w:t>
      </w:r>
      <w:r w:rsidRPr="005828A3">
        <w:rPr>
          <w:b/>
          <w:color w:val="0070C0"/>
          <w:u w:val="single"/>
        </w:rPr>
        <w:t>continuously</w:t>
      </w:r>
      <w:r w:rsidRPr="00556974">
        <w:rPr>
          <w:b/>
          <w:color w:val="0070C0"/>
        </w:rPr>
        <w:t xml:space="preserve"> </w:t>
      </w:r>
      <w:r w:rsidRPr="005828A3">
        <w:rPr>
          <w:b/>
          <w:color w:val="0070C0"/>
        </w:rPr>
        <w:t>through</w:t>
      </w:r>
      <w:r w:rsidRPr="00556974">
        <w:rPr>
          <w:b/>
          <w:color w:val="0070C0"/>
        </w:rPr>
        <w:t xml:space="preserve"> subsections</w:t>
      </w:r>
      <w:r w:rsidRPr="00556974">
        <w:rPr>
          <w:color w:val="0070C0"/>
        </w:rPr>
        <w:t xml:space="preserve"> (and single space between </w:t>
      </w:r>
      <w:r>
        <w:rPr>
          <w:color w:val="0070C0"/>
        </w:rPr>
        <w:t>subs</w:t>
      </w:r>
      <w:r w:rsidRPr="00556974">
        <w:rPr>
          <w:color w:val="0070C0"/>
        </w:rPr>
        <w:t>e</w:t>
      </w:r>
      <w:r>
        <w:rPr>
          <w:color w:val="0070C0"/>
        </w:rPr>
        <w:t>ctions</w:t>
      </w:r>
      <w:r w:rsidRPr="00556974">
        <w:rPr>
          <w:color w:val="0070C0"/>
        </w:rPr>
        <w:t xml:space="preserve">). </w:t>
      </w:r>
    </w:p>
    <w:p w14:paraId="2889653E" w14:textId="77777777" w:rsidR="008329DC" w:rsidRDefault="00556974" w:rsidP="008329DC">
      <w:pPr>
        <w:pStyle w:val="BodyTextIndent2"/>
        <w:ind w:left="0"/>
        <w:rPr>
          <w:color w:val="0070C0"/>
        </w:rPr>
      </w:pPr>
      <w:r w:rsidRPr="00556974">
        <w:rPr>
          <w:color w:val="0070C0"/>
        </w:rPr>
        <w:t xml:space="preserve">Specify title of presentation, inviting organization (medical school, hospital, local or national </w:t>
      </w:r>
    </w:p>
    <w:p w14:paraId="2B7C39F3" w14:textId="5A3B1B0B" w:rsidR="00556974" w:rsidRDefault="00556974" w:rsidP="008329DC">
      <w:pPr>
        <w:pStyle w:val="BodyTextIndent2"/>
        <w:rPr>
          <w:color w:val="0070C0"/>
        </w:rPr>
      </w:pPr>
      <w:r w:rsidRPr="00556974">
        <w:rPr>
          <w:color w:val="0070C0"/>
        </w:rPr>
        <w:t xml:space="preserve">society, etc.), location, and date (year). </w:t>
      </w:r>
      <w:r w:rsidR="00782824">
        <w:rPr>
          <w:color w:val="0070C0"/>
        </w:rPr>
        <w:t xml:space="preserve"> Place the information in this order, ensuring that the date is the last piece of information for each entry.</w:t>
      </w:r>
    </w:p>
    <w:p w14:paraId="54BF1E34" w14:textId="77777777" w:rsidR="008329DC" w:rsidRPr="00556974" w:rsidRDefault="008329DC" w:rsidP="008329DC">
      <w:pPr>
        <w:pStyle w:val="BodyTextIndent2"/>
        <w:ind w:left="0"/>
        <w:rPr>
          <w:color w:val="0070C0"/>
        </w:rPr>
      </w:pPr>
    </w:p>
    <w:p w14:paraId="62EB5B60" w14:textId="5209C214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u w:val="single"/>
        </w:rPr>
        <w:t>Local</w:t>
      </w:r>
      <w:r w:rsidR="000273AF">
        <w:rPr>
          <w:rFonts w:eastAsia="MS Mincho"/>
          <w:u w:val="single"/>
        </w:rPr>
        <w:t>/Regional</w:t>
      </w:r>
      <w:r w:rsidRPr="00655FE8">
        <w:rPr>
          <w:rFonts w:eastAsia="MS Mincho"/>
        </w:rPr>
        <w:t xml:space="preserve"> </w:t>
      </w:r>
    </w:p>
    <w:p w14:paraId="7A1D5D3E" w14:textId="77777777" w:rsidR="00B353F9" w:rsidRPr="00655FE8" w:rsidRDefault="00B353F9" w:rsidP="00B353F9">
      <w:pPr>
        <w:rPr>
          <w:rFonts w:eastAsia="MS Mincho"/>
          <w:b/>
          <w:u w:val="single"/>
        </w:rPr>
      </w:pPr>
    </w:p>
    <w:p w14:paraId="538F1EE4" w14:textId="031B7C04" w:rsidR="00B353F9" w:rsidRPr="00655FE8" w:rsidRDefault="00B353F9" w:rsidP="00B353F9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655FE8">
        <w:rPr>
          <w:rFonts w:eastAsia="MS Mincho"/>
          <w:b/>
        </w:rPr>
        <w:t>Jones S</w:t>
      </w:r>
      <w:r w:rsidRPr="00655FE8">
        <w:rPr>
          <w:rFonts w:eastAsia="MS Mincho"/>
        </w:rPr>
        <w:t>, Title of speech, Inviting organization,</w:t>
      </w:r>
      <w:r w:rsidR="00187563">
        <w:rPr>
          <w:rFonts w:eastAsia="MS Mincho"/>
        </w:rPr>
        <w:t xml:space="preserve"> Regional/local</w:t>
      </w:r>
      <w:r w:rsidRPr="00655FE8">
        <w:rPr>
          <w:rFonts w:eastAsia="MS Mincho"/>
        </w:rPr>
        <w:t xml:space="preserve"> </w:t>
      </w:r>
      <w:r w:rsidR="00187563">
        <w:rPr>
          <w:rFonts w:eastAsia="MS Mincho"/>
        </w:rPr>
        <w:t>l</w:t>
      </w:r>
      <w:r w:rsidRPr="00655FE8">
        <w:rPr>
          <w:rFonts w:eastAsia="MS Mincho"/>
        </w:rPr>
        <w:t xml:space="preserve">ocation, </w:t>
      </w:r>
      <w:r w:rsidR="00187563">
        <w:rPr>
          <w:rFonts w:eastAsia="MS Mincho"/>
        </w:rPr>
        <w:t>999</w:t>
      </w:r>
      <w:r w:rsidR="00332331">
        <w:rPr>
          <w:rFonts w:eastAsia="MS Mincho"/>
        </w:rPr>
        <w:t>8</w:t>
      </w:r>
      <w:r w:rsidR="000273AF">
        <w:rPr>
          <w:rFonts w:eastAsia="MS Mincho"/>
        </w:rPr>
        <w:t>.</w:t>
      </w:r>
    </w:p>
    <w:p w14:paraId="34A0E4F9" w14:textId="64C11EE3" w:rsidR="00B353F9" w:rsidRPr="00E827D8" w:rsidRDefault="00B353F9" w:rsidP="00B353F9">
      <w:pPr>
        <w:numPr>
          <w:ilvl w:val="0"/>
          <w:numId w:val="3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eastAsia="MS Mincho"/>
        </w:rPr>
      </w:pPr>
      <w:r w:rsidRPr="00655FE8">
        <w:rPr>
          <w:rFonts w:eastAsia="MS Mincho"/>
          <w:b/>
        </w:rPr>
        <w:t>Jones S</w:t>
      </w:r>
      <w:r w:rsidRPr="00655FE8">
        <w:rPr>
          <w:rFonts w:eastAsia="MS Mincho"/>
        </w:rPr>
        <w:t xml:space="preserve">, </w:t>
      </w:r>
      <w:r w:rsidR="000273AF">
        <w:rPr>
          <w:rFonts w:eastAsia="MS Mincho"/>
        </w:rPr>
        <w:t>Dancing with the stars</w:t>
      </w:r>
      <w:r w:rsidRPr="00655FE8">
        <w:rPr>
          <w:rFonts w:eastAsia="MS Mincho"/>
        </w:rPr>
        <w:t xml:space="preserve">, </w:t>
      </w:r>
      <w:r w:rsidR="000273AF">
        <w:rPr>
          <w:rFonts w:eastAsia="MS Mincho"/>
        </w:rPr>
        <w:t>CBS Television</w:t>
      </w:r>
      <w:r w:rsidRPr="00655FE8">
        <w:rPr>
          <w:rFonts w:eastAsia="MS Mincho"/>
        </w:rPr>
        <w:t xml:space="preserve">, </w:t>
      </w:r>
      <w:r w:rsidR="000273AF">
        <w:rPr>
          <w:rFonts w:eastAsia="MS Mincho"/>
        </w:rPr>
        <w:t>New York, NY</w:t>
      </w:r>
      <w:r w:rsidRPr="00655FE8">
        <w:rPr>
          <w:rFonts w:eastAsia="MS Mincho"/>
        </w:rPr>
        <w:t xml:space="preserve">, </w:t>
      </w:r>
      <w:r w:rsidR="00187563">
        <w:rPr>
          <w:rFonts w:eastAsia="MS Mincho"/>
          <w:bCs/>
        </w:rPr>
        <w:t>9999</w:t>
      </w:r>
      <w:r w:rsidR="000273AF">
        <w:rPr>
          <w:rFonts w:eastAsia="MS Mincho"/>
          <w:bCs/>
        </w:rPr>
        <w:t>.</w:t>
      </w:r>
    </w:p>
    <w:p w14:paraId="1B7CFDA0" w14:textId="77777777" w:rsidR="00B353F9" w:rsidRPr="00655FE8" w:rsidRDefault="00B353F9" w:rsidP="00B353F9">
      <w:pPr>
        <w:autoSpaceDE w:val="0"/>
        <w:autoSpaceDN w:val="0"/>
        <w:adjustRightInd w:val="0"/>
        <w:ind w:left="1440" w:hanging="1440"/>
        <w:rPr>
          <w:rFonts w:eastAsia="MS Mincho"/>
          <w:bCs/>
        </w:rPr>
      </w:pPr>
    </w:p>
    <w:p w14:paraId="251A9C72" w14:textId="77777777" w:rsidR="00B353F9" w:rsidRPr="00655FE8" w:rsidRDefault="00B353F9" w:rsidP="00B353F9">
      <w:pPr>
        <w:rPr>
          <w:rFonts w:eastAsia="MS Mincho"/>
          <w:u w:val="single"/>
        </w:rPr>
      </w:pPr>
      <w:r w:rsidRPr="00655FE8">
        <w:rPr>
          <w:rFonts w:eastAsia="MS Mincho"/>
          <w:u w:val="single"/>
        </w:rPr>
        <w:t xml:space="preserve">National </w:t>
      </w:r>
    </w:p>
    <w:p w14:paraId="08F09989" w14:textId="77777777" w:rsidR="00B353F9" w:rsidRPr="00655FE8" w:rsidRDefault="00B353F9" w:rsidP="00B353F9">
      <w:pPr>
        <w:rPr>
          <w:rFonts w:eastAsia="MS Mincho"/>
          <w:b/>
          <w:u w:val="single"/>
        </w:rPr>
      </w:pPr>
    </w:p>
    <w:p w14:paraId="113EC143" w14:textId="50716823" w:rsidR="00B353F9" w:rsidRDefault="00B353F9" w:rsidP="00B353F9">
      <w:pPr>
        <w:numPr>
          <w:ilvl w:val="0"/>
          <w:numId w:val="30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eastAsia="MS Mincho"/>
          <w:bCs/>
        </w:rPr>
      </w:pPr>
      <w:r w:rsidRPr="00655FE8">
        <w:rPr>
          <w:rFonts w:eastAsia="MS Mincho"/>
          <w:b/>
        </w:rPr>
        <w:t>Jones S</w:t>
      </w:r>
      <w:r w:rsidRPr="00655FE8">
        <w:rPr>
          <w:rFonts w:eastAsia="MS Mincho"/>
        </w:rPr>
        <w:t xml:space="preserve">, </w:t>
      </w:r>
      <w:r w:rsidRPr="00655FE8">
        <w:rPr>
          <w:rFonts w:eastAsia="MS Mincho"/>
          <w:bCs/>
        </w:rPr>
        <w:t xml:space="preserve">Title of speech, Inviting organization, </w:t>
      </w:r>
      <w:r w:rsidR="00187563">
        <w:rPr>
          <w:rFonts w:eastAsia="MS Mincho"/>
          <w:bCs/>
        </w:rPr>
        <w:t>National l</w:t>
      </w:r>
      <w:r w:rsidRPr="00655FE8">
        <w:rPr>
          <w:rFonts w:eastAsia="MS Mincho"/>
          <w:bCs/>
        </w:rPr>
        <w:t xml:space="preserve">ocation, </w:t>
      </w:r>
      <w:r w:rsidR="00187563">
        <w:rPr>
          <w:rFonts w:eastAsia="MS Mincho"/>
          <w:bCs/>
        </w:rPr>
        <w:t>999</w:t>
      </w:r>
      <w:r w:rsidR="00332331">
        <w:rPr>
          <w:rFonts w:eastAsia="MS Mincho"/>
          <w:bCs/>
        </w:rPr>
        <w:t>7</w:t>
      </w:r>
      <w:r w:rsidR="000273AF">
        <w:rPr>
          <w:rFonts w:eastAsia="MS Mincho"/>
          <w:bCs/>
        </w:rPr>
        <w:t>.</w:t>
      </w:r>
    </w:p>
    <w:p w14:paraId="70DD2549" w14:textId="24CD5D43" w:rsidR="005441E0" w:rsidRDefault="00E827D8" w:rsidP="005441E0">
      <w:pPr>
        <w:numPr>
          <w:ilvl w:val="0"/>
          <w:numId w:val="3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eastAsia="MS Mincho"/>
        </w:rPr>
      </w:pPr>
      <w:r w:rsidRPr="00655FE8">
        <w:rPr>
          <w:rFonts w:eastAsia="MS Mincho"/>
          <w:b/>
        </w:rPr>
        <w:t>Jones SC</w:t>
      </w:r>
      <w:r w:rsidRPr="00655FE8">
        <w:rPr>
          <w:rFonts w:eastAsia="MS Mincho"/>
        </w:rPr>
        <w:t xml:space="preserve">, Title of speech, Inviting organization, </w:t>
      </w:r>
      <w:r w:rsidR="00187563">
        <w:rPr>
          <w:rFonts w:eastAsia="MS Mincho"/>
        </w:rPr>
        <w:t>National l</w:t>
      </w:r>
      <w:r w:rsidRPr="00655FE8">
        <w:rPr>
          <w:rFonts w:eastAsia="MS Mincho"/>
        </w:rPr>
        <w:t xml:space="preserve">ocation, </w:t>
      </w:r>
      <w:r w:rsidR="00187563">
        <w:rPr>
          <w:rFonts w:eastAsia="MS Mincho"/>
          <w:bCs/>
        </w:rPr>
        <w:t>999</w:t>
      </w:r>
      <w:r w:rsidR="00332331">
        <w:rPr>
          <w:rFonts w:eastAsia="MS Mincho"/>
          <w:bCs/>
        </w:rPr>
        <w:t>8</w:t>
      </w:r>
      <w:r w:rsidR="000273AF">
        <w:rPr>
          <w:rFonts w:eastAsia="MS Mincho"/>
          <w:bCs/>
        </w:rPr>
        <w:t>.</w:t>
      </w:r>
    </w:p>
    <w:p w14:paraId="32E2D735" w14:textId="77777777" w:rsidR="00B353F9" w:rsidRPr="00655FE8" w:rsidRDefault="00B353F9" w:rsidP="00E827D8">
      <w:pPr>
        <w:autoSpaceDE w:val="0"/>
        <w:autoSpaceDN w:val="0"/>
        <w:adjustRightInd w:val="0"/>
        <w:rPr>
          <w:rFonts w:eastAsia="MS Mincho"/>
          <w:bCs/>
        </w:rPr>
      </w:pPr>
    </w:p>
    <w:p w14:paraId="4366DC47" w14:textId="77777777" w:rsidR="00B353F9" w:rsidRPr="00655FE8" w:rsidRDefault="00B353F9" w:rsidP="00B353F9">
      <w:pPr>
        <w:rPr>
          <w:rFonts w:eastAsia="MS Mincho"/>
          <w:u w:val="single"/>
        </w:rPr>
      </w:pPr>
      <w:r w:rsidRPr="00655FE8">
        <w:rPr>
          <w:rFonts w:eastAsia="MS Mincho"/>
          <w:u w:val="single"/>
        </w:rPr>
        <w:t xml:space="preserve">International </w:t>
      </w:r>
    </w:p>
    <w:p w14:paraId="5C1D6955" w14:textId="77777777" w:rsidR="00B353F9" w:rsidRPr="00655FE8" w:rsidRDefault="00B353F9" w:rsidP="00B353F9">
      <w:pPr>
        <w:rPr>
          <w:rFonts w:eastAsia="MS Mincho"/>
          <w:b/>
          <w:u w:val="single"/>
        </w:rPr>
      </w:pPr>
    </w:p>
    <w:p w14:paraId="6F5EBE0A" w14:textId="1EE3248D" w:rsidR="00B353F9" w:rsidRDefault="00B353F9" w:rsidP="00B353F9">
      <w:pPr>
        <w:numPr>
          <w:ilvl w:val="0"/>
          <w:numId w:val="30"/>
        </w:numPr>
        <w:tabs>
          <w:tab w:val="clear" w:pos="720"/>
          <w:tab w:val="num" w:pos="360"/>
        </w:tabs>
        <w:ind w:hanging="720"/>
        <w:rPr>
          <w:rFonts w:eastAsia="MS Mincho"/>
        </w:rPr>
      </w:pPr>
      <w:r w:rsidRPr="00655FE8">
        <w:rPr>
          <w:rFonts w:eastAsia="MS Mincho"/>
          <w:b/>
        </w:rPr>
        <w:t>Jones S</w:t>
      </w:r>
      <w:r w:rsidRPr="00655FE8">
        <w:rPr>
          <w:rFonts w:eastAsia="MS Mincho"/>
        </w:rPr>
        <w:t xml:space="preserve">, Title of speech, Inviting organization, </w:t>
      </w:r>
      <w:r w:rsidR="00187563">
        <w:rPr>
          <w:rFonts w:eastAsia="MS Mincho"/>
        </w:rPr>
        <w:t>International l</w:t>
      </w:r>
      <w:r w:rsidRPr="00655FE8">
        <w:rPr>
          <w:rFonts w:eastAsia="MS Mincho"/>
        </w:rPr>
        <w:t xml:space="preserve">ocation, </w:t>
      </w:r>
      <w:r w:rsidR="00187563">
        <w:rPr>
          <w:rFonts w:eastAsia="MS Mincho"/>
        </w:rPr>
        <w:t>9999</w:t>
      </w:r>
      <w:r w:rsidR="000273AF">
        <w:rPr>
          <w:rFonts w:eastAsia="MS Mincho"/>
        </w:rPr>
        <w:t>.</w:t>
      </w:r>
    </w:p>
    <w:p w14:paraId="44DBE509" w14:textId="77777777" w:rsidR="00E827D8" w:rsidRPr="00655FE8" w:rsidRDefault="00E827D8" w:rsidP="00B353F9">
      <w:pPr>
        <w:rPr>
          <w:rFonts w:eastAsia="MS Mincho"/>
        </w:rPr>
      </w:pPr>
    </w:p>
    <w:p w14:paraId="389B9B07" w14:textId="77777777" w:rsidR="00B353F9" w:rsidRDefault="00B353F9" w:rsidP="00B353F9">
      <w:pPr>
        <w:rPr>
          <w:b/>
          <w:u w:val="single"/>
        </w:rPr>
      </w:pPr>
      <w:r w:rsidRPr="00655FE8">
        <w:rPr>
          <w:b/>
          <w:u w:val="single"/>
        </w:rPr>
        <w:lastRenderedPageBreak/>
        <w:t>Proffered Communications</w:t>
      </w:r>
    </w:p>
    <w:p w14:paraId="4573CC83" w14:textId="77777777" w:rsidR="00556974" w:rsidRPr="00556974" w:rsidRDefault="00556974" w:rsidP="00B353F9">
      <w:pPr>
        <w:rPr>
          <w:b/>
          <w:color w:val="0070C0"/>
          <w:u w:val="single"/>
        </w:rPr>
      </w:pPr>
    </w:p>
    <w:p w14:paraId="2151212B" w14:textId="77777777" w:rsidR="00BD6A89" w:rsidRDefault="00556974" w:rsidP="00BD6A89">
      <w:pPr>
        <w:rPr>
          <w:color w:val="0070C0"/>
        </w:rPr>
      </w:pPr>
      <w:r w:rsidRPr="00556974">
        <w:rPr>
          <w:color w:val="0070C0"/>
        </w:rPr>
        <w:t xml:space="preserve">List </w:t>
      </w:r>
      <w:r w:rsidRPr="00556974">
        <w:rPr>
          <w:b/>
          <w:color w:val="0070C0"/>
        </w:rPr>
        <w:t>chronologically</w:t>
      </w:r>
      <w:r w:rsidRPr="00556974">
        <w:rPr>
          <w:color w:val="0070C0"/>
        </w:rPr>
        <w:t xml:space="preserve"> </w:t>
      </w:r>
      <w:r>
        <w:rPr>
          <w:color w:val="0070C0"/>
        </w:rPr>
        <w:t xml:space="preserve">(oldest to newest) </w:t>
      </w:r>
      <w:r w:rsidRPr="00556974">
        <w:rPr>
          <w:color w:val="0070C0"/>
        </w:rPr>
        <w:t xml:space="preserve">oral or poster presentations that were not by special </w:t>
      </w:r>
    </w:p>
    <w:p w14:paraId="649B06D1" w14:textId="79DCA920" w:rsidR="00556974" w:rsidRPr="00556974" w:rsidRDefault="00556974" w:rsidP="00BD6A89">
      <w:pPr>
        <w:ind w:firstLine="360"/>
        <w:rPr>
          <w:color w:val="0070C0"/>
        </w:rPr>
      </w:pPr>
      <w:r w:rsidRPr="00556974">
        <w:rPr>
          <w:color w:val="0070C0"/>
        </w:rPr>
        <w:t>invitation and did not result in published abstracts.</w:t>
      </w:r>
    </w:p>
    <w:p w14:paraId="2A616EAC" w14:textId="4813ED34" w:rsidR="00556974" w:rsidRPr="00556974" w:rsidRDefault="00556974" w:rsidP="00BD6A89">
      <w:pPr>
        <w:rPr>
          <w:color w:val="0070C0"/>
        </w:rPr>
      </w:pPr>
      <w:r w:rsidRPr="00556974">
        <w:rPr>
          <w:b/>
          <w:color w:val="0070C0"/>
        </w:rPr>
        <w:t>Number them</w:t>
      </w:r>
      <w:r w:rsidRPr="00556974">
        <w:rPr>
          <w:color w:val="0070C0"/>
        </w:rPr>
        <w:t xml:space="preserve"> and single space between</w:t>
      </w:r>
      <w:r w:rsidR="00471A9F">
        <w:rPr>
          <w:color w:val="0070C0"/>
        </w:rPr>
        <w:t xml:space="preserve"> each sub-section</w:t>
      </w:r>
      <w:r w:rsidRPr="00556974">
        <w:rPr>
          <w:color w:val="0070C0"/>
        </w:rPr>
        <w:t>.</w:t>
      </w:r>
    </w:p>
    <w:p w14:paraId="44973C5A" w14:textId="77777777" w:rsidR="00B353F9" w:rsidRPr="00655FE8" w:rsidRDefault="00B353F9" w:rsidP="00B353F9">
      <w:pPr>
        <w:rPr>
          <w:b/>
          <w:u w:val="single"/>
        </w:rPr>
      </w:pPr>
    </w:p>
    <w:p w14:paraId="78F3163E" w14:textId="0620C45A" w:rsidR="00B353F9" w:rsidRPr="00C3584D" w:rsidRDefault="00B353F9" w:rsidP="00B353F9">
      <w:pPr>
        <w:rPr>
          <w:rFonts w:eastAsia="MS Mincho"/>
          <w:bCs/>
          <w:u w:val="single"/>
        </w:rPr>
      </w:pPr>
      <w:r w:rsidRPr="00C3584D">
        <w:rPr>
          <w:rFonts w:eastAsia="MS Mincho"/>
          <w:bCs/>
          <w:u w:val="single"/>
        </w:rPr>
        <w:t>National</w:t>
      </w:r>
    </w:p>
    <w:p w14:paraId="20A948A7" w14:textId="77777777" w:rsidR="00B353F9" w:rsidRPr="00655FE8" w:rsidRDefault="00B353F9" w:rsidP="00B353F9">
      <w:pPr>
        <w:rPr>
          <w:rFonts w:eastAsia="MS Mincho"/>
          <w:b/>
          <w:u w:val="single"/>
        </w:rPr>
      </w:pPr>
    </w:p>
    <w:p w14:paraId="1954F986" w14:textId="3C624944" w:rsidR="00B353F9" w:rsidRPr="00655FE8" w:rsidRDefault="00B353F9" w:rsidP="00B353F9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655FE8">
        <w:rPr>
          <w:rFonts w:eastAsia="MS Mincho"/>
          <w:b/>
        </w:rPr>
        <w:t>Jones S</w:t>
      </w:r>
      <w:r w:rsidRPr="000273AF">
        <w:rPr>
          <w:rFonts w:eastAsia="MS Mincho"/>
          <w:bCs/>
        </w:rPr>
        <w:t>,</w:t>
      </w:r>
      <w:r w:rsidRPr="00655FE8">
        <w:rPr>
          <w:rFonts w:eastAsia="MS Mincho"/>
        </w:rPr>
        <w:t xml:space="preserve"> Doe NJ</w:t>
      </w:r>
      <w:r w:rsidR="000273AF">
        <w:rPr>
          <w:rFonts w:eastAsia="MS Mincho"/>
        </w:rPr>
        <w:t>.</w:t>
      </w:r>
      <w:r w:rsidRPr="00655FE8">
        <w:rPr>
          <w:rFonts w:eastAsia="MS Mincho"/>
        </w:rPr>
        <w:t xml:space="preserve"> Title, Organization, Location, </w:t>
      </w:r>
      <w:r w:rsidR="000273AF">
        <w:rPr>
          <w:rFonts w:eastAsia="MS Mincho"/>
        </w:rPr>
        <w:t>(</w:t>
      </w:r>
      <w:r w:rsidRPr="00655FE8">
        <w:rPr>
          <w:rFonts w:eastAsia="MS Mincho"/>
        </w:rPr>
        <w:t>type of presentation</w:t>
      </w:r>
      <w:r w:rsidR="000273AF">
        <w:rPr>
          <w:rFonts w:eastAsia="MS Mincho"/>
        </w:rPr>
        <w:t>)</w:t>
      </w:r>
      <w:r w:rsidRPr="00655FE8">
        <w:rPr>
          <w:rFonts w:eastAsia="MS Mincho"/>
        </w:rPr>
        <w:t xml:space="preserve">, </w:t>
      </w:r>
      <w:r w:rsidR="00187563">
        <w:rPr>
          <w:rFonts w:eastAsia="MS Mincho"/>
        </w:rPr>
        <w:t>9999</w:t>
      </w:r>
      <w:r w:rsidR="000273AF">
        <w:rPr>
          <w:rFonts w:eastAsia="MS Mincho"/>
        </w:rPr>
        <w:t>.</w:t>
      </w:r>
    </w:p>
    <w:p w14:paraId="3CDB7AD0" w14:textId="21A1910B" w:rsidR="00B353F9" w:rsidRDefault="00B353F9" w:rsidP="00B353F9">
      <w:pPr>
        <w:pStyle w:val="Header"/>
        <w:numPr>
          <w:ilvl w:val="0"/>
          <w:numId w:val="31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rFonts w:eastAsia="MS Mincho"/>
          <w:sz w:val="24"/>
          <w:szCs w:val="24"/>
        </w:rPr>
      </w:pPr>
      <w:r w:rsidRPr="00655FE8">
        <w:rPr>
          <w:rFonts w:eastAsia="MS Mincho"/>
          <w:b/>
          <w:sz w:val="24"/>
          <w:szCs w:val="24"/>
        </w:rPr>
        <w:t>Jones SC</w:t>
      </w:r>
      <w:r w:rsidRPr="000273AF">
        <w:rPr>
          <w:rFonts w:eastAsia="MS Mincho"/>
          <w:bCs/>
          <w:sz w:val="24"/>
          <w:szCs w:val="24"/>
        </w:rPr>
        <w:t>,</w:t>
      </w:r>
      <w:r w:rsidRPr="00655FE8">
        <w:rPr>
          <w:rFonts w:eastAsia="MS Mincho"/>
          <w:sz w:val="24"/>
          <w:szCs w:val="24"/>
        </w:rPr>
        <w:t xml:space="preserve"> Doe, NJ. Title, Organization, Location, </w:t>
      </w:r>
      <w:r w:rsidR="000273AF">
        <w:rPr>
          <w:rFonts w:eastAsia="MS Mincho"/>
          <w:sz w:val="24"/>
          <w:szCs w:val="24"/>
        </w:rPr>
        <w:t>(</w:t>
      </w:r>
      <w:r w:rsidRPr="00655FE8">
        <w:rPr>
          <w:rFonts w:eastAsia="MS Mincho"/>
          <w:sz w:val="24"/>
          <w:szCs w:val="24"/>
        </w:rPr>
        <w:t>type of presentation</w:t>
      </w:r>
      <w:r w:rsidR="000273AF">
        <w:rPr>
          <w:rFonts w:eastAsia="MS Mincho"/>
          <w:sz w:val="24"/>
          <w:szCs w:val="24"/>
        </w:rPr>
        <w:t>)</w:t>
      </w:r>
      <w:r w:rsidRPr="00655FE8">
        <w:rPr>
          <w:rFonts w:eastAsia="MS Mincho"/>
          <w:sz w:val="24"/>
          <w:szCs w:val="24"/>
        </w:rPr>
        <w:t xml:space="preserve">, </w:t>
      </w:r>
      <w:r w:rsidR="00187563">
        <w:rPr>
          <w:rFonts w:eastAsia="MS Mincho"/>
          <w:sz w:val="24"/>
          <w:szCs w:val="24"/>
        </w:rPr>
        <w:t>9999</w:t>
      </w:r>
      <w:r w:rsidR="000273AF">
        <w:rPr>
          <w:rFonts w:eastAsia="MS Mincho"/>
          <w:sz w:val="24"/>
          <w:szCs w:val="24"/>
        </w:rPr>
        <w:t>.</w:t>
      </w:r>
    </w:p>
    <w:p w14:paraId="41ABE91B" w14:textId="1CA06A81" w:rsidR="000273AF" w:rsidRDefault="000273AF" w:rsidP="00B353F9">
      <w:pPr>
        <w:pStyle w:val="Header"/>
        <w:numPr>
          <w:ilvl w:val="0"/>
          <w:numId w:val="31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rFonts w:eastAsia="MS Mincho"/>
          <w:sz w:val="24"/>
          <w:szCs w:val="24"/>
        </w:rPr>
      </w:pPr>
      <w:r>
        <w:rPr>
          <w:rFonts w:eastAsia="MS Mincho"/>
          <w:b/>
          <w:sz w:val="24"/>
          <w:szCs w:val="24"/>
        </w:rPr>
        <w:t>Jones SC</w:t>
      </w:r>
      <w:r w:rsidRPr="000273AF">
        <w:rPr>
          <w:rFonts w:eastAsia="MS Mincho"/>
          <w:bCs/>
          <w:sz w:val="24"/>
          <w:szCs w:val="24"/>
        </w:rPr>
        <w:t>, Doe NJ, Blankenship DD.</w:t>
      </w:r>
      <w:r>
        <w:rPr>
          <w:rFonts w:eastAsia="MS Mincho"/>
          <w:bCs/>
          <w:sz w:val="24"/>
          <w:szCs w:val="24"/>
        </w:rPr>
        <w:t xml:space="preserve"> Requesting Permission or Asking Forgiveness? The National Institute for Behavioral Studies Annual Meeting, Los Angeles, CA (oral presentation), 9/9/9999.</w:t>
      </w:r>
    </w:p>
    <w:p w14:paraId="26310161" w14:textId="77777777" w:rsidR="000273AF" w:rsidRDefault="000273AF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6A8777FE" w14:textId="77777777" w:rsidR="000273AF" w:rsidRDefault="000273AF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28E981F" w14:textId="77777777" w:rsidR="00C30134" w:rsidRDefault="00C30134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31C22AB5" w14:textId="77777777" w:rsidR="00C30134" w:rsidRDefault="00C30134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2910FC83" w14:textId="77777777" w:rsidR="00C30134" w:rsidRDefault="00C30134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11E1C2EB" w14:textId="77777777" w:rsidR="00C30134" w:rsidRDefault="00C30134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C6F3EB6" w14:textId="77777777" w:rsidR="00C30134" w:rsidRDefault="00C30134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D9E8D40" w14:textId="77777777" w:rsidR="00C30134" w:rsidRDefault="00C30134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7DFBFEC0" w14:textId="77777777" w:rsidR="000273AF" w:rsidRDefault="000273AF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260789DA" w14:textId="77777777" w:rsidR="000273AF" w:rsidRDefault="000273AF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5D348629" w14:textId="77777777" w:rsidR="000273AF" w:rsidRDefault="000273AF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318F9E3D" w14:textId="77777777" w:rsidR="000273AF" w:rsidRDefault="000273AF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32481F30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44AD352A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1FE4BBC8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3FB9F6C1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77BD900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983CDB1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56A65D2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31F6EE43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71F61257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6033CEE2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681E19CB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079FC21B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17562C88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2868B092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71457A05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3AE5F315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1FC3DAE1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11604C8E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746F1AD1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61EB0404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525262B2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6A181EA5" w14:textId="77777777" w:rsidR="006B14B9" w:rsidRDefault="006B14B9" w:rsidP="000273AF">
      <w:pPr>
        <w:pStyle w:val="Header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p w14:paraId="6C1271F5" w14:textId="77777777" w:rsidR="00B353F9" w:rsidRPr="00E827D8" w:rsidRDefault="00B353F9" w:rsidP="00B353F9">
      <w:pPr>
        <w:jc w:val="center"/>
        <w:rPr>
          <w:b/>
        </w:rPr>
      </w:pPr>
      <w:r w:rsidRPr="00E827D8">
        <w:rPr>
          <w:b/>
        </w:rPr>
        <w:t>Legal Name, Degree/s</w:t>
      </w:r>
    </w:p>
    <w:p w14:paraId="1AAAAE41" w14:textId="77777777" w:rsidR="00B353F9" w:rsidRPr="00E827D8" w:rsidRDefault="00B353F9" w:rsidP="00B353F9">
      <w:pPr>
        <w:jc w:val="center"/>
        <w:rPr>
          <w:b/>
        </w:rPr>
      </w:pPr>
      <w:r w:rsidRPr="00E827D8">
        <w:rPr>
          <w:b/>
        </w:rPr>
        <w:t>Explanation of Time Gaps on CV</w:t>
      </w:r>
    </w:p>
    <w:p w14:paraId="20EBBCF8" w14:textId="77777777" w:rsidR="00B353F9" w:rsidRPr="00E827D8" w:rsidRDefault="00B353F9" w:rsidP="00B353F9"/>
    <w:p w14:paraId="0EBD4944" w14:textId="77777777" w:rsidR="00B353F9" w:rsidRPr="00E827D8" w:rsidRDefault="00B353F9" w:rsidP="00B353F9"/>
    <w:p w14:paraId="0EB08102" w14:textId="441D39B7" w:rsidR="00B353F9" w:rsidRPr="00E827D8" w:rsidRDefault="00B353F9" w:rsidP="00B353F9">
      <w:r w:rsidRPr="00E827D8">
        <w:t>99</w:t>
      </w:r>
      <w:r w:rsidR="000D3D89">
        <w:t>9</w:t>
      </w:r>
      <w:r w:rsidR="000273AF">
        <w:t>6</w:t>
      </w:r>
      <w:r w:rsidRPr="00E827D8">
        <w:t xml:space="preserve"> - 99</w:t>
      </w:r>
      <w:r w:rsidR="000D3D89">
        <w:t>9</w:t>
      </w:r>
      <w:r w:rsidR="000273AF">
        <w:t>7</w:t>
      </w:r>
      <w:r w:rsidRPr="00E827D8">
        <w:tab/>
        <w:t xml:space="preserve">Preparing for </w:t>
      </w:r>
      <w:r w:rsidR="0086795B">
        <w:t xml:space="preserve">ECFMG </w:t>
      </w:r>
      <w:r w:rsidRPr="00E827D8">
        <w:t>exam</w:t>
      </w:r>
      <w:r w:rsidR="0086795B">
        <w:t>s and transition to the US</w:t>
      </w:r>
      <w:r w:rsidRPr="00E827D8">
        <w:t xml:space="preserve"> </w:t>
      </w:r>
    </w:p>
    <w:p w14:paraId="2451F242" w14:textId="77777777" w:rsidR="00B353F9" w:rsidRPr="00E827D8" w:rsidRDefault="00B353F9" w:rsidP="00B353F9"/>
    <w:p w14:paraId="76C7A138" w14:textId="3FD13B94" w:rsidR="00B353F9" w:rsidRPr="00081C35" w:rsidRDefault="00B353F9" w:rsidP="00B353F9">
      <w:r w:rsidRPr="00081C35">
        <w:t>999</w:t>
      </w:r>
      <w:r w:rsidR="000273AF">
        <w:t>8</w:t>
      </w:r>
      <w:r w:rsidRPr="00081C35">
        <w:t xml:space="preserve"> - 999</w:t>
      </w:r>
      <w:r w:rsidR="0086795B" w:rsidRPr="00081C35">
        <w:t>9</w:t>
      </w:r>
      <w:r w:rsidRPr="00081C35">
        <w:tab/>
      </w:r>
      <w:r w:rsidR="00BA2D4E" w:rsidRPr="00081C35">
        <w:t>Career break</w:t>
      </w:r>
    </w:p>
    <w:p w14:paraId="1101ACE5" w14:textId="77777777" w:rsidR="00BA2D4E" w:rsidRPr="00081C35" w:rsidRDefault="00BA2D4E" w:rsidP="00B353F9"/>
    <w:p w14:paraId="6380D9FA" w14:textId="3164FD20" w:rsidR="00B353F9" w:rsidRPr="00BA2D4E" w:rsidRDefault="00BA2D4E" w:rsidP="00B353F9">
      <w:pPr>
        <w:tabs>
          <w:tab w:val="left" w:pos="0"/>
        </w:tabs>
        <w:rPr>
          <w:bCs/>
        </w:rPr>
      </w:pPr>
      <w:r w:rsidRPr="00081C35">
        <w:rPr>
          <w:bCs/>
        </w:rPr>
        <w:t>999</w:t>
      </w:r>
      <w:r w:rsidR="000273AF">
        <w:rPr>
          <w:bCs/>
        </w:rPr>
        <w:t>8</w:t>
      </w:r>
      <w:r w:rsidR="00E35532">
        <w:rPr>
          <w:bCs/>
        </w:rPr>
        <w:t xml:space="preserve"> </w:t>
      </w:r>
      <w:r w:rsidR="00CF3917">
        <w:rPr>
          <w:bCs/>
        </w:rPr>
        <w:t>–</w:t>
      </w:r>
      <w:r w:rsidR="00E35532">
        <w:rPr>
          <w:bCs/>
        </w:rPr>
        <w:t xml:space="preserve"> </w:t>
      </w:r>
      <w:r w:rsidRPr="00081C35">
        <w:rPr>
          <w:bCs/>
        </w:rPr>
        <w:t>9999</w:t>
      </w:r>
      <w:r w:rsidR="00CF3917">
        <w:rPr>
          <w:bCs/>
        </w:rPr>
        <w:tab/>
      </w:r>
      <w:r w:rsidRPr="00081C35">
        <w:rPr>
          <w:bCs/>
        </w:rPr>
        <w:t>Traveling</w:t>
      </w:r>
    </w:p>
    <w:p w14:paraId="51F29244" w14:textId="77777777" w:rsidR="00017D81" w:rsidRDefault="00017D81"/>
    <w:p w14:paraId="0C823236" w14:textId="77777777" w:rsidR="00782824" w:rsidRDefault="00782824"/>
    <w:p w14:paraId="4636F326" w14:textId="77777777" w:rsidR="00782824" w:rsidRDefault="00782824"/>
    <w:p w14:paraId="3393B8A5" w14:textId="77777777" w:rsidR="00782824" w:rsidRDefault="00782824"/>
    <w:p w14:paraId="61096E3E" w14:textId="37FAA5A9" w:rsidR="00782824" w:rsidRDefault="00782824">
      <w:r>
        <w:t>--------------------------------------------------------------------------------------------------------------------</w:t>
      </w:r>
    </w:p>
    <w:p w14:paraId="263430F9" w14:textId="77777777" w:rsidR="00782824" w:rsidRPr="00E827D8" w:rsidRDefault="00782824" w:rsidP="00782824">
      <w:pPr>
        <w:rPr>
          <w:b/>
          <w:color w:val="0070C0"/>
        </w:rPr>
      </w:pPr>
    </w:p>
    <w:p w14:paraId="3B478325" w14:textId="77777777" w:rsidR="00782824" w:rsidRPr="00E827D8" w:rsidRDefault="00782824" w:rsidP="00782824">
      <w:pPr>
        <w:rPr>
          <w:b/>
          <w:color w:val="0070C0"/>
        </w:rPr>
      </w:pPr>
      <w:r w:rsidRPr="00E827D8">
        <w:rPr>
          <w:b/>
          <w:color w:val="0070C0"/>
        </w:rPr>
        <w:t>Most Common CV Mistakes:</w:t>
      </w:r>
    </w:p>
    <w:p w14:paraId="417EEF3E" w14:textId="77777777" w:rsidR="00782824" w:rsidRPr="00E827D8" w:rsidRDefault="00782824" w:rsidP="00782824">
      <w:pPr>
        <w:rPr>
          <w:b/>
          <w:color w:val="0070C0"/>
        </w:rPr>
      </w:pPr>
    </w:p>
    <w:p w14:paraId="3DACFE55" w14:textId="520FDBC8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 xml:space="preserve">Using </w:t>
      </w:r>
      <w:r w:rsidR="005611CD">
        <w:rPr>
          <w:color w:val="0070C0"/>
        </w:rPr>
        <w:t xml:space="preserve">small or </w:t>
      </w:r>
      <w:r w:rsidRPr="00E827D8">
        <w:rPr>
          <w:color w:val="0070C0"/>
        </w:rPr>
        <w:t>large margins, bullets, borders, or including personal information or license numbers.</w:t>
      </w:r>
    </w:p>
    <w:p w14:paraId="30A5D06E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6439E5B9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>Omitting information (dates, teaching details, grant details, service details, pending grants).</w:t>
      </w:r>
    </w:p>
    <w:p w14:paraId="1C2EDB47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4C9EE9F1" w14:textId="52850A86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 xml:space="preserve">Not putting </w:t>
      </w:r>
      <w:r w:rsidR="001A542B">
        <w:rPr>
          <w:color w:val="0070C0"/>
        </w:rPr>
        <w:t>entrie</w:t>
      </w:r>
      <w:r w:rsidRPr="00E827D8">
        <w:rPr>
          <w:color w:val="0070C0"/>
        </w:rPr>
        <w:t xml:space="preserve">s in </w:t>
      </w:r>
      <w:r w:rsidRPr="00E827D8">
        <w:rPr>
          <w:b/>
          <w:color w:val="0070C0"/>
        </w:rPr>
        <w:t xml:space="preserve">chronological order </w:t>
      </w:r>
      <w:r w:rsidRPr="00E827D8">
        <w:rPr>
          <w:color w:val="0070C0"/>
        </w:rPr>
        <w:t>(oldest to newest).</w:t>
      </w:r>
    </w:p>
    <w:p w14:paraId="07819068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108D8EB2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>Not separating information into subheadings.</w:t>
      </w:r>
    </w:p>
    <w:p w14:paraId="21A7FCE3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449D491C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 xml:space="preserve">Pagination errors – leaving the section heading at the bottom of one page and beginning the </w:t>
      </w:r>
    </w:p>
    <w:p w14:paraId="610A9D4C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ab/>
        <w:t>listing information on the top of the next page.</w:t>
      </w:r>
    </w:p>
    <w:p w14:paraId="6F415C8D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3988754C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 xml:space="preserve">Not </w:t>
      </w:r>
      <w:r w:rsidRPr="00782824">
        <w:rPr>
          <w:color w:val="0070C0"/>
          <w:u w:val="single"/>
        </w:rPr>
        <w:t>underlining</w:t>
      </w:r>
      <w:r w:rsidRPr="00E827D8">
        <w:rPr>
          <w:color w:val="0070C0"/>
        </w:rPr>
        <w:t xml:space="preserve"> or putting </w:t>
      </w:r>
      <w:r w:rsidRPr="00782824">
        <w:rPr>
          <w:color w:val="0070C0"/>
        </w:rPr>
        <w:t>name</w:t>
      </w:r>
      <w:r w:rsidRPr="00E827D8">
        <w:rPr>
          <w:color w:val="0070C0"/>
        </w:rPr>
        <w:t xml:space="preserve"> in </w:t>
      </w:r>
      <w:r w:rsidRPr="00782824">
        <w:rPr>
          <w:b/>
          <w:bCs/>
          <w:color w:val="0070C0"/>
        </w:rPr>
        <w:t>bold</w:t>
      </w:r>
      <w:r w:rsidRPr="00E827D8">
        <w:rPr>
          <w:color w:val="0070C0"/>
        </w:rPr>
        <w:t xml:space="preserve"> in publications.</w:t>
      </w:r>
    </w:p>
    <w:p w14:paraId="4308C9FD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4339BF88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>Incomplete citation information for publications.</w:t>
      </w:r>
    </w:p>
    <w:p w14:paraId="1975AF55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52D40B12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>Duplicating publication citations.</w:t>
      </w:r>
    </w:p>
    <w:p w14:paraId="2BB99E69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</w:p>
    <w:p w14:paraId="0AFEF911" w14:textId="77777777" w:rsidR="00782824" w:rsidRPr="00E827D8" w:rsidRDefault="00782824" w:rsidP="00782824">
      <w:pPr>
        <w:tabs>
          <w:tab w:val="left" w:pos="0"/>
        </w:tabs>
        <w:rPr>
          <w:color w:val="0070C0"/>
        </w:rPr>
      </w:pPr>
      <w:r w:rsidRPr="00E827D8">
        <w:rPr>
          <w:color w:val="0070C0"/>
        </w:rPr>
        <w:t>Incorrect numbering of publications (skipping numbers or using the same number for two).</w:t>
      </w:r>
    </w:p>
    <w:p w14:paraId="72A5A942" w14:textId="77777777" w:rsidR="00782824" w:rsidRPr="00E827D8" w:rsidRDefault="00782824" w:rsidP="00782824">
      <w:pPr>
        <w:tabs>
          <w:tab w:val="left" w:pos="0"/>
        </w:tabs>
        <w:ind w:right="-126"/>
        <w:rPr>
          <w:color w:val="0070C0"/>
        </w:rPr>
      </w:pPr>
    </w:p>
    <w:p w14:paraId="585B4FFF" w14:textId="77777777" w:rsidR="00782824" w:rsidRPr="00E827D8" w:rsidRDefault="00782824" w:rsidP="00782824">
      <w:pPr>
        <w:tabs>
          <w:tab w:val="left" w:pos="0"/>
        </w:tabs>
        <w:ind w:right="-126"/>
        <w:rPr>
          <w:color w:val="0070C0"/>
        </w:rPr>
      </w:pPr>
      <w:r w:rsidRPr="00E827D8">
        <w:rPr>
          <w:color w:val="0070C0"/>
        </w:rPr>
        <w:t xml:space="preserve">Including ‘in preparation’ publications (‘In Press’, ‘Accepted’, ‘Submitted’, and ‘In Revision’ articles may be included if the letter or email from the editor is submitted with the CV </w:t>
      </w:r>
      <w:r w:rsidRPr="00E827D8">
        <w:rPr>
          <w:i/>
          <w:color w:val="0070C0"/>
        </w:rPr>
        <w:t>for APT level reviews)</w:t>
      </w:r>
      <w:r w:rsidRPr="00E827D8">
        <w:rPr>
          <w:iCs/>
          <w:color w:val="0070C0"/>
        </w:rPr>
        <w:t>.</w:t>
      </w:r>
    </w:p>
    <w:p w14:paraId="4218CFC4" w14:textId="77777777" w:rsidR="00782824" w:rsidRPr="00E827D8" w:rsidRDefault="00782824" w:rsidP="00782824">
      <w:pPr>
        <w:tabs>
          <w:tab w:val="left" w:pos="0"/>
        </w:tabs>
        <w:rPr>
          <w:b/>
          <w:color w:val="0070C0"/>
        </w:rPr>
      </w:pPr>
    </w:p>
    <w:p w14:paraId="4CE75BC8" w14:textId="77777777" w:rsidR="00782824" w:rsidRPr="00E827D8" w:rsidRDefault="00782824" w:rsidP="00782824">
      <w:pPr>
        <w:tabs>
          <w:tab w:val="left" w:pos="0"/>
        </w:tabs>
        <w:rPr>
          <w:b/>
          <w:color w:val="0070C0"/>
        </w:rPr>
      </w:pPr>
    </w:p>
    <w:p w14:paraId="44FC82D6" w14:textId="25B211A6" w:rsidR="00782824" w:rsidRPr="00E827D8" w:rsidRDefault="00782824" w:rsidP="00782824">
      <w:pPr>
        <w:tabs>
          <w:tab w:val="left" w:pos="0"/>
        </w:tabs>
        <w:jc w:val="center"/>
      </w:pPr>
      <w:r w:rsidRPr="00E827D8">
        <w:rPr>
          <w:b/>
          <w:color w:val="0070C0"/>
        </w:rPr>
        <w:t>Not proof-reading</w:t>
      </w:r>
      <w:r w:rsidRPr="00E827D8">
        <w:rPr>
          <w:color w:val="0070C0"/>
        </w:rPr>
        <w:t xml:space="preserve"> to catch these mistakes.</w:t>
      </w:r>
    </w:p>
    <w:sectPr w:rsidR="00782824" w:rsidRPr="00E827D8" w:rsidSect="00EE6F1B">
      <w:foot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2ADB" w14:textId="77777777" w:rsidR="00EE6F1B" w:rsidRDefault="00EE6F1B" w:rsidP="00B353F9">
      <w:r>
        <w:separator/>
      </w:r>
    </w:p>
  </w:endnote>
  <w:endnote w:type="continuationSeparator" w:id="0">
    <w:p w14:paraId="7F87D662" w14:textId="77777777" w:rsidR="00EE6F1B" w:rsidRDefault="00EE6F1B" w:rsidP="00B3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79F" w14:textId="79457325" w:rsidR="00352120" w:rsidRPr="00135CC7" w:rsidRDefault="005A3F46" w:rsidP="00142D92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First and Last Names</w:t>
    </w:r>
    <w:r w:rsidR="00142D92" w:rsidRPr="00135CC7">
      <w:rPr>
        <w:sz w:val="20"/>
        <w:szCs w:val="20"/>
      </w:rPr>
      <w:t xml:space="preserve">          </w:t>
    </w:r>
    <w:r w:rsidR="007F6136" w:rsidRPr="00135CC7">
      <w:rPr>
        <w:sz w:val="20"/>
        <w:szCs w:val="20"/>
      </w:rPr>
      <w:t xml:space="preserve">Page </w:t>
    </w:r>
    <w:r w:rsidR="007F6136" w:rsidRPr="00135CC7">
      <w:rPr>
        <w:sz w:val="20"/>
        <w:szCs w:val="20"/>
      </w:rPr>
      <w:fldChar w:fldCharType="begin"/>
    </w:r>
    <w:r w:rsidR="007F6136" w:rsidRPr="00135CC7">
      <w:rPr>
        <w:sz w:val="20"/>
        <w:szCs w:val="20"/>
      </w:rPr>
      <w:instrText xml:space="preserve"> PAGE   \* MERGEFORMAT </w:instrText>
    </w:r>
    <w:r w:rsidR="007F6136" w:rsidRPr="00135CC7">
      <w:rPr>
        <w:sz w:val="20"/>
        <w:szCs w:val="20"/>
      </w:rPr>
      <w:fldChar w:fldCharType="separate"/>
    </w:r>
    <w:r w:rsidR="007F6136" w:rsidRPr="00135CC7">
      <w:rPr>
        <w:noProof/>
        <w:sz w:val="20"/>
        <w:szCs w:val="20"/>
      </w:rPr>
      <w:t>1</w:t>
    </w:r>
    <w:r w:rsidR="007F6136" w:rsidRPr="00135CC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C1FF" w14:textId="77777777" w:rsidR="00EE6F1B" w:rsidRDefault="00EE6F1B" w:rsidP="00B353F9">
      <w:r>
        <w:separator/>
      </w:r>
    </w:p>
  </w:footnote>
  <w:footnote w:type="continuationSeparator" w:id="0">
    <w:p w14:paraId="657F9E72" w14:textId="77777777" w:rsidR="00EE6F1B" w:rsidRDefault="00EE6F1B" w:rsidP="00B3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E665" w14:textId="77777777" w:rsidR="00C95443" w:rsidRPr="00756DF1" w:rsidRDefault="00C95443" w:rsidP="00C95443">
    <w:pPr>
      <w:pStyle w:val="Header"/>
      <w:tabs>
        <w:tab w:val="clear" w:pos="4320"/>
        <w:tab w:val="clear" w:pos="8640"/>
        <w:tab w:val="center" w:pos="4680"/>
      </w:tabs>
      <w:ind w:right="-720"/>
      <w:jc w:val="right"/>
      <w:rPr>
        <w:rFonts w:ascii="Arial" w:hAnsi="Arial" w:cs="Arial"/>
        <w:b/>
        <w:bCs/>
        <w:i/>
        <w:sz w:val="28"/>
        <w:szCs w:val="28"/>
      </w:rPr>
    </w:pPr>
    <w:r w:rsidRPr="00756DF1">
      <w:rPr>
        <w:rFonts w:ascii="Arial" w:hAnsi="Arial" w:cs="Arial"/>
        <w:b/>
        <w:bCs/>
        <w:i/>
        <w:sz w:val="28"/>
        <w:szCs w:val="28"/>
      </w:rPr>
      <w:t>University of Maryland School of Medicine</w:t>
    </w:r>
  </w:p>
  <w:p w14:paraId="181ACEB1" w14:textId="70363DAC" w:rsidR="00B353F9" w:rsidRPr="00C95443" w:rsidRDefault="00B353F9" w:rsidP="00C95443">
    <w:pPr>
      <w:pStyle w:val="Header"/>
      <w:tabs>
        <w:tab w:val="clear" w:pos="4320"/>
        <w:tab w:val="clear" w:pos="8640"/>
        <w:tab w:val="center" w:pos="4680"/>
      </w:tabs>
      <w:ind w:right="-720"/>
      <w:jc w:val="right"/>
      <w:rPr>
        <w:rFonts w:ascii="Arial" w:hAnsi="Arial" w:cs="Arial"/>
        <w:b/>
        <w:bCs/>
        <w:i/>
        <w:sz w:val="28"/>
        <w:szCs w:val="28"/>
      </w:rPr>
    </w:pPr>
    <w:r w:rsidRPr="00C95443">
      <w:rPr>
        <w:rFonts w:ascii="Arial" w:hAnsi="Arial" w:cs="Arial"/>
        <w:b/>
        <w:bCs/>
        <w:i/>
        <w:sz w:val="28"/>
        <w:szCs w:val="28"/>
      </w:rPr>
      <w:t>Curriculum Vitae Standard Format Guidelines</w:t>
    </w:r>
  </w:p>
  <w:p w14:paraId="62E54390" w14:textId="77777777" w:rsidR="00C95443" w:rsidRPr="00C95443" w:rsidRDefault="00C95443" w:rsidP="00C95443">
    <w:pPr>
      <w:pStyle w:val="Header"/>
      <w:tabs>
        <w:tab w:val="clear" w:pos="4320"/>
        <w:tab w:val="clear" w:pos="8640"/>
        <w:tab w:val="center" w:pos="4680"/>
      </w:tabs>
      <w:ind w:right="-720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70"/>
      <w:numFmt w:val="decimal"/>
      <w:lvlText w:val="%1."/>
      <w:lvlJc w:val="left"/>
      <w:pPr>
        <w:ind w:left="722" w:hanging="591"/>
      </w:pPr>
      <w:rPr>
        <w:rFonts w:ascii="Arial" w:hAnsi="Arial" w:cs="Arial"/>
        <w:b w:val="0"/>
        <w:bCs w:val="0"/>
        <w:color w:val="1F1F1F"/>
        <w:w w:val="109"/>
        <w:sz w:val="23"/>
        <w:szCs w:val="23"/>
      </w:rPr>
    </w:lvl>
    <w:lvl w:ilvl="1">
      <w:numFmt w:val="bullet"/>
      <w:lvlText w:val="•"/>
      <w:lvlJc w:val="left"/>
      <w:pPr>
        <w:ind w:left="1664" w:hanging="591"/>
      </w:pPr>
    </w:lvl>
    <w:lvl w:ilvl="2">
      <w:numFmt w:val="bullet"/>
      <w:lvlText w:val="•"/>
      <w:lvlJc w:val="left"/>
      <w:pPr>
        <w:ind w:left="2605" w:hanging="591"/>
      </w:pPr>
    </w:lvl>
    <w:lvl w:ilvl="3">
      <w:numFmt w:val="bullet"/>
      <w:lvlText w:val="•"/>
      <w:lvlJc w:val="left"/>
      <w:pPr>
        <w:ind w:left="3547" w:hanging="591"/>
      </w:pPr>
    </w:lvl>
    <w:lvl w:ilvl="4">
      <w:numFmt w:val="bullet"/>
      <w:lvlText w:val="•"/>
      <w:lvlJc w:val="left"/>
      <w:pPr>
        <w:ind w:left="4489" w:hanging="591"/>
      </w:pPr>
    </w:lvl>
    <w:lvl w:ilvl="5">
      <w:numFmt w:val="bullet"/>
      <w:lvlText w:val="•"/>
      <w:lvlJc w:val="left"/>
      <w:pPr>
        <w:ind w:left="5431" w:hanging="591"/>
      </w:pPr>
    </w:lvl>
    <w:lvl w:ilvl="6">
      <w:numFmt w:val="bullet"/>
      <w:lvlText w:val="•"/>
      <w:lvlJc w:val="left"/>
      <w:pPr>
        <w:ind w:left="6372" w:hanging="591"/>
      </w:pPr>
    </w:lvl>
    <w:lvl w:ilvl="7">
      <w:numFmt w:val="bullet"/>
      <w:lvlText w:val="•"/>
      <w:lvlJc w:val="left"/>
      <w:pPr>
        <w:ind w:left="7314" w:hanging="591"/>
      </w:pPr>
    </w:lvl>
    <w:lvl w:ilvl="8">
      <w:numFmt w:val="bullet"/>
      <w:lvlText w:val="•"/>
      <w:lvlJc w:val="left"/>
      <w:pPr>
        <w:ind w:left="8256" w:hanging="591"/>
      </w:pPr>
    </w:lvl>
  </w:abstractNum>
  <w:abstractNum w:abstractNumId="1" w15:restartNumberingAfterBreak="0">
    <w:nsid w:val="036865FD"/>
    <w:multiLevelType w:val="hybridMultilevel"/>
    <w:tmpl w:val="EC1EF074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1E3D"/>
    <w:multiLevelType w:val="multilevel"/>
    <w:tmpl w:val="A3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1340"/>
    <w:multiLevelType w:val="hybridMultilevel"/>
    <w:tmpl w:val="0390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0548"/>
    <w:multiLevelType w:val="hybridMultilevel"/>
    <w:tmpl w:val="7520ED58"/>
    <w:lvl w:ilvl="0" w:tplc="27566AD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C3801"/>
    <w:multiLevelType w:val="hybridMultilevel"/>
    <w:tmpl w:val="777AF994"/>
    <w:lvl w:ilvl="0" w:tplc="FA5E78D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F1C53D9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A2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9422B"/>
    <w:multiLevelType w:val="hybridMultilevel"/>
    <w:tmpl w:val="2E20D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D5FC6"/>
    <w:multiLevelType w:val="hybridMultilevel"/>
    <w:tmpl w:val="D3B8D0D2"/>
    <w:lvl w:ilvl="0" w:tplc="C674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C2DC7"/>
    <w:multiLevelType w:val="hybridMultilevel"/>
    <w:tmpl w:val="243C6722"/>
    <w:lvl w:ilvl="0" w:tplc="1A906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F09E9"/>
    <w:multiLevelType w:val="hybridMultilevel"/>
    <w:tmpl w:val="F266D83E"/>
    <w:lvl w:ilvl="0" w:tplc="48EE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63034"/>
    <w:multiLevelType w:val="hybridMultilevel"/>
    <w:tmpl w:val="E3086AD4"/>
    <w:lvl w:ilvl="0" w:tplc="4340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A6E24"/>
    <w:multiLevelType w:val="hybridMultilevel"/>
    <w:tmpl w:val="587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4CD"/>
    <w:multiLevelType w:val="hybridMultilevel"/>
    <w:tmpl w:val="7F903930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F5B64"/>
    <w:multiLevelType w:val="hybridMultilevel"/>
    <w:tmpl w:val="7E76DEAC"/>
    <w:lvl w:ilvl="0" w:tplc="002C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F0CE9"/>
    <w:multiLevelType w:val="hybridMultilevel"/>
    <w:tmpl w:val="7764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09D6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2A587C"/>
    <w:multiLevelType w:val="hybridMultilevel"/>
    <w:tmpl w:val="94842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168F9"/>
    <w:multiLevelType w:val="hybridMultilevel"/>
    <w:tmpl w:val="B9DCCC80"/>
    <w:lvl w:ilvl="0" w:tplc="008C367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F213F"/>
    <w:multiLevelType w:val="hybridMultilevel"/>
    <w:tmpl w:val="66E01F4A"/>
    <w:lvl w:ilvl="0" w:tplc="09BA60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E2098F"/>
    <w:multiLevelType w:val="hybridMultilevel"/>
    <w:tmpl w:val="0C20916E"/>
    <w:lvl w:ilvl="0" w:tplc="CBEA68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D1798"/>
    <w:multiLevelType w:val="multilevel"/>
    <w:tmpl w:val="195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9F7734"/>
    <w:multiLevelType w:val="hybridMultilevel"/>
    <w:tmpl w:val="D2382BE8"/>
    <w:lvl w:ilvl="0" w:tplc="D8C6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84370"/>
    <w:multiLevelType w:val="hybridMultilevel"/>
    <w:tmpl w:val="B2FC221A"/>
    <w:lvl w:ilvl="0" w:tplc="A6081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3AB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5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4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A8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D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6B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7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5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F63F65"/>
    <w:multiLevelType w:val="hybridMultilevel"/>
    <w:tmpl w:val="A868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E037A"/>
    <w:multiLevelType w:val="hybridMultilevel"/>
    <w:tmpl w:val="8F7C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9D34E3"/>
    <w:multiLevelType w:val="hybridMultilevel"/>
    <w:tmpl w:val="A8B8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64E7F"/>
    <w:multiLevelType w:val="hybridMultilevel"/>
    <w:tmpl w:val="5330CF5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B0E14"/>
    <w:multiLevelType w:val="hybridMultilevel"/>
    <w:tmpl w:val="9384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27123"/>
    <w:multiLevelType w:val="hybridMultilevel"/>
    <w:tmpl w:val="2ED4E6CA"/>
    <w:lvl w:ilvl="0" w:tplc="5C48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8719A3"/>
    <w:multiLevelType w:val="hybridMultilevel"/>
    <w:tmpl w:val="4CEEDB00"/>
    <w:lvl w:ilvl="0" w:tplc="9B46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A076DB"/>
    <w:multiLevelType w:val="hybridMultilevel"/>
    <w:tmpl w:val="BFC69A88"/>
    <w:lvl w:ilvl="0" w:tplc="C630B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93C28"/>
    <w:multiLevelType w:val="multilevel"/>
    <w:tmpl w:val="7520ED58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F554E"/>
    <w:multiLevelType w:val="hybridMultilevel"/>
    <w:tmpl w:val="5984B3DE"/>
    <w:lvl w:ilvl="0" w:tplc="C0B6B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7C5220"/>
    <w:multiLevelType w:val="hybridMultilevel"/>
    <w:tmpl w:val="975E6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EC4D48"/>
    <w:multiLevelType w:val="hybridMultilevel"/>
    <w:tmpl w:val="D8D62D6E"/>
    <w:lvl w:ilvl="0" w:tplc="3E7A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D56"/>
    <w:multiLevelType w:val="hybridMultilevel"/>
    <w:tmpl w:val="5D1A21D4"/>
    <w:lvl w:ilvl="0" w:tplc="4824DE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33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4196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43356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2327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6355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4970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047636">
    <w:abstractNumId w:val="7"/>
  </w:num>
  <w:num w:numId="8" w16cid:durableId="789203989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384390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3669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950695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6261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1808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1670938">
    <w:abstractNumId w:val="5"/>
  </w:num>
  <w:num w:numId="15" w16cid:durableId="2045061240">
    <w:abstractNumId w:val="1"/>
  </w:num>
  <w:num w:numId="16" w16cid:durableId="1258366112">
    <w:abstractNumId w:val="11"/>
  </w:num>
  <w:num w:numId="17" w16cid:durableId="1064571003">
    <w:abstractNumId w:val="15"/>
  </w:num>
  <w:num w:numId="18" w16cid:durableId="2045329204">
    <w:abstractNumId w:val="33"/>
  </w:num>
  <w:num w:numId="19" w16cid:durableId="1871841387">
    <w:abstractNumId w:val="24"/>
  </w:num>
  <w:num w:numId="20" w16cid:durableId="628584430">
    <w:abstractNumId w:val="4"/>
  </w:num>
  <w:num w:numId="21" w16cid:durableId="1164397278">
    <w:abstractNumId w:val="38"/>
  </w:num>
  <w:num w:numId="22" w16cid:durableId="1483500797">
    <w:abstractNumId w:val="13"/>
  </w:num>
  <w:num w:numId="23" w16cid:durableId="1702390211">
    <w:abstractNumId w:val="16"/>
  </w:num>
  <w:num w:numId="24" w16cid:durableId="557208659">
    <w:abstractNumId w:val="26"/>
  </w:num>
  <w:num w:numId="25" w16cid:durableId="811679651">
    <w:abstractNumId w:val="6"/>
  </w:num>
  <w:num w:numId="26" w16cid:durableId="398212816">
    <w:abstractNumId w:val="2"/>
  </w:num>
  <w:num w:numId="27" w16cid:durableId="1752849541">
    <w:abstractNumId w:val="31"/>
  </w:num>
  <w:num w:numId="28" w16cid:durableId="305552631">
    <w:abstractNumId w:val="23"/>
  </w:num>
  <w:num w:numId="29" w16cid:durableId="847138555">
    <w:abstractNumId w:val="22"/>
  </w:num>
  <w:num w:numId="30" w16cid:durableId="697507948">
    <w:abstractNumId w:val="14"/>
  </w:num>
  <w:num w:numId="31" w16cid:durableId="2023317550">
    <w:abstractNumId w:val="20"/>
  </w:num>
  <w:num w:numId="32" w16cid:durableId="477185308">
    <w:abstractNumId w:val="39"/>
  </w:num>
  <w:num w:numId="33" w16cid:durableId="2112578362">
    <w:abstractNumId w:val="42"/>
  </w:num>
  <w:num w:numId="34" w16cid:durableId="1992247619">
    <w:abstractNumId w:val="41"/>
  </w:num>
  <w:num w:numId="35" w16cid:durableId="1137259223">
    <w:abstractNumId w:val="29"/>
  </w:num>
  <w:num w:numId="36" w16cid:durableId="530149480">
    <w:abstractNumId w:val="40"/>
  </w:num>
  <w:num w:numId="37" w16cid:durableId="189883904">
    <w:abstractNumId w:val="0"/>
  </w:num>
  <w:num w:numId="38" w16cid:durableId="78553838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2199449">
    <w:abstractNumId w:val="19"/>
  </w:num>
  <w:num w:numId="40" w16cid:durableId="1316908858">
    <w:abstractNumId w:val="34"/>
  </w:num>
  <w:num w:numId="41" w16cid:durableId="1924558735">
    <w:abstractNumId w:val="3"/>
  </w:num>
  <w:num w:numId="42" w16cid:durableId="298919002">
    <w:abstractNumId w:val="21"/>
  </w:num>
  <w:num w:numId="43" w16cid:durableId="364525482">
    <w:abstractNumId w:val="17"/>
  </w:num>
  <w:num w:numId="44" w16cid:durableId="1266692336">
    <w:abstractNumId w:val="37"/>
  </w:num>
  <w:num w:numId="45" w16cid:durableId="519860820">
    <w:abstractNumId w:val="32"/>
  </w:num>
  <w:num w:numId="46" w16cid:durableId="1592773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9"/>
    <w:rsid w:val="00002753"/>
    <w:rsid w:val="00002A20"/>
    <w:rsid w:val="00013154"/>
    <w:rsid w:val="00017D81"/>
    <w:rsid w:val="000273AF"/>
    <w:rsid w:val="00030739"/>
    <w:rsid w:val="00077296"/>
    <w:rsid w:val="00081C35"/>
    <w:rsid w:val="0008696B"/>
    <w:rsid w:val="00093C7C"/>
    <w:rsid w:val="00096209"/>
    <w:rsid w:val="000A736B"/>
    <w:rsid w:val="000B2270"/>
    <w:rsid w:val="000B27A1"/>
    <w:rsid w:val="000D3D89"/>
    <w:rsid w:val="000D3F91"/>
    <w:rsid w:val="00127115"/>
    <w:rsid w:val="00133C7D"/>
    <w:rsid w:val="00135CC7"/>
    <w:rsid w:val="00136CAB"/>
    <w:rsid w:val="0014239F"/>
    <w:rsid w:val="00142D92"/>
    <w:rsid w:val="001430AE"/>
    <w:rsid w:val="001514A3"/>
    <w:rsid w:val="0016037E"/>
    <w:rsid w:val="00171217"/>
    <w:rsid w:val="00174BBF"/>
    <w:rsid w:val="0018592C"/>
    <w:rsid w:val="00187563"/>
    <w:rsid w:val="001A542B"/>
    <w:rsid w:val="001F708B"/>
    <w:rsid w:val="002220A3"/>
    <w:rsid w:val="00231E56"/>
    <w:rsid w:val="0023755F"/>
    <w:rsid w:val="00266BC7"/>
    <w:rsid w:val="00267B65"/>
    <w:rsid w:val="002752E7"/>
    <w:rsid w:val="00280C65"/>
    <w:rsid w:val="002824D0"/>
    <w:rsid w:val="002B265D"/>
    <w:rsid w:val="002B4FD1"/>
    <w:rsid w:val="002C1DBA"/>
    <w:rsid w:val="002F27DF"/>
    <w:rsid w:val="002F3D87"/>
    <w:rsid w:val="00310440"/>
    <w:rsid w:val="00332331"/>
    <w:rsid w:val="003424BB"/>
    <w:rsid w:val="00352120"/>
    <w:rsid w:val="003651D9"/>
    <w:rsid w:val="00371CD4"/>
    <w:rsid w:val="003C296F"/>
    <w:rsid w:val="003C6BFA"/>
    <w:rsid w:val="003D2CD5"/>
    <w:rsid w:val="003E5B64"/>
    <w:rsid w:val="003F271C"/>
    <w:rsid w:val="004153C9"/>
    <w:rsid w:val="00452D05"/>
    <w:rsid w:val="00460280"/>
    <w:rsid w:val="00471A9F"/>
    <w:rsid w:val="00482C16"/>
    <w:rsid w:val="004B7382"/>
    <w:rsid w:val="004E1712"/>
    <w:rsid w:val="004E3553"/>
    <w:rsid w:val="004E609B"/>
    <w:rsid w:val="004F2ABF"/>
    <w:rsid w:val="005153C5"/>
    <w:rsid w:val="005441E0"/>
    <w:rsid w:val="00556974"/>
    <w:rsid w:val="00560586"/>
    <w:rsid w:val="00560B87"/>
    <w:rsid w:val="005611CD"/>
    <w:rsid w:val="005828A3"/>
    <w:rsid w:val="00597BF6"/>
    <w:rsid w:val="005A3B9A"/>
    <w:rsid w:val="005A3F46"/>
    <w:rsid w:val="005B18A0"/>
    <w:rsid w:val="005F29FD"/>
    <w:rsid w:val="005F576F"/>
    <w:rsid w:val="005F7640"/>
    <w:rsid w:val="00613904"/>
    <w:rsid w:val="006306EA"/>
    <w:rsid w:val="00655FE8"/>
    <w:rsid w:val="006560E7"/>
    <w:rsid w:val="00663141"/>
    <w:rsid w:val="00666DE4"/>
    <w:rsid w:val="0068060F"/>
    <w:rsid w:val="0069507D"/>
    <w:rsid w:val="006A169A"/>
    <w:rsid w:val="006B14B9"/>
    <w:rsid w:val="006D2896"/>
    <w:rsid w:val="00756DF1"/>
    <w:rsid w:val="007669CD"/>
    <w:rsid w:val="00770060"/>
    <w:rsid w:val="00770F8C"/>
    <w:rsid w:val="00773CF3"/>
    <w:rsid w:val="007748D6"/>
    <w:rsid w:val="00782824"/>
    <w:rsid w:val="00794042"/>
    <w:rsid w:val="007A6A61"/>
    <w:rsid w:val="007B3E5D"/>
    <w:rsid w:val="007E5A2C"/>
    <w:rsid w:val="007F6136"/>
    <w:rsid w:val="0082765F"/>
    <w:rsid w:val="008329DC"/>
    <w:rsid w:val="0085138E"/>
    <w:rsid w:val="0086795B"/>
    <w:rsid w:val="008740C5"/>
    <w:rsid w:val="0089534E"/>
    <w:rsid w:val="008A34EF"/>
    <w:rsid w:val="008A670C"/>
    <w:rsid w:val="008B461F"/>
    <w:rsid w:val="008D74F9"/>
    <w:rsid w:val="008F65B3"/>
    <w:rsid w:val="00906AD9"/>
    <w:rsid w:val="00907368"/>
    <w:rsid w:val="00941887"/>
    <w:rsid w:val="00946EFC"/>
    <w:rsid w:val="00950387"/>
    <w:rsid w:val="00960C5E"/>
    <w:rsid w:val="00972ACD"/>
    <w:rsid w:val="00986C42"/>
    <w:rsid w:val="009906A7"/>
    <w:rsid w:val="00996B6C"/>
    <w:rsid w:val="009E14A2"/>
    <w:rsid w:val="009E4466"/>
    <w:rsid w:val="009E52D2"/>
    <w:rsid w:val="00A00DDE"/>
    <w:rsid w:val="00A23B9F"/>
    <w:rsid w:val="00A340CD"/>
    <w:rsid w:val="00A57E15"/>
    <w:rsid w:val="00A67D97"/>
    <w:rsid w:val="00A728DE"/>
    <w:rsid w:val="00A8027D"/>
    <w:rsid w:val="00A927DE"/>
    <w:rsid w:val="00AB0F5E"/>
    <w:rsid w:val="00AD0AC7"/>
    <w:rsid w:val="00B353F9"/>
    <w:rsid w:val="00B41572"/>
    <w:rsid w:val="00B43CB1"/>
    <w:rsid w:val="00B7383A"/>
    <w:rsid w:val="00B76350"/>
    <w:rsid w:val="00B77931"/>
    <w:rsid w:val="00B845F0"/>
    <w:rsid w:val="00BA2D4E"/>
    <w:rsid w:val="00BA4683"/>
    <w:rsid w:val="00BB0DAC"/>
    <w:rsid w:val="00BB71D1"/>
    <w:rsid w:val="00BD0FFB"/>
    <w:rsid w:val="00BD4F4F"/>
    <w:rsid w:val="00BD6A89"/>
    <w:rsid w:val="00C07A19"/>
    <w:rsid w:val="00C11016"/>
    <w:rsid w:val="00C14E95"/>
    <w:rsid w:val="00C21809"/>
    <w:rsid w:val="00C30134"/>
    <w:rsid w:val="00C34DA1"/>
    <w:rsid w:val="00C3584D"/>
    <w:rsid w:val="00C469D2"/>
    <w:rsid w:val="00C708B8"/>
    <w:rsid w:val="00C81E39"/>
    <w:rsid w:val="00C902C4"/>
    <w:rsid w:val="00C95443"/>
    <w:rsid w:val="00CA480D"/>
    <w:rsid w:val="00CC03F9"/>
    <w:rsid w:val="00CF313F"/>
    <w:rsid w:val="00CF3917"/>
    <w:rsid w:val="00D32C0C"/>
    <w:rsid w:val="00D71501"/>
    <w:rsid w:val="00DB6D0A"/>
    <w:rsid w:val="00DD2BB1"/>
    <w:rsid w:val="00DE2A0C"/>
    <w:rsid w:val="00E06825"/>
    <w:rsid w:val="00E25D67"/>
    <w:rsid w:val="00E35532"/>
    <w:rsid w:val="00E827D8"/>
    <w:rsid w:val="00E84BBE"/>
    <w:rsid w:val="00E91BE2"/>
    <w:rsid w:val="00E92B42"/>
    <w:rsid w:val="00EC60BB"/>
    <w:rsid w:val="00EE6F1B"/>
    <w:rsid w:val="00F07F0B"/>
    <w:rsid w:val="00F33B0D"/>
    <w:rsid w:val="00F44C3F"/>
    <w:rsid w:val="00F719B1"/>
    <w:rsid w:val="00F72AD2"/>
    <w:rsid w:val="00F95EE6"/>
    <w:rsid w:val="00F97C43"/>
    <w:rsid w:val="00FA001E"/>
    <w:rsid w:val="00FA2482"/>
    <w:rsid w:val="00FB2ECA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D0E2B"/>
  <w15:chartTrackingRefBased/>
  <w15:docId w15:val="{2A6468C8-B159-4933-A048-66169E6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F9"/>
    <w:rPr>
      <w:rFonts w:eastAsia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35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35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353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35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353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3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353F9"/>
    <w:rPr>
      <w:color w:val="336666"/>
      <w:u w:val="single"/>
    </w:rPr>
  </w:style>
  <w:style w:type="character" w:styleId="FollowedHyperlink">
    <w:name w:val="FollowedHyperlink"/>
    <w:rsid w:val="00B353F9"/>
    <w:rPr>
      <w:color w:val="336666"/>
      <w:u w:val="single"/>
    </w:rPr>
  </w:style>
  <w:style w:type="paragraph" w:styleId="NormalWeb">
    <w:name w:val="Normal (Web)"/>
    <w:basedOn w:val="Normal"/>
    <w:rsid w:val="00B353F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353F9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B353F9"/>
    <w:rPr>
      <w:rFonts w:ascii="Arial" w:eastAsia="Times New Roman" w:hAnsi="Arial" w:cs="Arial"/>
      <w:color w:val="FF0000"/>
      <w:kern w:val="0"/>
      <w:sz w:val="20"/>
      <w14:ligatures w14:val="none"/>
    </w:rPr>
  </w:style>
  <w:style w:type="paragraph" w:styleId="BodyTextIndent">
    <w:name w:val="Body Text Indent"/>
    <w:basedOn w:val="Normal"/>
    <w:link w:val="BodyTextIndentChar"/>
    <w:rsid w:val="00B353F9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353F9"/>
    <w:rPr>
      <w:rFonts w:eastAsia="Times New Roman"/>
      <w:color w:val="000000"/>
      <w:kern w:val="0"/>
      <w14:ligatures w14:val="none"/>
    </w:rPr>
  </w:style>
  <w:style w:type="paragraph" w:styleId="BodyTextIndent2">
    <w:name w:val="Body Text Indent 2"/>
    <w:basedOn w:val="Normal"/>
    <w:link w:val="BodyTextIndent2Char"/>
    <w:rsid w:val="00B353F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353F9"/>
    <w:rPr>
      <w:rFonts w:eastAsia="Times New Roman"/>
      <w:color w:val="000000"/>
      <w:kern w:val="0"/>
      <w14:ligatures w14:val="none"/>
    </w:rPr>
  </w:style>
  <w:style w:type="character" w:styleId="CommentReference">
    <w:name w:val="annotation reference"/>
    <w:semiHidden/>
    <w:rsid w:val="00B353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5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53F9"/>
    <w:rPr>
      <w:rFonts w:eastAsia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53F9"/>
    <w:rPr>
      <w:rFonts w:eastAsia="Times New Roman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rsid w:val="00B3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53F9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rsid w:val="00B353F9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353F9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B35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53F9"/>
    <w:rPr>
      <w:rFonts w:eastAsia="Times New Roman"/>
      <w:color w:val="000000"/>
      <w:kern w:val="0"/>
      <w14:ligatures w14:val="none"/>
    </w:rPr>
  </w:style>
  <w:style w:type="paragraph" w:styleId="PlainText">
    <w:name w:val="Plain Text"/>
    <w:basedOn w:val="Normal"/>
    <w:link w:val="PlainTextChar"/>
    <w:rsid w:val="00B353F9"/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353F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353F9"/>
    <w:rPr>
      <w:rFonts w:eastAsia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34EF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BA2D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ih.gov/bsd/policy/cit_format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aryland.edu/core-valu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school.umaryland.edu/miss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43976F4D158478AD441E721DDAEF5" ma:contentTypeVersion="7" ma:contentTypeDescription="Create a new document." ma:contentTypeScope="" ma:versionID="351318ea46cfa699fda4f21a1d90dba7">
  <xsd:schema xmlns:xsd="http://www.w3.org/2001/XMLSchema" xmlns:xs="http://www.w3.org/2001/XMLSchema" xmlns:p="http://schemas.microsoft.com/office/2006/metadata/properties" xmlns:ns3="c02045e9-c725-4664-b60e-d8c8167dd3eb" targetNamespace="http://schemas.microsoft.com/office/2006/metadata/properties" ma:root="true" ma:fieldsID="6d0bea066f9fe07f6146c77c3825f122" ns3:_="">
    <xsd:import namespace="c02045e9-c725-4664-b60e-d8c8167dd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045e9-c725-4664-b60e-d8c8167dd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045e9-c725-4664-b60e-d8c8167dd3eb" xsi:nil="true"/>
  </documentManagement>
</p:properties>
</file>

<file path=customXml/itemProps1.xml><?xml version="1.0" encoding="utf-8"?>
<ds:datastoreItem xmlns:ds="http://schemas.openxmlformats.org/officeDocument/2006/customXml" ds:itemID="{2590C3B5-D68C-4EED-B003-F57387C1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045e9-c725-4664-b60e-d8c8167dd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BB649-786D-4BD2-AF32-E9D7E7C3D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C59292-7266-44BB-ACB5-D7CD017E8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9AAEF-66BF-4DA3-95DA-9E6EBA71D83A}">
  <ds:schemaRefs>
    <ds:schemaRef ds:uri="http://schemas.microsoft.com/office/2006/metadata/properties"/>
    <ds:schemaRef ds:uri="http://schemas.microsoft.com/office/infopath/2007/PartnerControls"/>
    <ds:schemaRef ds:uri="c02045e9-c725-4664-b60e-d8c8167dd3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Bassford, Ruth</dc:creator>
  <cp:keywords/>
  <dc:description/>
  <cp:lastModifiedBy>Andrews, Hannah</cp:lastModifiedBy>
  <cp:revision>10</cp:revision>
  <cp:lastPrinted>2024-02-14T15:17:00Z</cp:lastPrinted>
  <dcterms:created xsi:type="dcterms:W3CDTF">2025-04-08T14:26:00Z</dcterms:created>
  <dcterms:modified xsi:type="dcterms:W3CDTF">2025-10-15T14:39:00Z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0x0101001A443976F4D158478AD441E721DDAEF5</vt:lpwstr>
  </property>
</Properties>
</file>