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8E" w:rsidRDefault="00981ED2">
      <w:pPr>
        <w:pStyle w:val="Body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  <w:lang w:val="fr-FR"/>
        </w:rPr>
        <w:t>Questionnaire</w:t>
      </w:r>
      <w:r>
        <w:rPr>
          <w:b/>
          <w:bCs/>
          <w:sz w:val="32"/>
          <w:szCs w:val="32"/>
        </w:rPr>
        <w:t xml:space="preserve"> sur </w:t>
      </w:r>
      <w:proofErr w:type="spellStart"/>
      <w:r>
        <w:rPr>
          <w:b/>
          <w:bCs/>
          <w:sz w:val="32"/>
          <w:szCs w:val="32"/>
        </w:rPr>
        <w:t>l’Hépatite</w:t>
      </w:r>
      <w:proofErr w:type="spellEnd"/>
      <w:r>
        <w:rPr>
          <w:b/>
          <w:bCs/>
          <w:sz w:val="32"/>
          <w:szCs w:val="32"/>
        </w:rPr>
        <w:t xml:space="preserve"> B pour </w:t>
      </w:r>
      <w:proofErr w:type="spellStart"/>
      <w:r>
        <w:rPr>
          <w:b/>
          <w:bCs/>
          <w:sz w:val="32"/>
          <w:szCs w:val="32"/>
        </w:rPr>
        <w:t>l’Agent</w:t>
      </w:r>
      <w:proofErr w:type="spellEnd"/>
      <w:r>
        <w:rPr>
          <w:b/>
          <w:bCs/>
          <w:sz w:val="32"/>
          <w:szCs w:val="32"/>
        </w:rPr>
        <w:t xml:space="preserve"> de Santé</w:t>
      </w:r>
    </w:p>
    <w:p w:rsidR="00F0038E" w:rsidRDefault="00F0038E">
      <w:pPr>
        <w:pStyle w:val="Body"/>
        <w:rPr>
          <w:b/>
          <w:bCs/>
          <w:sz w:val="24"/>
          <w:szCs w:val="24"/>
        </w:rPr>
      </w:pPr>
    </w:p>
    <w:p w:rsidR="00F0038E" w:rsidRDefault="00981ED2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Conception </w:t>
      </w:r>
      <w:proofErr w:type="spellStart"/>
      <w:r>
        <w:rPr>
          <w:b/>
          <w:bCs/>
          <w:sz w:val="24"/>
          <w:szCs w:val="24"/>
        </w:rPr>
        <w:t>générale</w:t>
      </w:r>
      <w:proofErr w:type="spellEnd"/>
      <w:r>
        <w:rPr>
          <w:sz w:val="24"/>
          <w:szCs w:val="24"/>
        </w:rPr>
        <w:t xml:space="preserve">:  </w:t>
      </w:r>
      <w:r>
        <w:rPr>
          <w:sz w:val="24"/>
          <w:szCs w:val="24"/>
          <w:lang w:val="fr-FR"/>
        </w:rPr>
        <w:t>Ce questionnaire vise à recueillir des informations sur la prévalence de l'hépatite B, les risques professionnels associé</w:t>
      </w:r>
      <w:r>
        <w:rPr>
          <w:sz w:val="24"/>
          <w:szCs w:val="24"/>
        </w:rPr>
        <w:t xml:space="preserve">s </w:t>
      </w:r>
      <w:r>
        <w:rPr>
          <w:sz w:val="24"/>
          <w:szCs w:val="24"/>
          <w:lang w:val="fr-FR"/>
        </w:rPr>
        <w:t xml:space="preserve">à l'exposition à </w:t>
      </w:r>
      <w:proofErr w:type="spellStart"/>
      <w:r>
        <w:rPr>
          <w:sz w:val="24"/>
          <w:szCs w:val="24"/>
        </w:rPr>
        <w:t>l'h</w:t>
      </w:r>
      <w:r>
        <w:rPr>
          <w:sz w:val="24"/>
          <w:szCs w:val="24"/>
          <w:lang w:val="fr-FR"/>
        </w:rPr>
        <w:t>épatite</w:t>
      </w:r>
      <w:proofErr w:type="spellEnd"/>
      <w:r>
        <w:rPr>
          <w:sz w:val="24"/>
          <w:szCs w:val="24"/>
          <w:lang w:val="fr-FR"/>
        </w:rPr>
        <w:t xml:space="preserve"> B et les perceptions de l'hé</w:t>
      </w:r>
      <w:proofErr w:type="spellStart"/>
      <w:r>
        <w:rPr>
          <w:sz w:val="24"/>
          <w:szCs w:val="24"/>
        </w:rPr>
        <w:t>patite</w:t>
      </w:r>
      <w:proofErr w:type="spellEnd"/>
      <w:r>
        <w:rPr>
          <w:sz w:val="24"/>
          <w:szCs w:val="24"/>
        </w:rPr>
        <w:t xml:space="preserve"> B </w:t>
      </w:r>
      <w:proofErr w:type="spellStart"/>
      <w:r>
        <w:rPr>
          <w:sz w:val="24"/>
          <w:szCs w:val="24"/>
        </w:rPr>
        <w:t>parmi</w:t>
      </w:r>
      <w:proofErr w:type="spellEnd"/>
      <w:r>
        <w:rPr>
          <w:sz w:val="24"/>
          <w:szCs w:val="24"/>
          <w:lang w:val="fr-FR"/>
        </w:rPr>
        <w:t xml:space="preserve"> les agents de santé</w:t>
      </w:r>
      <w:r>
        <w:rPr>
          <w:sz w:val="24"/>
          <w:szCs w:val="24"/>
        </w:rPr>
        <w:t>.</w:t>
      </w:r>
    </w:p>
    <w:p w:rsidR="00F0038E" w:rsidRDefault="00981ED2">
      <w:pPr>
        <w:pStyle w:val="Body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Date </w:t>
      </w:r>
      <w:r>
        <w:rPr>
          <w:sz w:val="24"/>
          <w:szCs w:val="24"/>
        </w:rPr>
        <w:t>de</w:t>
      </w:r>
      <w:r>
        <w:rPr>
          <w:sz w:val="24"/>
          <w:szCs w:val="24"/>
          <w:lang w:val="pt-PT"/>
        </w:rPr>
        <w:t xml:space="preserve"> Compl</w:t>
      </w:r>
      <w:proofErr w:type="spellStart"/>
      <w:r>
        <w:rPr>
          <w:sz w:val="24"/>
          <w:szCs w:val="24"/>
        </w:rPr>
        <w:t>étion</w:t>
      </w:r>
      <w:proofErr w:type="spellEnd"/>
      <w:r>
        <w:rPr>
          <w:sz w:val="24"/>
          <w:szCs w:val="24"/>
        </w:rPr>
        <w:t>: ____________________________</w:t>
      </w:r>
    </w:p>
    <w:tbl>
      <w:tblPr>
        <w:tblW w:w="98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75"/>
        <w:gridCol w:w="631"/>
        <w:gridCol w:w="1980"/>
        <w:gridCol w:w="1169"/>
        <w:gridCol w:w="4049"/>
      </w:tblGrid>
      <w:tr w:rsidR="00F0038E">
        <w:trPr>
          <w:trHeight w:val="473"/>
        </w:trPr>
        <w:tc>
          <w:tcPr>
            <w:tcW w:w="980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Section A: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Données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démographiques</w:t>
            </w:r>
            <w:proofErr w:type="spellEnd"/>
          </w:p>
        </w:tc>
      </w:tr>
      <w:tr w:rsidR="00F0038E">
        <w:trPr>
          <w:trHeight w:val="830"/>
        </w:trPr>
        <w:tc>
          <w:tcPr>
            <w:tcW w:w="26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Text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ID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l’Étude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 ___________</w:t>
            </w:r>
          </w:p>
        </w:tc>
        <w:tc>
          <w:tcPr>
            <w:tcW w:w="31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Text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Sexe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: </w:t>
            </w:r>
            <w:r>
              <w:rPr>
                <w:rFonts w:ascii="Arial Unicode MS" w:hAnsi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Masculin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Feminin</w:t>
            </w:r>
            <w:proofErr w:type="spellEnd"/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>Âge</w:t>
            </w:r>
            <w:proofErr w:type="spellEnd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>en</w:t>
            </w:r>
            <w:proofErr w:type="spellEnd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>années</w:t>
            </w:r>
            <w:proofErr w:type="spellEnd"/>
            <w:r>
              <w:rPr>
                <w:rFonts w:ascii="Helvetica Light" w:eastAsia="Calibri Light" w:hAnsi="Helvetica Light" w:cs="Calibri Light"/>
                <w:b w:val="0"/>
                <w:bCs w:val="0"/>
                <w:sz w:val="24"/>
                <w:szCs w:val="24"/>
              </w:rPr>
              <w:t xml:space="preserve">: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______________</w:t>
            </w:r>
          </w:p>
        </w:tc>
      </w:tr>
      <w:tr w:rsidR="00F0038E">
        <w:trPr>
          <w:trHeight w:val="914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Situation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familiale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:   </w:t>
            </w:r>
          </w:p>
        </w:tc>
        <w:tc>
          <w:tcPr>
            <w:tcW w:w="782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55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ind w:left="7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marié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(e)        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Marié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(e)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vivant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comme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marié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(e)</w:t>
            </w:r>
          </w:p>
          <w:p w:rsidR="00F0038E" w:rsidRDefault="00981ED2" w:rsidP="00981ED2">
            <w:pPr>
              <w:pStyle w:val="Body"/>
              <w:tabs>
                <w:tab w:val="left" w:pos="285"/>
              </w:tabs>
              <w:spacing w:after="0" w:line="240" w:lineRule="auto"/>
              <w:ind w:left="720" w:hanging="64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Veuf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)                    </w:t>
            </w:r>
            <w:r w:rsidR="00741B83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Séparé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(e)</w:t>
            </w:r>
          </w:p>
          <w:p w:rsidR="00F0038E" w:rsidRDefault="00981ED2" w:rsidP="00981ED2">
            <w:pPr>
              <w:pStyle w:val="Body"/>
              <w:spacing w:after="0" w:line="240" w:lineRule="auto"/>
              <w:ind w:left="720" w:hanging="645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Divorcé(e)                        </w:t>
            </w:r>
            <w:r w:rsidR="00741B83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 w:rsidRPr="00981ED2"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 w:rsidRPr="00981ED2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981ED2">
              <w:rPr>
                <w:rFonts w:ascii="Calibri Light" w:eastAsia="Calibri Light" w:hAnsi="Calibri Light" w:cs="Calibri Light"/>
                <w:sz w:val="24"/>
                <w:szCs w:val="24"/>
              </w:rPr>
              <w:t>Veuf</w:t>
            </w:r>
            <w:proofErr w:type="spellEnd"/>
            <w:r w:rsidRPr="00981ED2">
              <w:rPr>
                <w:rFonts w:ascii="Calibri Light" w:eastAsia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981ED2">
              <w:rPr>
                <w:rFonts w:ascii="Calibri Light" w:eastAsia="Calibri Light" w:hAnsi="Calibri Light" w:cs="Calibri Light"/>
                <w:sz w:val="24"/>
                <w:szCs w:val="24"/>
              </w:rPr>
              <w:t>ve</w:t>
            </w:r>
            <w:proofErr w:type="spellEnd"/>
            <w:r w:rsidRPr="00981ED2"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</w:p>
        </w:tc>
      </w:tr>
      <w:tr w:rsidR="00F0038E">
        <w:trPr>
          <w:trHeight w:val="914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Quelle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nationalité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2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Mali 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Sénégal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Nigéria</w:t>
            </w:r>
            <w:proofErr w:type="spellEnd"/>
          </w:p>
        </w:tc>
        <w:tc>
          <w:tcPr>
            <w:tcW w:w="521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Gambie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Sierra Leone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préciser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):</w:t>
            </w:r>
          </w:p>
        </w:tc>
      </w:tr>
      <w:tr w:rsidR="00F0038E">
        <w:trPr>
          <w:trHeight w:val="2530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Quelle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origine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ethnique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2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Bambara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Malinke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Peul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Sarakollé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Soninké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Marka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Sonraï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Dogon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Bozo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Tamachek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/Bella</w:t>
            </w:r>
          </w:p>
        </w:tc>
        <w:tc>
          <w:tcPr>
            <w:tcW w:w="521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Touareg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Maure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Tamachek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/Bella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Senoufo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Minianka</w:t>
            </w:r>
            <w:proofErr w:type="spellEnd"/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Bobo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(Mali)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Pays CEDEAO</w:t>
            </w:r>
          </w:p>
          <w:p w:rsidR="00F0038E" w:rsidRDefault="00981ED2" w:rsidP="00981ED2">
            <w:pPr>
              <w:pStyle w:val="Text"/>
              <w:numPr>
                <w:ilvl w:val="0"/>
                <w:numId w:val="13"/>
              </w:numPr>
              <w:ind w:left="4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Autres</w:t>
            </w:r>
            <w:proofErr w:type="spellEnd"/>
          </w:p>
        </w:tc>
      </w:tr>
      <w:tr w:rsidR="00F0038E">
        <w:trPr>
          <w:trHeight w:val="2250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degré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niveau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 xml:space="preserve">le plus </w:t>
            </w:r>
            <w:proofErr w:type="spellStart"/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>élevé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d’école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terminé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782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École religieuse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École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primaire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École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secondaire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College (Lycée )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Bachelor’s Degree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Université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licence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Master's degree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Université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master,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maîtrise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exemple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., MA, MS, MBA)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Doctorat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diplôme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professionnel</w:t>
            </w:r>
            <w:proofErr w:type="spellEnd"/>
          </w:p>
        </w:tc>
      </w:tr>
    </w:tbl>
    <w:p w:rsidR="00981ED2" w:rsidRDefault="00981ED2"/>
    <w:p w:rsidR="00981ED2" w:rsidRDefault="00981ED2">
      <w:r>
        <w:br w:type="page"/>
      </w:r>
    </w:p>
    <w:tbl>
      <w:tblPr>
        <w:tblW w:w="98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4049"/>
      </w:tblGrid>
      <w:tr w:rsidR="00F0038E">
        <w:trPr>
          <w:trHeight w:val="536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Section B: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Antécédents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de travail et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d’exposition</w:t>
            </w:r>
            <w:proofErr w:type="spellEnd"/>
          </w:p>
        </w:tc>
      </w:tr>
      <w:tr w:rsidR="00F0038E">
        <w:trPr>
          <w:trHeight w:val="1970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Au total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combien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d’années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travaillez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dans les services de santé?</w:t>
            </w:r>
          </w:p>
        </w:tc>
        <w:tc>
          <w:tcPr>
            <w:tcW w:w="782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1 à 6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7 à 9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10 à 12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13 à 13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14 à 24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  <w:p w:rsidR="00F0038E" w:rsidRPr="00981ED2" w:rsidRDefault="00981ED2" w:rsidP="00981ED2">
            <w:pPr>
              <w:pStyle w:val="ListParagraph"/>
              <w:numPr>
                <w:ilvl w:val="0"/>
                <w:numId w:val="15"/>
              </w:numPr>
              <w:ind w:left="525"/>
              <w:rPr>
                <w:rFonts w:ascii="Calibri Light" w:eastAsia="Calibri Light" w:hAnsi="Calibri Light" w:cs="Calibri Light"/>
              </w:rPr>
            </w:pPr>
            <w:r w:rsidRPr="00981ED2">
              <w:rPr>
                <w:rFonts w:ascii="Calibri Light" w:eastAsia="Calibri Light" w:hAnsi="Calibri Light" w:cs="Calibri Light"/>
              </w:rPr>
              <w:t xml:space="preserve">Plus de 25 </w:t>
            </w:r>
            <w:proofErr w:type="spellStart"/>
            <w:r w:rsidRPr="00981ED2">
              <w:rPr>
                <w:rFonts w:ascii="Calibri Light" w:eastAsia="Calibri Light" w:hAnsi="Calibri Light" w:cs="Calibri Light"/>
              </w:rPr>
              <w:t>ans</w:t>
            </w:r>
            <w:proofErr w:type="spellEnd"/>
          </w:p>
        </w:tc>
      </w:tr>
      <w:tr w:rsidR="00F0038E">
        <w:trPr>
          <w:trHeight w:val="1463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Qui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employeur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actuel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782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Gouvernement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Organisation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gouvernementale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(ONG)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Secteur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Commercial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préciser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  _____________________</w:t>
            </w:r>
          </w:p>
        </w:tc>
      </w:tr>
      <w:tr w:rsidR="00F0038E">
        <w:trPr>
          <w:trHeight w:val="2250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Depuis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combien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d’années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travaillez-vous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pour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employeur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actuel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782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1 à 4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5 à 9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10 à 14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15 à 19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20 à 24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Plus de 25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</w:tc>
      </w:tr>
      <w:tr w:rsidR="00F0038E">
        <w:trPr>
          <w:trHeight w:val="3146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Quelle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catégorie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professionnelle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actuelle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37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Docteur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spécialité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 ____________________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Étudiant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médecine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Sage femme/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accoucheuse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Infirmière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Élève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infirmière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étudiant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Aide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soignant</w:t>
            </w:r>
            <w:proofErr w:type="spellEnd"/>
          </w:p>
          <w:p w:rsidR="00F0038E" w:rsidRDefault="00F0038E" w:rsidP="00981ED2">
            <w:pPr>
              <w:pStyle w:val="ListParagraph"/>
              <w:spacing w:after="0" w:line="240" w:lineRule="auto"/>
              <w:ind w:left="525"/>
            </w:pPr>
          </w:p>
        </w:tc>
        <w:tc>
          <w:tcPr>
            <w:tcW w:w="40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Employé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laboratoire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d’analyses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médicales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Technicien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(non-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labo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Dentiste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Ambulancier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Femme de ménage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Agent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blanchisserie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Sécurité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décrire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: </w:t>
            </w:r>
          </w:p>
          <w:p w:rsidR="00F0038E" w:rsidRDefault="00981ED2" w:rsidP="00981ED2">
            <w:pPr>
              <w:pStyle w:val="Body"/>
              <w:spacing w:after="0" w:line="240" w:lineRule="auto"/>
              <w:ind w:left="165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_______________________</w:t>
            </w:r>
          </w:p>
        </w:tc>
      </w:tr>
      <w:tr w:rsidR="00F0038E">
        <w:trPr>
          <w:trHeight w:val="2810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lastRenderedPageBreak/>
              <w:t xml:space="preserve">Dans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type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d’unité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travaillez-vous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37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Salle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urgences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intensifs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/critiques 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Salle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d’opérations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Laboratoire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d’analyses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médicales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Dialyse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Service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malades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hospitalisés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Centre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ambulatoires</w:t>
            </w:r>
            <w:proofErr w:type="spellEnd"/>
          </w:p>
        </w:tc>
        <w:tc>
          <w:tcPr>
            <w:tcW w:w="40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Accouchement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Autopsie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Pathologie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Blanchisserie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Service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fournitures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Travail sur le terrain</w:t>
            </w:r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Gestionnaire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données</w:t>
            </w:r>
            <w:proofErr w:type="spellEnd"/>
          </w:p>
          <w:p w:rsidR="00F0038E" w:rsidRDefault="00981ED2" w:rsidP="00981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décrire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: </w:t>
            </w:r>
          </w:p>
          <w:p w:rsidR="00F0038E" w:rsidRDefault="00981ED2" w:rsidP="00981ED2">
            <w:pPr>
              <w:ind w:left="165"/>
            </w:pPr>
            <w:r w:rsidRPr="00981ED2">
              <w:rPr>
                <w:rFonts w:ascii="Calibri Light" w:eastAsia="Calibri Light" w:hAnsi="Calibri Light" w:cs="Calibri Light"/>
                <w:u w:color="000000"/>
              </w:rPr>
              <w:t>________________________</w:t>
            </w:r>
          </w:p>
        </w:tc>
      </w:tr>
      <w:tr w:rsidR="00F0038E">
        <w:trPr>
          <w:trHeight w:val="173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À quelle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fréquence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entrez-vous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contact avec du sang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organiques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lors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travail? </w:t>
            </w:r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(&lt;5x par an)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)          </w:t>
            </w:r>
            <w:r w:rsidR="00741B83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)                                                    </w:t>
            </w:r>
          </w:p>
        </w:tc>
      </w:tr>
      <w:tr w:rsidR="00F0038E">
        <w:trPr>
          <w:trHeight w:val="5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À quelle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fréquence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participez-vous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chacune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procédures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suivantes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dans le cadre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travail? 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Chirurgie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</w:t>
            </w:r>
            <w:r w:rsidR="00741B83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</w:t>
            </w:r>
            <w:r w:rsidR="00741B83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Transfusions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sanguines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Accouchement: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Insertion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d’intraveineuses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: 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  <w:ind w:left="360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Administration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d’injections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Panser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blessures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Collecte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d’échantillon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sang: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981ED2">
            <w:pPr>
              <w:pStyle w:val="ListParagraph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Manipulation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échantillons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sanguin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corporel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Dialyse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: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Rarement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Quelquefois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Fréquemment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Quotidiennement</w:t>
            </w:r>
            <w:proofErr w:type="spellEnd"/>
          </w:p>
          <w:p w:rsidR="00741B83" w:rsidRDefault="00741B83" w:rsidP="00741B83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(&lt;5x par an)               (1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           (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plusieurs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F0038E" w:rsidRDefault="00741B83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                       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semaine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</w:tr>
      <w:tr w:rsidR="00F0038E">
        <w:trPr>
          <w:trHeight w:val="991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procédures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effectuez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pour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actuel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sont-elles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différentes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celles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effectuées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pour 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santé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antérieurs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n’ai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d’expérience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préalable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santé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4FC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existe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-t-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“plus”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d’opportunités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d’exposition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au sang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aux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dans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travail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actuel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rapport 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emploi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précédent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dans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santé?</w:t>
            </w:r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  <w:p w:rsidR="007A04FC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Beaucoup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moins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Environ 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même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chose  </w:t>
            </w:r>
          </w:p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Beaucoup plus   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plus      </w:t>
            </w:r>
          </w:p>
        </w:tc>
      </w:tr>
      <w:tr w:rsidR="00F0038E">
        <w:trPr>
          <w:trHeight w:val="694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éclaboussé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du sang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sur 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peau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>intacte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57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blessure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piqûre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d’aiguille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1076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blessé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avec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lame de scalpel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contaminée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et/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aiguille de suture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instrument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solide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tranchant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85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éclaboussé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du sang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dans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oeil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bouche?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85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histoire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d’éclaboussures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sang sur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coupures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peau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intacte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698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reçu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transfusion sanguine dans le passé?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57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médecin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a-t-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</w:t>
            </w:r>
          </w:p>
        </w:tc>
      </w:tr>
      <w:tr w:rsidR="00F0038E">
        <w:trPr>
          <w:trHeight w:val="59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vacciné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sais pas</w:t>
            </w:r>
          </w:p>
        </w:tc>
      </w:tr>
      <w:tr w:rsidR="00F0038E">
        <w:trPr>
          <w:trHeight w:val="29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Helvetica Light" w:eastAsia="Calibri Light" w:hAnsi="Helvetica Light" w:cs="Calibri Light"/>
                <w:sz w:val="24"/>
                <w:szCs w:val="24"/>
              </w:rPr>
              <w:t xml:space="preserve">                </w:t>
            </w: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:  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F0038E"/>
        </w:tc>
      </w:tr>
      <w:tr w:rsidR="00F0038E">
        <w:trPr>
          <w:trHeight w:val="57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Combien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doses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vaccin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reçu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1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2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3</w:t>
            </w:r>
          </w:p>
        </w:tc>
      </w:tr>
      <w:tr w:rsidR="00F0038E">
        <w:trPr>
          <w:trHeight w:val="151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Quand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reçu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dernière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dose?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y a 5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y a 10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y a 15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y a 20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</w:p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y a 25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plus</w:t>
            </w:r>
          </w:p>
        </w:tc>
      </w:tr>
      <w:tr w:rsidR="00F0038E">
        <w:trPr>
          <w:trHeight w:val="59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titre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sais pas</w:t>
            </w:r>
          </w:p>
        </w:tc>
      </w:tr>
      <w:tr w:rsidR="00F0038E">
        <w:trPr>
          <w:trHeight w:val="59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Avez-vous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rappel pour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B?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Ne sais pas</w:t>
            </w:r>
          </w:p>
        </w:tc>
      </w:tr>
      <w:tr w:rsidR="00F0038E">
        <w:trPr>
          <w:trHeight w:val="850"/>
        </w:trPr>
        <w:tc>
          <w:tcPr>
            <w:tcW w:w="57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n’avez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jamais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vacciné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accepteriez-vous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vaccin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s’il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était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mis 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disposition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gratuitement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? </w:t>
            </w:r>
          </w:p>
        </w:tc>
        <w:tc>
          <w:tcPr>
            <w:tcW w:w="4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</w:p>
        </w:tc>
      </w:tr>
      <w:tr w:rsidR="00F0038E">
        <w:trPr>
          <w:trHeight w:val="608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Section C: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Connaissance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sujet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l’infection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par le virus de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B</w:t>
            </w:r>
          </w:p>
        </w:tc>
      </w:tr>
      <w:tr w:rsidR="00F0038E">
        <w:trPr>
          <w:trHeight w:val="982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plus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facilement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transmise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que le VIH/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sida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7A04FC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 w:rsidR="007A04FC"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Tout à fait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0038E">
        <w:trPr>
          <w:trHeight w:val="11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peuvent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être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asymptomatiques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pendant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longue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période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.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Tout à fait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d’accord</w:t>
            </w:r>
            <w:proofErr w:type="spellEnd"/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être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diagnostiquée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partir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l'apparence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extérieure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L’infection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mène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à des complications.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1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plupart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tumeurs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hépatiques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causées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infection par le virus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027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peuvent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developper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cirrhose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du foie.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099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peuvent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developper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cancer du foie.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2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L’infection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entraîner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la mort.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2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risque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professionnel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important pour les agents de santé.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981ED2" w:rsidTr="00981ED2">
        <w:trPr>
          <w:trHeight w:val="603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D2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peut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être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transmise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par:</w:t>
            </w:r>
          </w:p>
        </w:tc>
      </w:tr>
      <w:tr w:rsidR="00F0038E">
        <w:trPr>
          <w:trHeight w:val="145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Transfusions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sanguines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Relations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sexuelles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protégées avec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Infection de la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mère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foetus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pendant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l’accouchement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Allaitement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maternel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Serrer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la main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Étreinte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avec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personne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infectée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Exposition au sang par un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objet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tranchant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contaminé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(i.e., aiguille à injection).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Exposition à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éclaboussure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sang sur 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muqueuses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vaccin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l’hépatite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sans danger.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1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La vaccination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contre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l'hépatite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est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moyen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le plus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efficace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prévenir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l'infection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l'hépatite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B.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vaccin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peut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être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prophylaxie</w:t>
            </w:r>
            <w:proofErr w:type="spellEnd"/>
            <w:r>
              <w:rPr>
                <w:sz w:val="24"/>
                <w:szCs w:val="24"/>
              </w:rPr>
              <w:t xml:space="preserve"> post-exposition.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1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vaccin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très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efficace</w:t>
            </w:r>
            <w:proofErr w:type="spellEnd"/>
            <w:r>
              <w:rPr>
                <w:sz w:val="24"/>
                <w:szCs w:val="24"/>
              </w:rPr>
              <w:t xml:space="preserve"> pour </w:t>
            </w:r>
            <w:proofErr w:type="spellStart"/>
            <w:r>
              <w:rPr>
                <w:sz w:val="24"/>
                <w:szCs w:val="24"/>
              </w:rPr>
              <w:t>prévenir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l'infection</w:t>
            </w:r>
            <w:proofErr w:type="spellEnd"/>
            <w:r>
              <w:rPr>
                <w:sz w:val="24"/>
                <w:szCs w:val="24"/>
              </w:rPr>
              <w:t xml:space="preserve"> par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s'il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administré</w:t>
            </w:r>
            <w:proofErr w:type="spellEnd"/>
            <w:r>
              <w:rPr>
                <w:sz w:val="24"/>
                <w:szCs w:val="24"/>
              </w:rPr>
              <w:t xml:space="preserve"> dans les 48 </w:t>
            </w:r>
            <w:proofErr w:type="spellStart"/>
            <w:r>
              <w:rPr>
                <w:sz w:val="24"/>
                <w:szCs w:val="24"/>
              </w:rPr>
              <w:t>heures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suivant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l'exposition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117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vaccin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devrait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être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administré</w:t>
            </w:r>
            <w:proofErr w:type="spellEnd"/>
            <w:r>
              <w:rPr>
                <w:sz w:val="24"/>
                <w:szCs w:val="24"/>
              </w:rPr>
              <w:t xml:space="preserve"> aux agents de santé dans le cadre de la </w:t>
            </w:r>
            <w:proofErr w:type="spellStart"/>
            <w:r>
              <w:rPr>
                <w:sz w:val="24"/>
                <w:szCs w:val="24"/>
              </w:rPr>
              <w:t>sécurité</w:t>
            </w:r>
            <w:proofErr w:type="spellEnd"/>
            <w:r>
              <w:rPr>
                <w:sz w:val="24"/>
                <w:szCs w:val="24"/>
              </w:rPr>
              <w:t xml:space="preserve"> sur le lieu de travail.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  <w:tr w:rsidR="00F0038E">
        <w:trPr>
          <w:trHeight w:val="890"/>
        </w:trPr>
        <w:tc>
          <w:tcPr>
            <w:tcW w:w="9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vaccin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protège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l'hépatite</w:t>
            </w:r>
            <w:proofErr w:type="spellEnd"/>
            <w:r>
              <w:rPr>
                <w:sz w:val="24"/>
                <w:szCs w:val="24"/>
              </w:rPr>
              <w:t xml:space="preserve"> B pendant au </w:t>
            </w:r>
            <w:proofErr w:type="spellStart"/>
            <w:r>
              <w:rPr>
                <w:sz w:val="24"/>
                <w:szCs w:val="24"/>
              </w:rPr>
              <w:t>moins</w:t>
            </w:r>
            <w:proofErr w:type="spellEnd"/>
            <w:r>
              <w:rPr>
                <w:sz w:val="24"/>
                <w:szCs w:val="24"/>
              </w:rPr>
              <w:t xml:space="preserve"> 15 ans.              </w:t>
            </w: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981ED2" w:rsidRDefault="00981ED2" w:rsidP="00981ED2">
            <w:pPr>
              <w:pStyle w:val="Body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Fortement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désaccord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Incertain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</w:t>
            </w:r>
          </w:p>
          <w:p w:rsidR="00F0038E" w:rsidRDefault="00981ED2" w:rsidP="00981ED2">
            <w:pPr>
              <w:pStyle w:val="Body"/>
              <w:spacing w:after="0"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◻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En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accord        </w:t>
            </w:r>
          </w:p>
        </w:tc>
      </w:tr>
    </w:tbl>
    <w:p w:rsidR="00F0038E" w:rsidRDefault="00F0038E">
      <w:pPr>
        <w:pStyle w:val="Body"/>
        <w:widowControl w:val="0"/>
        <w:spacing w:line="240" w:lineRule="auto"/>
        <w:rPr>
          <w:sz w:val="24"/>
          <w:szCs w:val="24"/>
        </w:rPr>
      </w:pPr>
    </w:p>
    <w:tbl>
      <w:tblPr>
        <w:tblW w:w="99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91"/>
        <w:gridCol w:w="4404"/>
      </w:tblGrid>
      <w:tr w:rsidR="00F0038E">
        <w:trPr>
          <w:trHeight w:val="483"/>
        </w:trPr>
        <w:tc>
          <w:tcPr>
            <w:tcW w:w="99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Section D: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Caractéristiques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du lieu de travail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lieu de travail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actuel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a-t-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politique de travail </w:t>
            </w:r>
            <w:proofErr w:type="gram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sur :</w:t>
            </w:r>
            <w:proofErr w:type="gramEnd"/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F0038E"/>
        </w:tc>
      </w:tr>
      <w:tr w:rsidR="00F0038E">
        <w:trPr>
          <w:trHeight w:val="411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Le lavage des mains?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</w:t>
            </w:r>
          </w:p>
        </w:tc>
      </w:tr>
      <w:tr w:rsidR="00F0038E">
        <w:trPr>
          <w:trHeight w:val="141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L’exposition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au sang et aux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fluides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font que les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agents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doivent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utiliser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équipements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 protection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individuelle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gants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, blouses, etc.)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lors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des patients?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</w:t>
            </w:r>
          </w:p>
        </w:tc>
      </w:tr>
      <w:tr w:rsidR="00F0038E">
        <w:trPr>
          <w:trHeight w:val="575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Déclarer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blessures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piqûre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?  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Déclarer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les expositions au sang et aux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? 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Utilisation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récipients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sûrs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pour les objects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tranchants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Manipulation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sécuritsée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échantillons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cliniques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Séparation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déchets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médicaux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contaminés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1311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lieu de travail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offre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-t-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une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formation aux agents de santé sur la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façon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 se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protéger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contre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l'exposition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au sang et aux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fluides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corporels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850"/>
        </w:trPr>
        <w:tc>
          <w:tcPr>
            <w:tcW w:w="9995" w:type="dxa"/>
            <w:gridSpan w:val="2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Les articles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d'équipement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de protection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individuelle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(EPI)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suivants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sont-ils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disponibles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pour les agents qui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peuvent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être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exposés au sang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aux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liquides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organiques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?</w:t>
            </w:r>
          </w:p>
        </w:tc>
      </w:tr>
      <w:tr w:rsidR="00F0038E">
        <w:trPr>
          <w:trHeight w:val="295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Gants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médicaux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Des protections du visage, masques et/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ou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protections 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yeux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438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Blouses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imperméables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85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récipients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pour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l’élimination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objets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tranchants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sont-ils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disponibles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dans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toutes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les zones de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soins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 patients?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Est-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votre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lieu de travail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offre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aux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employés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F0038E"/>
        </w:tc>
      </w:tr>
      <w:tr w:rsidR="00F0038E">
        <w:trPr>
          <w:trHeight w:val="570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Tests pour les maladies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transmissibles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liées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au travail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  <w:tr w:rsidR="00F0038E">
        <w:trPr>
          <w:trHeight w:val="348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Test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confidentiel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dépistage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du VIH?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</w:t>
            </w:r>
          </w:p>
        </w:tc>
      </w:tr>
      <w:tr w:rsidR="00F0038E">
        <w:trPr>
          <w:trHeight w:val="295"/>
        </w:trPr>
        <w:tc>
          <w:tcPr>
            <w:tcW w:w="5591" w:type="dxa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Heading2"/>
            </w:pP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Traitement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>confidentiel</w:t>
            </w:r>
            <w:proofErr w:type="spellEnd"/>
            <w:r>
              <w:rPr>
                <w:rFonts w:ascii="Calibri Light" w:eastAsia="Calibri Light" w:hAnsi="Calibri Light" w:cs="Calibri Light"/>
                <w:b w:val="0"/>
                <w:bCs w:val="0"/>
                <w:sz w:val="24"/>
                <w:szCs w:val="24"/>
              </w:rPr>
              <w:t xml:space="preserve"> du VIH?</w:t>
            </w:r>
          </w:p>
        </w:tc>
        <w:tc>
          <w:tcPr>
            <w:tcW w:w="4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5A5A5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240" w:lineRule="auto"/>
            </w:pP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Oui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  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Non      </w:t>
            </w:r>
            <w:r>
              <w:rPr>
                <w:rFonts w:ascii="Wingdings" w:eastAsia="Calibri Light" w:hAnsi="Wingdings" w:cs="Calibri Light"/>
                <w:sz w:val="24"/>
                <w:szCs w:val="24"/>
              </w:rPr>
              <w:sym w:font="Wingdings" w:char="F070"/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sais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pas        </w:t>
            </w:r>
          </w:p>
        </w:tc>
      </w:tr>
    </w:tbl>
    <w:p w:rsidR="00F0038E" w:rsidRDefault="00F0038E">
      <w:pPr>
        <w:pStyle w:val="Body"/>
        <w:widowControl w:val="0"/>
        <w:spacing w:line="240" w:lineRule="auto"/>
        <w:rPr>
          <w:sz w:val="24"/>
          <w:szCs w:val="24"/>
        </w:rPr>
      </w:pPr>
    </w:p>
    <w:p w:rsidR="00F0038E" w:rsidRDefault="00F0038E">
      <w:pPr>
        <w:pStyle w:val="Body"/>
      </w:pPr>
    </w:p>
    <w:p w:rsidR="00F0038E" w:rsidRDefault="00981ED2">
      <w:pPr>
        <w:pStyle w:val="Body"/>
      </w:pPr>
      <w:r>
        <w:br w:type="page"/>
      </w:r>
    </w:p>
    <w:p w:rsidR="00F0038E" w:rsidRDefault="00981ED2">
      <w:pPr>
        <w:pStyle w:val="Body"/>
        <w:rPr>
          <w:b/>
          <w:bCs/>
        </w:rPr>
      </w:pPr>
      <w:proofErr w:type="spellStart"/>
      <w:r>
        <w:rPr>
          <w:b/>
          <w:bCs/>
        </w:rPr>
        <w:t>Gardez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cette</w:t>
      </w:r>
      <w:proofErr w:type="spellEnd"/>
      <w:r>
        <w:rPr>
          <w:b/>
          <w:bCs/>
        </w:rPr>
        <w:t xml:space="preserve"> page </w:t>
      </w:r>
      <w:proofErr w:type="spellStart"/>
      <w:r>
        <w:rPr>
          <w:b/>
          <w:bCs/>
        </w:rPr>
        <w:t>séparée</w:t>
      </w:r>
      <w:proofErr w:type="spellEnd"/>
      <w:r>
        <w:rPr>
          <w:b/>
          <w:bCs/>
        </w:rPr>
        <w:t xml:space="preserve"> du questionnaire.</w:t>
      </w:r>
    </w:p>
    <w:p w:rsidR="00F0038E" w:rsidRDefault="00981ED2">
      <w:pPr>
        <w:pStyle w:val="Body"/>
        <w:rPr>
          <w:b/>
          <w:bCs/>
        </w:rPr>
      </w:pPr>
      <w:proofErr w:type="spellStart"/>
      <w:r>
        <w:rPr>
          <w:b/>
          <w:bCs/>
        </w:rPr>
        <w:t>Cette</w:t>
      </w:r>
      <w:proofErr w:type="spellEnd"/>
      <w:r>
        <w:rPr>
          <w:b/>
          <w:bCs/>
        </w:rPr>
        <w:t xml:space="preserve"> page </w:t>
      </w:r>
      <w:proofErr w:type="spellStart"/>
      <w:r>
        <w:rPr>
          <w:b/>
          <w:bCs/>
        </w:rPr>
        <w:t>n’est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pertinente</w:t>
      </w:r>
      <w:proofErr w:type="spellEnd"/>
      <w:r>
        <w:rPr>
          <w:b/>
          <w:bCs/>
        </w:rPr>
        <w:t xml:space="preserve"> que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dépistage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effectué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avant</w:t>
      </w:r>
      <w:proofErr w:type="spellEnd"/>
      <w:r>
        <w:rPr>
          <w:b/>
          <w:bCs/>
        </w:rPr>
        <w:t xml:space="preserve"> la vaccination</w:t>
      </w:r>
    </w:p>
    <w:p w:rsidR="00F0038E" w:rsidRDefault="00981ED2">
      <w:pPr>
        <w:pStyle w:val="Body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Ré</w:t>
      </w:r>
      <w:proofErr w:type="spellEnd"/>
      <w:r>
        <w:rPr>
          <w:b/>
          <w:bCs/>
          <w:sz w:val="32"/>
          <w:szCs w:val="32"/>
          <w:lang w:val="it-IT"/>
        </w:rPr>
        <w:t>sult</w:t>
      </w:r>
      <w:proofErr w:type="spellStart"/>
      <w:r>
        <w:rPr>
          <w:b/>
          <w:bCs/>
          <w:sz w:val="32"/>
          <w:szCs w:val="32"/>
        </w:rPr>
        <w:t>ats</w:t>
      </w:r>
      <w:proofErr w:type="spellEnd"/>
      <w:r>
        <w:rPr>
          <w:b/>
          <w:bCs/>
          <w:sz w:val="32"/>
          <w:szCs w:val="32"/>
        </w:rPr>
        <w:t xml:space="preserve"> du Test de </w:t>
      </w:r>
      <w:proofErr w:type="spellStart"/>
      <w:r>
        <w:rPr>
          <w:b/>
          <w:bCs/>
          <w:sz w:val="32"/>
          <w:szCs w:val="32"/>
        </w:rPr>
        <w:t>Dépistage</w:t>
      </w:r>
      <w:proofErr w:type="spellEnd"/>
    </w:p>
    <w:p w:rsidR="00F0038E" w:rsidRDefault="00F0038E">
      <w:pPr>
        <w:pStyle w:val="Body"/>
        <w:jc w:val="center"/>
        <w:rPr>
          <w:b/>
          <w:bCs/>
          <w:sz w:val="32"/>
          <w:szCs w:val="32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5"/>
        <w:gridCol w:w="7645"/>
      </w:tblGrid>
      <w:tr w:rsidR="00F0038E">
        <w:trPr>
          <w:trHeight w:val="25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981ED2">
            <w:pPr>
              <w:pStyle w:val="Body"/>
              <w:spacing w:after="240"/>
            </w:pPr>
            <w:r>
              <w:rPr>
                <w:b/>
                <w:bCs/>
              </w:rPr>
              <w:t xml:space="preserve">ID de </w:t>
            </w:r>
            <w:proofErr w:type="spellStart"/>
            <w:r>
              <w:rPr>
                <w:b/>
                <w:bCs/>
              </w:rPr>
              <w:t>l’étude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F0038E"/>
        </w:tc>
      </w:tr>
      <w:tr w:rsidR="00F0038E">
        <w:trPr>
          <w:trHeight w:val="97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981ED2">
            <w:pPr>
              <w:pStyle w:val="Body"/>
              <w:spacing w:after="240" w:line="240" w:lineRule="auto"/>
            </w:pPr>
            <w:proofErr w:type="spellStart"/>
            <w:r>
              <w:rPr>
                <w:b/>
                <w:bCs/>
              </w:rPr>
              <w:t>Heure</w:t>
            </w:r>
            <w:proofErr w:type="spellEnd"/>
            <w:r>
              <w:rPr>
                <w:b/>
                <w:bCs/>
              </w:rPr>
              <w:t xml:space="preserve"> à </w:t>
            </w:r>
            <w:proofErr w:type="spellStart"/>
            <w:r>
              <w:rPr>
                <w:b/>
                <w:bCs/>
              </w:rPr>
              <w:t>laquelle</w:t>
            </w:r>
            <w:proofErr w:type="spellEnd"/>
            <w:r>
              <w:rPr>
                <w:b/>
                <w:bCs/>
              </w:rPr>
              <w:t xml:space="preserve"> le </w:t>
            </w:r>
            <w:proofErr w:type="spellStart"/>
            <w:r>
              <w:rPr>
                <w:b/>
                <w:bCs/>
              </w:rPr>
              <w:t>consentement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été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obtenu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F0038E"/>
        </w:tc>
      </w:tr>
      <w:tr w:rsidR="00F0038E">
        <w:trPr>
          <w:trHeight w:val="77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981ED2">
            <w:pPr>
              <w:pStyle w:val="Body"/>
              <w:spacing w:after="240" w:line="240" w:lineRule="auto"/>
            </w:pPr>
            <w:r>
              <w:rPr>
                <w:b/>
                <w:bCs/>
              </w:rPr>
              <w:t xml:space="preserve">Date de </w:t>
            </w:r>
            <w:proofErr w:type="spellStart"/>
            <w:r>
              <w:rPr>
                <w:b/>
                <w:bCs/>
              </w:rPr>
              <w:t>Dépistage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rFonts w:ascii="Calibri Light" w:eastAsia="Calibri Light" w:hAnsi="Calibri Light" w:cs="Calibri Light"/>
              </w:rPr>
              <w:t xml:space="preserve"> MM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/JJ/AAAA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F0038E"/>
        </w:tc>
      </w:tr>
      <w:tr w:rsidR="00F0038E">
        <w:trPr>
          <w:trHeight w:val="73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981ED2">
            <w:pPr>
              <w:pStyle w:val="Body"/>
              <w:spacing w:after="240" w:line="240" w:lineRule="auto"/>
            </w:pPr>
            <w:proofErr w:type="spellStart"/>
            <w:r>
              <w:rPr>
                <w:b/>
                <w:bCs/>
              </w:rPr>
              <w:t>Personne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responsable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dépistage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38E" w:rsidRDefault="00F0038E"/>
        </w:tc>
      </w:tr>
      <w:tr w:rsidR="00F0038E">
        <w:trPr>
          <w:trHeight w:val="169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240" w:line="240" w:lineRule="auto"/>
            </w:pPr>
            <w:proofErr w:type="spellStart"/>
            <w:r>
              <w:rPr>
                <w:b/>
                <w:bCs/>
              </w:rPr>
              <w:t>Résultats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dépistage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38E" w:rsidRDefault="00981ED2">
            <w:pPr>
              <w:pStyle w:val="Body"/>
              <w:spacing w:after="0" w:line="360" w:lineRule="auto"/>
              <w:ind w:firstLine="720"/>
            </w:pPr>
            <w:r>
              <w:t xml:space="preserve">     Les </w:t>
            </w:r>
            <w:proofErr w:type="spellStart"/>
            <w:r>
              <w:t>personnes</w:t>
            </w:r>
            <w:proofErr w:type="spellEnd"/>
            <w:r>
              <w:t xml:space="preserve"> HBsAg-</w:t>
            </w:r>
            <w:r>
              <w:rPr>
                <w:b/>
                <w:bCs/>
                <w:u w:val="single"/>
              </w:rPr>
              <w:t>positives</w:t>
            </w:r>
            <w:r>
              <w:t xml:space="preserve"> issues du </w:t>
            </w:r>
            <w:proofErr w:type="spellStart"/>
            <w:r>
              <w:t>dépistage</w:t>
            </w:r>
            <w:proofErr w:type="spellEnd"/>
            <w:r>
              <w:t xml:space="preserve"> </w:t>
            </w:r>
            <w:proofErr w:type="spellStart"/>
            <w:r>
              <w:t>basé</w:t>
            </w:r>
            <w:proofErr w:type="spellEnd"/>
            <w:r>
              <w:t xml:space="preserve"> sur les agents de santé</w:t>
            </w:r>
          </w:p>
          <w:p w:rsidR="00F0038E" w:rsidRDefault="00981ED2">
            <w:pPr>
              <w:pStyle w:val="Body"/>
              <w:spacing w:after="0" w:line="360" w:lineRule="auto"/>
              <w:ind w:firstLine="720"/>
            </w:pPr>
            <w:r>
              <w:t xml:space="preserve">    Les </w:t>
            </w:r>
            <w:proofErr w:type="spellStart"/>
            <w:r>
              <w:t>personnes</w:t>
            </w:r>
            <w:proofErr w:type="spellEnd"/>
            <w:r>
              <w:t xml:space="preserve"> HBsAg-</w:t>
            </w:r>
            <w:proofErr w:type="spellStart"/>
            <w:r>
              <w:rPr>
                <w:b/>
                <w:bCs/>
                <w:u w:val="single"/>
              </w:rPr>
              <w:t>négatives</w:t>
            </w:r>
            <w:proofErr w:type="spellEnd"/>
            <w:r>
              <w:t xml:space="preserve"> issues du </w:t>
            </w:r>
            <w:proofErr w:type="spellStart"/>
            <w:r>
              <w:t>dépistage</w:t>
            </w:r>
            <w:proofErr w:type="spellEnd"/>
            <w:r>
              <w:t xml:space="preserve"> </w:t>
            </w:r>
            <w:proofErr w:type="spellStart"/>
            <w:r>
              <w:t>basé</w:t>
            </w:r>
            <w:proofErr w:type="spellEnd"/>
            <w:r>
              <w:t xml:space="preserve"> sur les agents de santé</w:t>
            </w:r>
          </w:p>
          <w:p w:rsidR="00F0038E" w:rsidRDefault="00981ED2">
            <w:pPr>
              <w:pStyle w:val="Body"/>
              <w:spacing w:after="0" w:line="360" w:lineRule="auto"/>
              <w:ind w:firstLine="720"/>
            </w:pPr>
            <w:r>
              <w:t xml:space="preserve">     </w:t>
            </w:r>
            <w:proofErr w:type="spellStart"/>
            <w:r>
              <w:t>Autre</w:t>
            </w:r>
            <w:proofErr w:type="spellEnd"/>
            <w:r>
              <w:t xml:space="preserve"> (</w:t>
            </w:r>
            <w:proofErr w:type="spellStart"/>
            <w:r>
              <w:t>préciser</w:t>
            </w:r>
            <w:proofErr w:type="spellEnd"/>
            <w:r>
              <w:t>)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F0038E" w:rsidRDefault="00F0038E">
      <w:pPr>
        <w:pStyle w:val="Body"/>
        <w:widowControl w:val="0"/>
        <w:spacing w:line="240" w:lineRule="auto"/>
        <w:jc w:val="center"/>
      </w:pPr>
    </w:p>
    <w:sectPr w:rsidR="00F003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ADE" w:rsidRDefault="00981ED2">
      <w:r>
        <w:separator/>
      </w:r>
    </w:p>
  </w:endnote>
  <w:endnote w:type="continuationSeparator" w:id="0">
    <w:p w:rsidR="00734ADE" w:rsidRDefault="0098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8E" w:rsidRDefault="00F0038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ADE" w:rsidRDefault="00981ED2">
      <w:r>
        <w:separator/>
      </w:r>
    </w:p>
  </w:footnote>
  <w:footnote w:type="continuationSeparator" w:id="0">
    <w:p w:rsidR="00734ADE" w:rsidRDefault="0098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8E" w:rsidRDefault="00F0038E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D5"/>
    <w:multiLevelType w:val="hybridMultilevel"/>
    <w:tmpl w:val="6B6A40DE"/>
    <w:lvl w:ilvl="0" w:tplc="E58011BA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217EE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4EE5E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675D6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A1F9E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EFDF0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4DA2C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C68BD0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2696C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2A615E"/>
    <w:multiLevelType w:val="hybridMultilevel"/>
    <w:tmpl w:val="3EB06C78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0F2"/>
    <w:multiLevelType w:val="hybridMultilevel"/>
    <w:tmpl w:val="7F02107E"/>
    <w:lvl w:ilvl="0" w:tplc="F5183D3E">
      <w:start w:val="1"/>
      <w:numFmt w:val="bullet"/>
      <w:lvlText w:val="•"/>
      <w:lvlJc w:val="left"/>
      <w:pPr>
        <w:ind w:left="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88CC2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527784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C1DA6">
      <w:start w:val="1"/>
      <w:numFmt w:val="bullet"/>
      <w:lvlText w:val="•"/>
      <w:lvlJc w:val="left"/>
      <w:pPr>
        <w:ind w:left="25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0AAEA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223204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012E4">
      <w:start w:val="1"/>
      <w:numFmt w:val="bullet"/>
      <w:lvlText w:val="•"/>
      <w:lvlJc w:val="left"/>
      <w:pPr>
        <w:ind w:left="47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5CF97A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66E2E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DF52B2"/>
    <w:multiLevelType w:val="hybridMultilevel"/>
    <w:tmpl w:val="5B96E48E"/>
    <w:lvl w:ilvl="0" w:tplc="35A2066C">
      <w:start w:val="1"/>
      <w:numFmt w:val="bullet"/>
      <w:lvlText w:val=""/>
      <w:lvlJc w:val="left"/>
      <w:pPr>
        <w:ind w:left="43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EED92">
      <w:start w:val="1"/>
      <w:numFmt w:val="bullet"/>
      <w:lvlText w:val="•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C659BE">
      <w:start w:val="1"/>
      <w:numFmt w:val="bullet"/>
      <w:lvlText w:val="•"/>
      <w:lvlJc w:val="left"/>
      <w:pPr>
        <w:ind w:left="1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42FBC">
      <w:start w:val="1"/>
      <w:numFmt w:val="bullet"/>
      <w:lvlText w:val="•"/>
      <w:lvlJc w:val="left"/>
      <w:pPr>
        <w:ind w:left="27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67D22">
      <w:start w:val="1"/>
      <w:numFmt w:val="bullet"/>
      <w:lvlText w:val="•"/>
      <w:lvlJc w:val="left"/>
      <w:pPr>
        <w:ind w:left="3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E62BA">
      <w:start w:val="1"/>
      <w:numFmt w:val="bullet"/>
      <w:lvlText w:val="•"/>
      <w:lvlJc w:val="left"/>
      <w:pPr>
        <w:ind w:left="4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C2F2E">
      <w:start w:val="1"/>
      <w:numFmt w:val="bullet"/>
      <w:lvlText w:val="•"/>
      <w:lvlJc w:val="left"/>
      <w:pPr>
        <w:ind w:left="51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A3A0E">
      <w:start w:val="1"/>
      <w:numFmt w:val="bullet"/>
      <w:lvlText w:val="•"/>
      <w:lvlJc w:val="left"/>
      <w:pPr>
        <w:ind w:left="59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A2608">
      <w:start w:val="1"/>
      <w:numFmt w:val="bullet"/>
      <w:lvlText w:val="•"/>
      <w:lvlJc w:val="left"/>
      <w:pPr>
        <w:ind w:left="6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CD2D40"/>
    <w:multiLevelType w:val="hybridMultilevel"/>
    <w:tmpl w:val="3B605076"/>
    <w:lvl w:ilvl="0" w:tplc="0F9C54E0">
      <w:start w:val="1"/>
      <w:numFmt w:val="bullet"/>
      <w:lvlText w:val="•"/>
      <w:lvlJc w:val="left"/>
      <w:pPr>
        <w:ind w:left="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B194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6EB32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CEBA2">
      <w:start w:val="1"/>
      <w:numFmt w:val="bullet"/>
      <w:lvlText w:val="•"/>
      <w:lvlJc w:val="left"/>
      <w:pPr>
        <w:ind w:left="25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A973E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A4C2E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80EC74">
      <w:start w:val="1"/>
      <w:numFmt w:val="bullet"/>
      <w:lvlText w:val="•"/>
      <w:lvlJc w:val="left"/>
      <w:pPr>
        <w:ind w:left="47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3CA128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04A88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AA5ABE"/>
    <w:multiLevelType w:val="hybridMultilevel"/>
    <w:tmpl w:val="D53AC140"/>
    <w:lvl w:ilvl="0" w:tplc="4E625968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88791A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EA58A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A0A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6ECFE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720B7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CF4AA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44D96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9EE552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2C492A"/>
    <w:multiLevelType w:val="hybridMultilevel"/>
    <w:tmpl w:val="1EDE7600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ED542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CEABA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F6B2B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47EF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224C18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EBEF0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E5668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5E7E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993D07"/>
    <w:multiLevelType w:val="hybridMultilevel"/>
    <w:tmpl w:val="F6B630B0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AE4AE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A2B4C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087BC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E5B0C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7DF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ACE70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A0AF8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60754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721AB1"/>
    <w:multiLevelType w:val="hybridMultilevel"/>
    <w:tmpl w:val="6CA6A752"/>
    <w:lvl w:ilvl="0" w:tplc="A6E6639C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E7EB8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5ED668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82FB9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E426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08CD8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20A300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65C50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BA9C54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E53D03"/>
    <w:multiLevelType w:val="hybridMultilevel"/>
    <w:tmpl w:val="C10C7E92"/>
    <w:lvl w:ilvl="0" w:tplc="35AA0C0E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ED542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CEABA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F6B2B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47EF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224C18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EBEF0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E5668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5E7E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EC776B"/>
    <w:multiLevelType w:val="hybridMultilevel"/>
    <w:tmpl w:val="C8946A12"/>
    <w:lvl w:ilvl="0" w:tplc="35A2066C">
      <w:start w:val="1"/>
      <w:numFmt w:val="bullet"/>
      <w:lvlText w:val="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43B70DE8"/>
    <w:multiLevelType w:val="hybridMultilevel"/>
    <w:tmpl w:val="5F7EF606"/>
    <w:lvl w:ilvl="0" w:tplc="CC7AD9D2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C7362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4E66D8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2D428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D055B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04E358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1F5A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8478A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1A7E9A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EAD115F"/>
    <w:multiLevelType w:val="hybridMultilevel"/>
    <w:tmpl w:val="51ACC2FE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0040C"/>
    <w:multiLevelType w:val="hybridMultilevel"/>
    <w:tmpl w:val="FCEA3466"/>
    <w:lvl w:ilvl="0" w:tplc="79BA76EA">
      <w:start w:val="1"/>
      <w:numFmt w:val="bullet"/>
      <w:lvlText w:val="•"/>
      <w:lvlJc w:val="left"/>
      <w:pPr>
        <w:ind w:left="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EED92">
      <w:start w:val="1"/>
      <w:numFmt w:val="bullet"/>
      <w:lvlText w:val="•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C659BE">
      <w:start w:val="1"/>
      <w:numFmt w:val="bullet"/>
      <w:lvlText w:val="•"/>
      <w:lvlJc w:val="left"/>
      <w:pPr>
        <w:ind w:left="1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42FBC">
      <w:start w:val="1"/>
      <w:numFmt w:val="bullet"/>
      <w:lvlText w:val="•"/>
      <w:lvlJc w:val="left"/>
      <w:pPr>
        <w:ind w:left="27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67D22">
      <w:start w:val="1"/>
      <w:numFmt w:val="bullet"/>
      <w:lvlText w:val="•"/>
      <w:lvlJc w:val="left"/>
      <w:pPr>
        <w:ind w:left="3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E62BA">
      <w:start w:val="1"/>
      <w:numFmt w:val="bullet"/>
      <w:lvlText w:val="•"/>
      <w:lvlJc w:val="left"/>
      <w:pPr>
        <w:ind w:left="4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C2F2E">
      <w:start w:val="1"/>
      <w:numFmt w:val="bullet"/>
      <w:lvlText w:val="•"/>
      <w:lvlJc w:val="left"/>
      <w:pPr>
        <w:ind w:left="51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A3A0E">
      <w:start w:val="1"/>
      <w:numFmt w:val="bullet"/>
      <w:lvlText w:val="•"/>
      <w:lvlJc w:val="left"/>
      <w:pPr>
        <w:ind w:left="59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A2608">
      <w:start w:val="1"/>
      <w:numFmt w:val="bullet"/>
      <w:lvlText w:val="•"/>
      <w:lvlJc w:val="left"/>
      <w:pPr>
        <w:ind w:left="6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DD673B"/>
    <w:multiLevelType w:val="hybridMultilevel"/>
    <w:tmpl w:val="FD649C44"/>
    <w:lvl w:ilvl="0" w:tplc="804EB400">
      <w:start w:val="1"/>
      <w:numFmt w:val="bullet"/>
      <w:lvlText w:val="•"/>
      <w:lvlJc w:val="left"/>
      <w:pPr>
        <w:ind w:left="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06268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FA1E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8C383A">
      <w:start w:val="1"/>
      <w:numFmt w:val="bullet"/>
      <w:lvlText w:val="•"/>
      <w:lvlJc w:val="left"/>
      <w:pPr>
        <w:ind w:left="25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4630E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F2821E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0E20E">
      <w:start w:val="1"/>
      <w:numFmt w:val="bullet"/>
      <w:lvlText w:val="•"/>
      <w:lvlJc w:val="left"/>
      <w:pPr>
        <w:ind w:left="47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C87A2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83D10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BD64F65"/>
    <w:multiLevelType w:val="hybridMultilevel"/>
    <w:tmpl w:val="204A4350"/>
    <w:lvl w:ilvl="0" w:tplc="CEC84D5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6A854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2718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4206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88EAF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81D24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DA76E6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4B570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E63678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1C7FD1"/>
    <w:multiLevelType w:val="hybridMultilevel"/>
    <w:tmpl w:val="79E4821A"/>
    <w:lvl w:ilvl="0" w:tplc="C5A60C2C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AE4AE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A2B4C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087BC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E5B0C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7DF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ACE70">
      <w:start w:val="1"/>
      <w:numFmt w:val="bullet"/>
      <w:lvlText w:val="•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A0AF8">
      <w:start w:val="1"/>
      <w:numFmt w:val="bullet"/>
      <w:lvlText w:val="•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60754">
      <w:start w:val="1"/>
      <w:numFmt w:val="bullet"/>
      <w:lvlText w:val="•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CE3535A"/>
    <w:multiLevelType w:val="hybridMultilevel"/>
    <w:tmpl w:val="D63E84EC"/>
    <w:lvl w:ilvl="0" w:tplc="E5C8B59C">
      <w:start w:val="1"/>
      <w:numFmt w:val="bullet"/>
      <w:lvlText w:val="•"/>
      <w:lvlJc w:val="left"/>
      <w:pPr>
        <w:ind w:left="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94C6AE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0C65F0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6C7B64">
      <w:start w:val="1"/>
      <w:numFmt w:val="bullet"/>
      <w:lvlText w:val="•"/>
      <w:lvlJc w:val="left"/>
      <w:pPr>
        <w:ind w:left="25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C2AB3A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EB280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8ACA2">
      <w:start w:val="1"/>
      <w:numFmt w:val="bullet"/>
      <w:lvlText w:val="•"/>
      <w:lvlJc w:val="left"/>
      <w:pPr>
        <w:ind w:left="47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44DF24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62E2C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905343"/>
    <w:multiLevelType w:val="hybridMultilevel"/>
    <w:tmpl w:val="EB0CB44C"/>
    <w:lvl w:ilvl="0" w:tplc="35A2066C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3"/>
  </w:num>
  <w:num w:numId="15">
    <w:abstractNumId w:val="18"/>
  </w:num>
  <w:num w:numId="16">
    <w:abstractNumId w:val="7"/>
  </w:num>
  <w:num w:numId="17">
    <w:abstractNumId w:val="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8E"/>
    <w:rsid w:val="006A7E71"/>
    <w:rsid w:val="00734ADE"/>
    <w:rsid w:val="00741B83"/>
    <w:rsid w:val="007A04FC"/>
    <w:rsid w:val="00981ED2"/>
    <w:rsid w:val="00F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44DCD-23A9-475C-98B8-6E0959D6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outlineLvl w:val="1"/>
    </w:pPr>
    <w:rPr>
      <w:rFonts w:ascii="Tahoma" w:hAnsi="Tahoma" w:cs="Arial Unicode MS"/>
      <w:b/>
      <w:bCs/>
      <w:color w:val="000000"/>
      <w:sz w:val="16"/>
      <w:szCs w:val="1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ext">
    <w:name w:val="Text"/>
    <w:rPr>
      <w:rFonts w:ascii="Tahoma" w:hAnsi="Tahoma" w:cs="Arial Unicode MS"/>
      <w:color w:val="000000"/>
      <w:sz w:val="16"/>
      <w:szCs w:val="16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2157</Words>
  <Characters>12295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Mehta, Ashka</dc:creator>
  <cp:lastModifiedBy>Gaitens, Joanna</cp:lastModifiedBy>
  <cp:revision>2</cp:revision>
  <dcterms:created xsi:type="dcterms:W3CDTF">2019-12-13T18:53:00Z</dcterms:created>
  <dcterms:modified xsi:type="dcterms:W3CDTF">2019-12-13T18:53:00Z</dcterms:modified>
</cp:coreProperties>
</file>