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7845" w14:textId="45388C03" w:rsidR="00A87792" w:rsidRPr="00211238" w:rsidRDefault="005C0F3A" w:rsidP="005C0F3A">
      <w:pPr>
        <w:jc w:val="center"/>
        <w:rPr>
          <w:rFonts w:cstheme="minorHAnsi"/>
          <w:b/>
          <w:bCs/>
          <w:sz w:val="32"/>
          <w:szCs w:val="32"/>
        </w:rPr>
      </w:pPr>
      <w:r w:rsidRPr="00211238">
        <w:rPr>
          <w:rFonts w:cstheme="minorHAnsi"/>
          <w:noProof/>
          <w:sz w:val="16"/>
          <w:szCs w:val="16"/>
        </w:rPr>
        <mc:AlternateContent>
          <mc:Choice Requires="wps">
            <w:drawing>
              <wp:anchor distT="0" distB="0" distL="114300" distR="114300" simplePos="0" relativeHeight="251657215" behindDoc="1" locked="0" layoutInCell="1" allowOverlap="1" wp14:anchorId="48305ADA" wp14:editId="10330411">
                <wp:simplePos x="0" y="0"/>
                <wp:positionH relativeFrom="page">
                  <wp:posOffset>644525</wp:posOffset>
                </wp:positionH>
                <wp:positionV relativeFrom="paragraph">
                  <wp:posOffset>-117475</wp:posOffset>
                </wp:positionV>
                <wp:extent cx="6429375" cy="8604250"/>
                <wp:effectExtent l="19050" t="19050" r="47625" b="44450"/>
                <wp:wrapNone/>
                <wp:docPr id="3" name="Text Box 3"/>
                <wp:cNvGraphicFramePr/>
                <a:graphic xmlns:a="http://schemas.openxmlformats.org/drawingml/2006/main">
                  <a:graphicData uri="http://schemas.microsoft.com/office/word/2010/wordprocessingShape">
                    <wps:wsp>
                      <wps:cNvSpPr txBox="1"/>
                      <wps:spPr>
                        <a:xfrm>
                          <a:off x="0" y="0"/>
                          <a:ext cx="6429375" cy="8604250"/>
                        </a:xfrm>
                        <a:prstGeom prst="rect">
                          <a:avLst/>
                        </a:prstGeom>
                        <a:noFill/>
                        <a:ln w="63500" cmpd="thickThin">
                          <a:solidFill>
                            <a:prstClr val="black"/>
                          </a:solidFill>
                        </a:ln>
                      </wps:spPr>
                      <wps:txbx>
                        <w:txbxContent>
                          <w:p w14:paraId="6E83A588" w14:textId="420E90BC" w:rsidR="00A87792" w:rsidRDefault="00A87792"/>
                          <w:p w14:paraId="43D35A55" w14:textId="10DB1267" w:rsidR="00580ABC" w:rsidRDefault="00580ABC"/>
                          <w:p w14:paraId="3F5DA51A" w14:textId="5CC3E470" w:rsidR="00355351" w:rsidRDefault="00355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05ADA" id="_x0000_t202" coordsize="21600,21600" o:spt="202" path="m,l,21600r21600,l21600,xe">
                <v:stroke joinstyle="miter"/>
                <v:path gradientshapeok="t" o:connecttype="rect"/>
              </v:shapetype>
              <v:shape id="Text Box 3" o:spid="_x0000_s1026" type="#_x0000_t202" style="position:absolute;left:0;text-align:left;margin-left:50.75pt;margin-top:-9.25pt;width:506.25pt;height:677.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" filled="f" strokeweight="5pt">
                <v:stroke linestyle="thickThin"/>
                <v:textbox>
                  <w:txbxContent>
                    <w:p w14:paraId="6E83A588" w14:textId="420E90BC" w:rsidR="00A87792" w:rsidRDefault="00A87792"/>
                    <w:p w14:paraId="43D35A55" w14:textId="10DB1267" w:rsidR="00580ABC" w:rsidRDefault="00580ABC"/>
                    <w:p w14:paraId="3F5DA51A" w14:textId="5CC3E470" w:rsidR="00355351" w:rsidRDefault="00355351"/>
                  </w:txbxContent>
                </v:textbox>
                <w10:wrap anchorx="page"/>
              </v:shape>
            </w:pict>
          </mc:Fallback>
        </mc:AlternateContent>
      </w:r>
      <w:r w:rsidR="00580ABC" w:rsidRPr="00211238">
        <w:rPr>
          <w:rFonts w:cstheme="minorHAnsi"/>
          <w:noProof/>
        </w:rPr>
        <w:drawing>
          <wp:inline distT="0" distB="0" distL="0" distR="0" wp14:anchorId="25603B70" wp14:editId="77D50430">
            <wp:extent cx="2331720" cy="4803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720" cy="480314"/>
                    </a:xfrm>
                    <a:prstGeom prst="rect">
                      <a:avLst/>
                    </a:prstGeom>
                    <a:noFill/>
                    <a:ln>
                      <a:noFill/>
                    </a:ln>
                  </pic:spPr>
                </pic:pic>
              </a:graphicData>
            </a:graphic>
          </wp:inline>
        </w:drawing>
      </w:r>
    </w:p>
    <w:p w14:paraId="5BDD33A4" w14:textId="552F9FED" w:rsidR="00513558" w:rsidRPr="00211238" w:rsidRDefault="00CC452D" w:rsidP="003A33C3">
      <w:pPr>
        <w:spacing w:after="0" w:line="240" w:lineRule="auto"/>
        <w:jc w:val="center"/>
        <w:rPr>
          <w:rFonts w:cstheme="minorHAnsi"/>
          <w:b/>
          <w:bCs/>
          <w:sz w:val="44"/>
          <w:szCs w:val="44"/>
        </w:rPr>
      </w:pPr>
      <w:r>
        <w:fldChar w:fldCharType="begin"/>
      </w:r>
      <w:r>
        <w:instrText>HYPERLINK "https://www.medschool.umaryland.edu/cair/"</w:instrText>
      </w:r>
      <w:r>
        <w:fldChar w:fldCharType="separate"/>
      </w:r>
      <w:r w:rsidRPr="00211238">
        <w:rPr>
          <w:rStyle w:val="Hyperlink"/>
          <w:rFonts w:cstheme="minorHAnsi"/>
          <w:b/>
          <w:bCs/>
          <w:color w:val="8D1D1B"/>
          <w:sz w:val="44"/>
          <w:szCs w:val="44"/>
          <w:u w:val="none"/>
          <w:shd w:val="clear" w:color="auto" w:fill="FFFFFF"/>
        </w:rPr>
        <w:t>Center for Adva</w:t>
      </w:r>
      <w:r w:rsidRPr="00211238">
        <w:rPr>
          <w:rStyle w:val="Hyperlink"/>
          <w:rFonts w:cstheme="minorHAnsi"/>
          <w:b/>
          <w:bCs/>
          <w:color w:val="8D1D1B"/>
          <w:sz w:val="44"/>
          <w:szCs w:val="44"/>
          <w:u w:val="none"/>
          <w:shd w:val="clear" w:color="auto" w:fill="FFFFFF"/>
        </w:rPr>
        <w:t>n</w:t>
      </w:r>
      <w:r w:rsidRPr="00211238">
        <w:rPr>
          <w:rStyle w:val="Hyperlink"/>
          <w:rFonts w:cstheme="minorHAnsi"/>
          <w:b/>
          <w:bCs/>
          <w:color w:val="8D1D1B"/>
          <w:sz w:val="44"/>
          <w:szCs w:val="44"/>
          <w:u w:val="none"/>
          <w:shd w:val="clear" w:color="auto" w:fill="FFFFFF"/>
        </w:rPr>
        <w:t>ced Imaging Research (CAIR)</w:t>
      </w:r>
      <w:r>
        <w:fldChar w:fldCharType="end"/>
      </w:r>
    </w:p>
    <w:p w14:paraId="2C4D99C5" w14:textId="6E21D7D4" w:rsidR="00CC452D" w:rsidRPr="00211238" w:rsidRDefault="00CC452D" w:rsidP="003A33C3">
      <w:pPr>
        <w:spacing w:after="0" w:line="240" w:lineRule="auto"/>
        <w:jc w:val="center"/>
        <w:rPr>
          <w:rStyle w:val="Hyperlink"/>
          <w:rFonts w:cstheme="minorHAnsi"/>
          <w:b/>
          <w:bCs/>
          <w:color w:val="8D1D1B"/>
          <w:sz w:val="44"/>
          <w:szCs w:val="44"/>
          <w:u w:val="none"/>
          <w:shd w:val="clear" w:color="auto" w:fill="FFFFFF"/>
        </w:rPr>
      </w:pPr>
      <w:r w:rsidRPr="00211238">
        <w:rPr>
          <w:rStyle w:val="Hyperlink"/>
          <w:rFonts w:cstheme="minorHAnsi"/>
          <w:b/>
          <w:bCs/>
          <w:color w:val="8D1D1B"/>
          <w:sz w:val="44"/>
          <w:szCs w:val="44"/>
          <w:u w:val="none"/>
          <w:shd w:val="clear" w:color="auto" w:fill="FFFFFF"/>
        </w:rPr>
        <w:t>Imaging Science Seminar Series</w:t>
      </w:r>
    </w:p>
    <w:p w14:paraId="1894D2F0" w14:textId="748F7551" w:rsidR="00580ABC" w:rsidRPr="00211238" w:rsidRDefault="00580ABC" w:rsidP="003A33C3">
      <w:pPr>
        <w:spacing w:after="0" w:line="240" w:lineRule="auto"/>
        <w:jc w:val="center"/>
        <w:rPr>
          <w:rStyle w:val="Hyperlink"/>
          <w:rFonts w:cstheme="minorHAnsi"/>
          <w:b/>
          <w:bCs/>
          <w:color w:val="8D1D1B"/>
          <w:sz w:val="16"/>
          <w:szCs w:val="16"/>
          <w:u w:val="none"/>
          <w:shd w:val="clear" w:color="auto" w:fill="FFFFFF"/>
        </w:rPr>
      </w:pPr>
    </w:p>
    <w:p w14:paraId="1D204E6E" w14:textId="678F801D" w:rsidR="00CC452D" w:rsidRPr="00211238" w:rsidRDefault="008D7D1F" w:rsidP="009A056F">
      <w:pPr>
        <w:shd w:val="clear" w:color="auto" w:fill="FFFFFF"/>
        <w:spacing w:after="60" w:line="240" w:lineRule="auto"/>
        <w:ind w:left="270"/>
        <w:rPr>
          <w:rFonts w:eastAsia="Times New Roman" w:cstheme="minorHAnsi"/>
          <w:b/>
          <w:bCs/>
          <w:spacing w:val="-6"/>
          <w:sz w:val="44"/>
          <w:szCs w:val="44"/>
        </w:rPr>
      </w:pPr>
      <w:r>
        <w:rPr>
          <w:rFonts w:eastAsia="Times New Roman" w:cstheme="minorHAnsi"/>
          <w:b/>
          <w:bCs/>
          <w:noProof/>
          <w:spacing w:val="-6"/>
          <w:sz w:val="44"/>
          <w:szCs w:val="44"/>
        </w:rPr>
        <w:drawing>
          <wp:anchor distT="0" distB="0" distL="114300" distR="114300" simplePos="0" relativeHeight="251658240" behindDoc="0" locked="0" layoutInCell="1" allowOverlap="1" wp14:anchorId="2E1E57A5" wp14:editId="6462596D">
            <wp:simplePos x="0" y="0"/>
            <wp:positionH relativeFrom="column">
              <wp:posOffset>4305300</wp:posOffset>
            </wp:positionH>
            <wp:positionV relativeFrom="paragraph">
              <wp:posOffset>55880</wp:posOffset>
            </wp:positionV>
            <wp:extent cx="1362075" cy="1647243"/>
            <wp:effectExtent l="0" t="0" r="0" b="0"/>
            <wp:wrapSquare wrapText="bothSides"/>
            <wp:docPr id="485425010" name="Picture 2"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25010" name="Picture 2" descr="A person wearing glasses and a blue shirt&#10;&#10;AI-generated content may be incorrect."/>
                    <pic:cNvPicPr/>
                  </pic:nvPicPr>
                  <pic:blipFill rotWithShape="1">
                    <a:blip r:embed="rId6" cstate="print">
                      <a:extLst>
                        <a:ext uri="{28A0092B-C50C-407E-A947-70E740481C1C}">
                          <a14:useLocalDpi xmlns:a14="http://schemas.microsoft.com/office/drawing/2010/main" val="0"/>
                        </a:ext>
                      </a:extLst>
                    </a:blip>
                    <a:srcRect l="10003" r="12964" b="6328"/>
                    <a:stretch/>
                  </pic:blipFill>
                  <pic:spPr bwMode="auto">
                    <a:xfrm>
                      <a:off x="0" y="0"/>
                      <a:ext cx="1362075" cy="1647243"/>
                    </a:xfrm>
                    <a:prstGeom prst="rect">
                      <a:avLst/>
                    </a:prstGeom>
                    <a:ln>
                      <a:noFill/>
                    </a:ln>
                    <a:extLst>
                      <a:ext uri="{53640926-AAD7-44D8-BBD7-CCE9431645EC}">
                        <a14:shadowObscured xmlns:a14="http://schemas.microsoft.com/office/drawing/2010/main"/>
                      </a:ext>
                    </a:extLst>
                  </pic:spPr>
                </pic:pic>
              </a:graphicData>
            </a:graphic>
          </wp:anchor>
        </w:drawing>
      </w:r>
      <w:r w:rsidR="001127DB" w:rsidRPr="001127DB">
        <w:rPr>
          <w:rFonts w:eastAsia="Times New Roman" w:cstheme="minorHAnsi"/>
          <w:b/>
          <w:bCs/>
          <w:noProof/>
          <w:spacing w:val="-6"/>
          <w:sz w:val="44"/>
          <w:szCs w:val="44"/>
        </w:rPr>
        <w:t>Roland Kreis</w:t>
      </w:r>
      <w:r w:rsidR="00E72CAD" w:rsidRPr="00E72CAD">
        <w:rPr>
          <w:rFonts w:eastAsia="Times New Roman" w:cstheme="minorHAnsi"/>
          <w:b/>
          <w:bCs/>
          <w:spacing w:val="-6"/>
          <w:sz w:val="44"/>
          <w:szCs w:val="44"/>
        </w:rPr>
        <w:t>, PhD</w:t>
      </w:r>
    </w:p>
    <w:p w14:paraId="479D6389" w14:textId="65ED9C3B" w:rsidR="00E72CAD" w:rsidRPr="00E72CAD" w:rsidRDefault="00E72CAD" w:rsidP="00E72CAD">
      <w:pPr>
        <w:shd w:val="clear" w:color="auto" w:fill="FFFFFF"/>
        <w:spacing w:after="0" w:line="240" w:lineRule="auto"/>
        <w:ind w:left="274"/>
        <w:rPr>
          <w:rFonts w:eastAsia="Times New Roman" w:cstheme="minorHAnsi"/>
          <w:sz w:val="32"/>
          <w:szCs w:val="32"/>
        </w:rPr>
      </w:pPr>
      <w:r w:rsidRPr="00E72CAD">
        <w:rPr>
          <w:rFonts w:eastAsia="Times New Roman" w:cstheme="minorHAnsi"/>
          <w:sz w:val="32"/>
          <w:szCs w:val="32"/>
        </w:rPr>
        <w:t>Professor</w:t>
      </w:r>
    </w:p>
    <w:p w14:paraId="1C9895E9" w14:textId="77777777" w:rsidR="00A50741" w:rsidRDefault="00A50741" w:rsidP="00E72CAD">
      <w:pPr>
        <w:shd w:val="clear" w:color="auto" w:fill="FFFFFF"/>
        <w:spacing w:after="0" w:line="240" w:lineRule="auto"/>
        <w:ind w:left="274"/>
        <w:rPr>
          <w:rFonts w:eastAsia="Times New Roman" w:cstheme="minorHAnsi"/>
          <w:sz w:val="32"/>
          <w:szCs w:val="32"/>
        </w:rPr>
      </w:pPr>
      <w:r w:rsidRPr="00A50741">
        <w:rPr>
          <w:rFonts w:eastAsia="Times New Roman" w:cstheme="minorHAnsi"/>
          <w:sz w:val="32"/>
          <w:szCs w:val="32"/>
        </w:rPr>
        <w:t>Magnetic Resonance Methodology</w:t>
      </w:r>
    </w:p>
    <w:p w14:paraId="1B3949D4" w14:textId="4B3A80CD" w:rsidR="001127DB" w:rsidRPr="00E72CAD" w:rsidRDefault="00A50741" w:rsidP="00E72CAD">
      <w:pPr>
        <w:shd w:val="clear" w:color="auto" w:fill="FFFFFF"/>
        <w:spacing w:after="0" w:line="240" w:lineRule="auto"/>
        <w:ind w:left="274"/>
        <w:rPr>
          <w:rFonts w:eastAsia="Times New Roman" w:cstheme="minorHAnsi"/>
          <w:sz w:val="32"/>
          <w:szCs w:val="32"/>
        </w:rPr>
      </w:pPr>
      <w:r w:rsidRPr="00A50741">
        <w:rPr>
          <w:rFonts w:eastAsia="Times New Roman" w:cstheme="minorHAnsi"/>
          <w:sz w:val="32"/>
          <w:szCs w:val="32"/>
        </w:rPr>
        <w:t>Institute of Diagnostic and Interventional Neuroradiology</w:t>
      </w:r>
    </w:p>
    <w:p w14:paraId="435D7CAE" w14:textId="72D2137E" w:rsidR="009907ED" w:rsidRPr="005C4A76" w:rsidRDefault="001127DB" w:rsidP="00E72CAD">
      <w:pPr>
        <w:shd w:val="clear" w:color="auto" w:fill="FFFFFF"/>
        <w:spacing w:after="0" w:line="240" w:lineRule="auto"/>
        <w:ind w:left="274"/>
        <w:rPr>
          <w:rFonts w:eastAsia="Times New Roman" w:cstheme="minorHAnsi"/>
          <w:sz w:val="32"/>
          <w:szCs w:val="32"/>
        </w:rPr>
      </w:pPr>
      <w:r w:rsidRPr="001127DB">
        <w:rPr>
          <w:rFonts w:eastAsia="Times New Roman" w:cstheme="minorHAnsi"/>
          <w:sz w:val="32"/>
          <w:szCs w:val="32"/>
        </w:rPr>
        <w:t>University of Bern</w:t>
      </w:r>
      <w:r w:rsidR="008D7D1F">
        <w:rPr>
          <w:rFonts w:eastAsia="Times New Roman" w:cstheme="minorHAnsi"/>
          <w:sz w:val="32"/>
          <w:szCs w:val="32"/>
        </w:rPr>
        <w:t xml:space="preserve">, </w:t>
      </w:r>
      <w:r>
        <w:rPr>
          <w:rFonts w:eastAsia="Times New Roman" w:cstheme="minorHAnsi"/>
          <w:sz w:val="32"/>
          <w:szCs w:val="32"/>
        </w:rPr>
        <w:t>Switzerland</w:t>
      </w:r>
    </w:p>
    <w:p w14:paraId="0566D324" w14:textId="1E4378A5" w:rsidR="00CC452D" w:rsidRPr="00211238" w:rsidRDefault="00CC452D" w:rsidP="00A87792">
      <w:pPr>
        <w:ind w:left="450"/>
        <w:rPr>
          <w:rFonts w:cstheme="minorHAnsi"/>
          <w:sz w:val="2"/>
          <w:szCs w:val="2"/>
        </w:rPr>
      </w:pPr>
    </w:p>
    <w:p w14:paraId="5078A27F" w14:textId="7E2EC54A" w:rsidR="005A27E8" w:rsidRPr="008D7D1F" w:rsidRDefault="009C3C1F" w:rsidP="005A27E8">
      <w:pPr>
        <w:spacing w:after="120" w:line="240" w:lineRule="auto"/>
        <w:ind w:left="446"/>
        <w:rPr>
          <w:rFonts w:cstheme="minorHAnsi"/>
          <w:b/>
          <w:i/>
          <w:sz w:val="48"/>
          <w:szCs w:val="48"/>
        </w:rPr>
      </w:pPr>
      <w:r w:rsidRPr="008D7D1F">
        <w:rPr>
          <w:rFonts w:cstheme="minorHAnsi"/>
          <w:b/>
          <w:i/>
          <w:sz w:val="48"/>
          <w:szCs w:val="48"/>
        </w:rPr>
        <w:t>The water signal in MR spectroscopy: nuisance or blessing?</w:t>
      </w:r>
    </w:p>
    <w:p w14:paraId="75750CB3" w14:textId="77777777" w:rsidR="009E5017" w:rsidRPr="00211238" w:rsidRDefault="009E5017" w:rsidP="005A27E8">
      <w:pPr>
        <w:spacing w:after="120" w:line="240" w:lineRule="auto"/>
        <w:ind w:left="446"/>
        <w:rPr>
          <w:rFonts w:cstheme="minorHAnsi"/>
          <w:b/>
          <w:bCs/>
          <w:sz w:val="4"/>
          <w:szCs w:val="4"/>
        </w:rPr>
      </w:pPr>
    </w:p>
    <w:p w14:paraId="55E9A216" w14:textId="3776EED2" w:rsidR="00CC452D" w:rsidRPr="008D7D1F" w:rsidRDefault="00CC452D" w:rsidP="003115AA">
      <w:pPr>
        <w:spacing w:after="120" w:line="240" w:lineRule="auto"/>
        <w:ind w:left="274"/>
        <w:rPr>
          <w:rFonts w:cstheme="minorHAnsi"/>
          <w:sz w:val="32"/>
          <w:szCs w:val="32"/>
        </w:rPr>
      </w:pPr>
      <w:r w:rsidRPr="008D7D1F">
        <w:rPr>
          <w:rFonts w:cstheme="minorHAnsi"/>
          <w:b/>
          <w:bCs/>
          <w:sz w:val="32"/>
          <w:szCs w:val="32"/>
        </w:rPr>
        <w:t>Date:</w:t>
      </w:r>
      <w:r w:rsidRPr="008D7D1F">
        <w:rPr>
          <w:rFonts w:cstheme="minorHAnsi"/>
          <w:sz w:val="32"/>
          <w:szCs w:val="32"/>
        </w:rPr>
        <w:t xml:space="preserve"> </w:t>
      </w:r>
      <w:r w:rsidR="009C3C1F" w:rsidRPr="008D7D1F">
        <w:rPr>
          <w:rFonts w:cstheme="minorHAnsi"/>
          <w:sz w:val="32"/>
          <w:szCs w:val="32"/>
        </w:rPr>
        <w:t>Tues</w:t>
      </w:r>
      <w:r w:rsidRPr="008D7D1F">
        <w:rPr>
          <w:rFonts w:cstheme="minorHAnsi"/>
          <w:sz w:val="32"/>
          <w:szCs w:val="32"/>
        </w:rPr>
        <w:t xml:space="preserve">day, </w:t>
      </w:r>
      <w:r w:rsidR="00E72CAD" w:rsidRPr="008D7D1F">
        <w:rPr>
          <w:rFonts w:cstheme="minorHAnsi"/>
          <w:sz w:val="32"/>
          <w:szCs w:val="32"/>
        </w:rPr>
        <w:t>April</w:t>
      </w:r>
      <w:r w:rsidR="004C653F" w:rsidRPr="008D7D1F">
        <w:rPr>
          <w:rFonts w:cstheme="minorHAnsi"/>
          <w:sz w:val="32"/>
          <w:szCs w:val="32"/>
        </w:rPr>
        <w:t xml:space="preserve"> </w:t>
      </w:r>
      <w:r w:rsidR="009C3C1F" w:rsidRPr="008D7D1F">
        <w:rPr>
          <w:rFonts w:cstheme="minorHAnsi"/>
          <w:sz w:val="32"/>
          <w:szCs w:val="32"/>
        </w:rPr>
        <w:t>15</w:t>
      </w:r>
      <w:r w:rsidRPr="008D7D1F">
        <w:rPr>
          <w:rFonts w:cstheme="minorHAnsi"/>
          <w:sz w:val="32"/>
          <w:szCs w:val="32"/>
        </w:rPr>
        <w:t>, 202</w:t>
      </w:r>
      <w:r w:rsidR="00E72CAD" w:rsidRPr="008D7D1F">
        <w:rPr>
          <w:rFonts w:cstheme="minorHAnsi"/>
          <w:sz w:val="32"/>
          <w:szCs w:val="32"/>
        </w:rPr>
        <w:t>5</w:t>
      </w:r>
    </w:p>
    <w:p w14:paraId="7283D218" w14:textId="19B81B58" w:rsidR="00CC452D" w:rsidRPr="008D7D1F" w:rsidRDefault="00CC452D" w:rsidP="003115AA">
      <w:pPr>
        <w:spacing w:after="120" w:line="240" w:lineRule="auto"/>
        <w:ind w:left="274"/>
        <w:rPr>
          <w:rFonts w:cstheme="minorHAnsi"/>
          <w:sz w:val="32"/>
          <w:szCs w:val="32"/>
        </w:rPr>
      </w:pPr>
      <w:r w:rsidRPr="008D7D1F">
        <w:rPr>
          <w:rFonts w:cstheme="minorHAnsi"/>
          <w:b/>
          <w:bCs/>
          <w:sz w:val="32"/>
          <w:szCs w:val="32"/>
        </w:rPr>
        <w:t xml:space="preserve">Time: </w:t>
      </w:r>
      <w:r w:rsidR="009C3C1F" w:rsidRPr="008D7D1F">
        <w:rPr>
          <w:rFonts w:cstheme="minorHAnsi"/>
          <w:sz w:val="32"/>
          <w:szCs w:val="32"/>
        </w:rPr>
        <w:t>4:00</w:t>
      </w:r>
      <w:r w:rsidRPr="008D7D1F">
        <w:rPr>
          <w:rFonts w:cstheme="minorHAnsi"/>
          <w:sz w:val="32"/>
          <w:szCs w:val="32"/>
        </w:rPr>
        <w:t xml:space="preserve"> </w:t>
      </w:r>
      <w:r w:rsidR="009C3C1F" w:rsidRPr="008D7D1F">
        <w:rPr>
          <w:rFonts w:cstheme="minorHAnsi"/>
          <w:sz w:val="32"/>
          <w:szCs w:val="32"/>
        </w:rPr>
        <w:t>p</w:t>
      </w:r>
      <w:r w:rsidRPr="008D7D1F">
        <w:rPr>
          <w:rFonts w:cstheme="minorHAnsi"/>
          <w:sz w:val="32"/>
          <w:szCs w:val="32"/>
        </w:rPr>
        <w:t>.m.</w:t>
      </w:r>
    </w:p>
    <w:p w14:paraId="6BACBFAF" w14:textId="77AC8AE5" w:rsidR="00800BAC" w:rsidRPr="008D7D1F" w:rsidRDefault="00800BAC" w:rsidP="00800BAC">
      <w:pPr>
        <w:spacing w:after="120" w:line="240" w:lineRule="auto"/>
        <w:ind w:left="274"/>
        <w:rPr>
          <w:rFonts w:cstheme="minorHAnsi"/>
          <w:sz w:val="32"/>
          <w:szCs w:val="32"/>
        </w:rPr>
      </w:pPr>
      <w:r w:rsidRPr="008D7D1F">
        <w:rPr>
          <w:rFonts w:cstheme="minorHAnsi"/>
          <w:b/>
          <w:bCs/>
          <w:sz w:val="32"/>
          <w:szCs w:val="32"/>
        </w:rPr>
        <w:t>Location:</w:t>
      </w:r>
      <w:r w:rsidRPr="008D7D1F">
        <w:rPr>
          <w:rFonts w:cstheme="minorHAnsi"/>
          <w:sz w:val="32"/>
          <w:szCs w:val="32"/>
        </w:rPr>
        <w:t xml:space="preserve"> Frenkil Lecture Hall, Health Sciences Research Facility III</w:t>
      </w:r>
    </w:p>
    <w:p w14:paraId="1C906CDB" w14:textId="5D428A45" w:rsidR="00800BAC" w:rsidRPr="008D7D1F" w:rsidRDefault="00800BAC" w:rsidP="00355351">
      <w:pPr>
        <w:spacing w:after="0" w:line="240" w:lineRule="auto"/>
        <w:ind w:left="274"/>
        <w:rPr>
          <w:rFonts w:cstheme="minorHAnsi"/>
          <w:sz w:val="32"/>
          <w:szCs w:val="32"/>
        </w:rPr>
      </w:pPr>
      <w:r w:rsidRPr="008D7D1F">
        <w:rPr>
          <w:rFonts w:cstheme="minorHAnsi"/>
          <w:i/>
          <w:iCs/>
          <w:sz w:val="32"/>
          <w:szCs w:val="32"/>
        </w:rPr>
        <w:t>Zoom link is available for those who cannot attend in person:</w:t>
      </w:r>
    </w:p>
    <w:p w14:paraId="02377632" w14:textId="0C0B2114" w:rsidR="00E94906" w:rsidRPr="008D7D1F" w:rsidRDefault="00E94906" w:rsidP="00355351">
      <w:pPr>
        <w:spacing w:before="120" w:after="60" w:line="240" w:lineRule="auto"/>
        <w:ind w:left="274"/>
        <w:rPr>
          <w:rStyle w:val="Hyperlink"/>
          <w:rFonts w:cstheme="minorHAnsi"/>
          <w:sz w:val="32"/>
          <w:szCs w:val="32"/>
        </w:rPr>
      </w:pPr>
      <w:r w:rsidRPr="008D7D1F">
        <w:rPr>
          <w:rStyle w:val="Hyperlink"/>
          <w:rFonts w:cstheme="minorHAnsi"/>
          <w:sz w:val="32"/>
          <w:szCs w:val="32"/>
        </w:rPr>
        <w:t>https://umaryland.zoom.us/j/93487148870</w:t>
      </w:r>
    </w:p>
    <w:p w14:paraId="27D2EEFD" w14:textId="4C94ED23" w:rsidR="00355351" w:rsidRPr="008D7D1F" w:rsidRDefault="00355351" w:rsidP="00355351">
      <w:pPr>
        <w:spacing w:before="120" w:after="60" w:line="240" w:lineRule="auto"/>
        <w:ind w:left="274"/>
        <w:rPr>
          <w:rFonts w:cstheme="minorHAnsi"/>
          <w:sz w:val="32"/>
          <w:szCs w:val="32"/>
        </w:rPr>
      </w:pPr>
      <w:r w:rsidRPr="008D7D1F">
        <w:rPr>
          <w:rFonts w:cstheme="minorHAnsi"/>
          <w:b/>
          <w:bCs/>
          <w:sz w:val="32"/>
          <w:szCs w:val="32"/>
        </w:rPr>
        <w:t>Faculty Host:</w:t>
      </w:r>
      <w:r w:rsidRPr="008D7D1F">
        <w:rPr>
          <w:rFonts w:cstheme="minorHAnsi"/>
          <w:sz w:val="32"/>
          <w:szCs w:val="32"/>
        </w:rPr>
        <w:t xml:space="preserve"> </w:t>
      </w:r>
      <w:r w:rsidR="009C3C1F" w:rsidRPr="008D7D1F">
        <w:rPr>
          <w:rFonts w:cstheme="minorHAnsi"/>
          <w:sz w:val="32"/>
          <w:szCs w:val="32"/>
        </w:rPr>
        <w:t>Thomas Ernst</w:t>
      </w:r>
      <w:r w:rsidR="00CC76C4" w:rsidRPr="008D7D1F">
        <w:rPr>
          <w:rFonts w:cstheme="minorHAnsi"/>
          <w:sz w:val="32"/>
          <w:szCs w:val="32"/>
        </w:rPr>
        <w:t xml:space="preserve">, </w:t>
      </w:r>
      <w:r w:rsidR="009E5017" w:rsidRPr="008D7D1F">
        <w:rPr>
          <w:rFonts w:cstheme="minorHAnsi"/>
          <w:sz w:val="32"/>
          <w:szCs w:val="32"/>
        </w:rPr>
        <w:t>PhD</w:t>
      </w:r>
    </w:p>
    <w:p w14:paraId="0D35C6BD" w14:textId="77777777" w:rsidR="003A33C3" w:rsidRPr="00211238" w:rsidRDefault="003A33C3" w:rsidP="005C0F3A">
      <w:pPr>
        <w:spacing w:after="60" w:line="240" w:lineRule="auto"/>
        <w:ind w:left="270"/>
        <w:rPr>
          <w:rFonts w:cstheme="minorHAnsi"/>
          <w:b/>
          <w:bCs/>
          <w:sz w:val="2"/>
          <w:szCs w:val="2"/>
        </w:rPr>
      </w:pPr>
    </w:p>
    <w:p w14:paraId="5DED213F" w14:textId="77777777" w:rsidR="003A33C3" w:rsidRPr="00211238" w:rsidRDefault="003A33C3" w:rsidP="003A33C3">
      <w:pPr>
        <w:spacing w:after="120" w:line="240" w:lineRule="auto"/>
        <w:ind w:left="446"/>
        <w:jc w:val="center"/>
        <w:rPr>
          <w:rFonts w:cstheme="minorHAnsi"/>
          <w:sz w:val="2"/>
          <w:szCs w:val="2"/>
        </w:rPr>
      </w:pPr>
    </w:p>
    <w:p w14:paraId="777F315B" w14:textId="33013CEE" w:rsidR="00994D6A" w:rsidRPr="008D7D1F" w:rsidRDefault="00CC452D" w:rsidP="009C3C1F">
      <w:pPr>
        <w:widowControl w:val="0"/>
        <w:spacing w:after="0" w:line="240" w:lineRule="auto"/>
        <w:jc w:val="both"/>
        <w:rPr>
          <w:rFonts w:eastAsia="Times New Roman" w:cstheme="minorHAnsi"/>
          <w:sz w:val="32"/>
          <w:szCs w:val="32"/>
        </w:rPr>
      </w:pPr>
      <w:r w:rsidRPr="008D7D1F">
        <w:rPr>
          <w:rFonts w:eastAsia="Times New Roman" w:cstheme="minorHAnsi"/>
          <w:b/>
          <w:bCs/>
          <w:sz w:val="32"/>
          <w:szCs w:val="32"/>
        </w:rPr>
        <w:t>Abstract:</w:t>
      </w:r>
      <w:r w:rsidR="003A33C3" w:rsidRPr="008D7D1F">
        <w:rPr>
          <w:rFonts w:eastAsia="Times New Roman" w:cstheme="minorHAnsi"/>
          <w:sz w:val="32"/>
          <w:szCs w:val="32"/>
        </w:rPr>
        <w:t xml:space="preserve"> </w:t>
      </w:r>
      <w:r w:rsidR="009C3C1F" w:rsidRPr="008D7D1F">
        <w:rPr>
          <w:rFonts w:cstheme="minorHAnsi"/>
          <w:sz w:val="32"/>
          <w:szCs w:val="32"/>
        </w:rPr>
        <w:t>In proton spectroscopy water surmounts all metabolite signals by a factor 3000 to a million. Hence, it is usually suppressed for spectroscopy acquisitions. In this presentation some of the reasons why one might want to handle the water magnetization differently are presented. They range from water serving as reference for phase, frequency and amplitude fluctuations to water allowing longitudinal relaxation enhancement and observation of otherwise unobservable metabolites.</w:t>
      </w:r>
    </w:p>
    <w:sectPr w:rsidR="00994D6A" w:rsidRPr="008D7D1F" w:rsidSect="005C6D50">
      <w:pgSz w:w="12240" w:h="15840"/>
      <w:pgMar w:top="1440" w:right="16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2D"/>
    <w:rsid w:val="00083B6D"/>
    <w:rsid w:val="001127DB"/>
    <w:rsid w:val="001B2C33"/>
    <w:rsid w:val="001D3849"/>
    <w:rsid w:val="00211238"/>
    <w:rsid w:val="002466C1"/>
    <w:rsid w:val="002C0E6F"/>
    <w:rsid w:val="003115AA"/>
    <w:rsid w:val="00355351"/>
    <w:rsid w:val="003764B4"/>
    <w:rsid w:val="003A33C3"/>
    <w:rsid w:val="003E5E5C"/>
    <w:rsid w:val="004C1FFE"/>
    <w:rsid w:val="004C653F"/>
    <w:rsid w:val="004E2658"/>
    <w:rsid w:val="00503C4F"/>
    <w:rsid w:val="00513558"/>
    <w:rsid w:val="00580ABC"/>
    <w:rsid w:val="005A27E8"/>
    <w:rsid w:val="005C0F3A"/>
    <w:rsid w:val="005C4A76"/>
    <w:rsid w:val="005C6D50"/>
    <w:rsid w:val="006475AC"/>
    <w:rsid w:val="006A58C0"/>
    <w:rsid w:val="006E1D46"/>
    <w:rsid w:val="006E6DC7"/>
    <w:rsid w:val="00745A2B"/>
    <w:rsid w:val="00800BAC"/>
    <w:rsid w:val="0081274C"/>
    <w:rsid w:val="008D7D1F"/>
    <w:rsid w:val="00961D38"/>
    <w:rsid w:val="009907ED"/>
    <w:rsid w:val="00994D6A"/>
    <w:rsid w:val="009A056F"/>
    <w:rsid w:val="009C3C1F"/>
    <w:rsid w:val="009E5017"/>
    <w:rsid w:val="00A068DE"/>
    <w:rsid w:val="00A50741"/>
    <w:rsid w:val="00A87792"/>
    <w:rsid w:val="00C668C9"/>
    <w:rsid w:val="00C7123B"/>
    <w:rsid w:val="00CC452D"/>
    <w:rsid w:val="00CC76C4"/>
    <w:rsid w:val="00D41D74"/>
    <w:rsid w:val="00D7627B"/>
    <w:rsid w:val="00D94F22"/>
    <w:rsid w:val="00E72CAD"/>
    <w:rsid w:val="00E94906"/>
    <w:rsid w:val="00EB19FA"/>
    <w:rsid w:val="00ED4548"/>
    <w:rsid w:val="00F10B85"/>
    <w:rsid w:val="00F25632"/>
    <w:rsid w:val="00F27A05"/>
    <w:rsid w:val="00FE3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65B7"/>
  <w15:chartTrackingRefBased/>
  <w15:docId w15:val="{1FB8B917-CFA5-4450-BEBF-819968A7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52D"/>
    <w:rPr>
      <w:color w:val="0000FF"/>
      <w:u w:val="single"/>
    </w:rPr>
  </w:style>
  <w:style w:type="paragraph" w:customStyle="1" w:styleId="msonormal0">
    <w:name w:val="msonormal"/>
    <w:basedOn w:val="Normal"/>
    <w:rsid w:val="00CC4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A3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33C3"/>
  </w:style>
  <w:style w:type="character" w:customStyle="1" w:styleId="eop">
    <w:name w:val="eop"/>
    <w:basedOn w:val="DefaultParagraphFont"/>
    <w:rsid w:val="003A33C3"/>
  </w:style>
  <w:style w:type="character" w:customStyle="1" w:styleId="spellingerror">
    <w:name w:val="spellingerror"/>
    <w:basedOn w:val="DefaultParagraphFont"/>
    <w:rsid w:val="003A33C3"/>
  </w:style>
  <w:style w:type="character" w:styleId="UnresolvedMention">
    <w:name w:val="Unresolved Mention"/>
    <w:basedOn w:val="DefaultParagraphFont"/>
    <w:uiPriority w:val="99"/>
    <w:semiHidden/>
    <w:unhideWhenUsed/>
    <w:rsid w:val="00A068DE"/>
    <w:rPr>
      <w:color w:val="605E5C"/>
      <w:shd w:val="clear" w:color="auto" w:fill="E1DFDD"/>
    </w:rPr>
  </w:style>
  <w:style w:type="character" w:styleId="FollowedHyperlink">
    <w:name w:val="FollowedHyperlink"/>
    <w:basedOn w:val="DefaultParagraphFont"/>
    <w:uiPriority w:val="99"/>
    <w:semiHidden/>
    <w:unhideWhenUsed/>
    <w:rsid w:val="002C0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005">
      <w:bodyDiv w:val="1"/>
      <w:marLeft w:val="0"/>
      <w:marRight w:val="0"/>
      <w:marTop w:val="0"/>
      <w:marBottom w:val="0"/>
      <w:divBdr>
        <w:top w:val="none" w:sz="0" w:space="0" w:color="auto"/>
        <w:left w:val="none" w:sz="0" w:space="0" w:color="auto"/>
        <w:bottom w:val="none" w:sz="0" w:space="0" w:color="auto"/>
        <w:right w:val="none" w:sz="0" w:space="0" w:color="auto"/>
      </w:divBdr>
    </w:div>
    <w:div w:id="273907616">
      <w:bodyDiv w:val="1"/>
      <w:marLeft w:val="0"/>
      <w:marRight w:val="0"/>
      <w:marTop w:val="0"/>
      <w:marBottom w:val="0"/>
      <w:divBdr>
        <w:top w:val="none" w:sz="0" w:space="0" w:color="auto"/>
        <w:left w:val="none" w:sz="0" w:space="0" w:color="auto"/>
        <w:bottom w:val="none" w:sz="0" w:space="0" w:color="auto"/>
        <w:right w:val="none" w:sz="0" w:space="0" w:color="auto"/>
      </w:divBdr>
    </w:div>
    <w:div w:id="617494827">
      <w:bodyDiv w:val="1"/>
      <w:marLeft w:val="0"/>
      <w:marRight w:val="0"/>
      <w:marTop w:val="0"/>
      <w:marBottom w:val="0"/>
      <w:divBdr>
        <w:top w:val="none" w:sz="0" w:space="0" w:color="auto"/>
        <w:left w:val="none" w:sz="0" w:space="0" w:color="auto"/>
        <w:bottom w:val="none" w:sz="0" w:space="0" w:color="auto"/>
        <w:right w:val="none" w:sz="0" w:space="0" w:color="auto"/>
      </w:divBdr>
      <w:divsChild>
        <w:div w:id="982539455">
          <w:marLeft w:val="0"/>
          <w:marRight w:val="0"/>
          <w:marTop w:val="0"/>
          <w:marBottom w:val="60"/>
          <w:divBdr>
            <w:top w:val="none" w:sz="0" w:space="0" w:color="auto"/>
            <w:left w:val="none" w:sz="0" w:space="0" w:color="auto"/>
            <w:bottom w:val="none" w:sz="0" w:space="0" w:color="auto"/>
            <w:right w:val="none" w:sz="0" w:space="0" w:color="auto"/>
          </w:divBdr>
        </w:div>
        <w:div w:id="921989305">
          <w:marLeft w:val="0"/>
          <w:marRight w:val="0"/>
          <w:marTop w:val="0"/>
          <w:marBottom w:val="540"/>
          <w:divBdr>
            <w:top w:val="none" w:sz="0" w:space="0" w:color="auto"/>
            <w:left w:val="none" w:sz="0" w:space="0" w:color="auto"/>
            <w:bottom w:val="none" w:sz="0" w:space="0" w:color="auto"/>
            <w:right w:val="none" w:sz="0" w:space="0" w:color="auto"/>
          </w:divBdr>
        </w:div>
      </w:divsChild>
    </w:div>
    <w:div w:id="1718384949">
      <w:bodyDiv w:val="1"/>
      <w:marLeft w:val="0"/>
      <w:marRight w:val="0"/>
      <w:marTop w:val="0"/>
      <w:marBottom w:val="0"/>
      <w:divBdr>
        <w:top w:val="none" w:sz="0" w:space="0" w:color="auto"/>
        <w:left w:val="none" w:sz="0" w:space="0" w:color="auto"/>
        <w:bottom w:val="none" w:sz="0" w:space="0" w:color="auto"/>
        <w:right w:val="none" w:sz="0" w:space="0" w:color="auto"/>
      </w:divBdr>
    </w:div>
    <w:div w:id="1993945062">
      <w:bodyDiv w:val="1"/>
      <w:marLeft w:val="0"/>
      <w:marRight w:val="0"/>
      <w:marTop w:val="0"/>
      <w:marBottom w:val="0"/>
      <w:divBdr>
        <w:top w:val="none" w:sz="0" w:space="0" w:color="auto"/>
        <w:left w:val="none" w:sz="0" w:space="0" w:color="auto"/>
        <w:bottom w:val="none" w:sz="0" w:space="0" w:color="auto"/>
        <w:right w:val="none" w:sz="0" w:space="0" w:color="auto"/>
      </w:divBdr>
      <w:divsChild>
        <w:div w:id="1498499853">
          <w:marLeft w:val="0"/>
          <w:marRight w:val="0"/>
          <w:marTop w:val="0"/>
          <w:marBottom w:val="0"/>
          <w:divBdr>
            <w:top w:val="none" w:sz="0" w:space="0" w:color="auto"/>
            <w:left w:val="none" w:sz="0" w:space="0" w:color="auto"/>
            <w:bottom w:val="none" w:sz="0" w:space="0" w:color="auto"/>
            <w:right w:val="none" w:sz="0" w:space="0" w:color="auto"/>
          </w:divBdr>
        </w:div>
        <w:div w:id="140791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1716-7D59-4742-8028-129A9E52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147</Words>
  <Characters>939</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Medicine</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Peiying</dc:creator>
  <cp:keywords/>
  <dc:description/>
  <cp:lastModifiedBy>Liu, Peiying</cp:lastModifiedBy>
  <cp:revision>5</cp:revision>
  <cp:lastPrinted>2025-04-11T13:22:00Z</cp:lastPrinted>
  <dcterms:created xsi:type="dcterms:W3CDTF">2025-04-11T13:19:00Z</dcterms:created>
  <dcterms:modified xsi:type="dcterms:W3CDTF">2025-04-11T13:54:00Z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119297e0cbb1fe14c408387ef201c700eb539a0e1bf9e4e7ec9569b32e104d7c</vt:lpwstr>
  </property>
</Properties>
</file>