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74AF" w14:textId="1B0FE24C" w:rsidR="006E51C5" w:rsidRPr="007717AF" w:rsidRDefault="00CE177A" w:rsidP="006E51C5">
      <w:pPr>
        <w:spacing w:line="363" w:lineRule="exact"/>
        <w:ind w:left="551" w:right="291"/>
        <w:jc w:val="center"/>
        <w:rPr>
          <w:b/>
          <w:bCs/>
          <w:sz w:val="28"/>
          <w:szCs w:val="20"/>
        </w:rPr>
      </w:pPr>
      <w:r w:rsidRPr="007717AF">
        <w:rPr>
          <w:b/>
          <w:bCs/>
          <w:sz w:val="28"/>
          <w:szCs w:val="20"/>
        </w:rPr>
        <w:t xml:space="preserve">CARTI </w:t>
      </w:r>
      <w:r w:rsidR="00171543">
        <w:rPr>
          <w:b/>
          <w:bCs/>
          <w:sz w:val="28"/>
          <w:szCs w:val="20"/>
        </w:rPr>
        <w:t>Clinical/Translational &amp; Public Health Research</w:t>
      </w:r>
      <w:r w:rsidR="006E51C5" w:rsidRPr="007717AF">
        <w:rPr>
          <w:b/>
          <w:bCs/>
          <w:sz w:val="28"/>
          <w:szCs w:val="20"/>
        </w:rPr>
        <w:t xml:space="preserve"> Training Track </w:t>
      </w:r>
    </w:p>
    <w:p w14:paraId="18C095BE" w14:textId="1E3BA60B" w:rsidR="00ED1CE1" w:rsidRPr="007717AF" w:rsidRDefault="006E51C5" w:rsidP="006660BC">
      <w:pPr>
        <w:spacing w:line="363" w:lineRule="exact"/>
        <w:ind w:left="551" w:right="291"/>
        <w:jc w:val="center"/>
        <w:rPr>
          <w:b/>
          <w:bCs/>
          <w:sz w:val="28"/>
          <w:szCs w:val="20"/>
        </w:rPr>
      </w:pPr>
      <w:r w:rsidRPr="007717AF">
        <w:rPr>
          <w:b/>
          <w:bCs/>
          <w:sz w:val="28"/>
          <w:szCs w:val="20"/>
        </w:rPr>
        <w:t>Frequently Asked Questions (FAQ)</w:t>
      </w:r>
    </w:p>
    <w:p w14:paraId="750489D8" w14:textId="052E5FD3" w:rsidR="002B6F6B" w:rsidRPr="002B6F6B" w:rsidRDefault="002B6F6B" w:rsidP="002B6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D7D3"/>
        <w:rPr>
          <w:b/>
          <w:bCs/>
          <w:sz w:val="24"/>
          <w:szCs w:val="24"/>
        </w:rPr>
      </w:pPr>
      <w:r w:rsidRPr="002B6F6B">
        <w:rPr>
          <w:b/>
          <w:bCs/>
          <w:sz w:val="24"/>
          <w:szCs w:val="24"/>
        </w:rPr>
        <w:t xml:space="preserve">Eligibility Criteria </w:t>
      </w:r>
    </w:p>
    <w:p w14:paraId="5183CEAB" w14:textId="1F72B4CF" w:rsidR="000B38FB" w:rsidRDefault="000B38FB" w:rsidP="006E51C5">
      <w:r w:rsidRPr="000B38FB">
        <w:rPr>
          <w:b/>
          <w:bCs/>
        </w:rPr>
        <w:t xml:space="preserve">What is the eligibility criteria for participants in the CARTI </w:t>
      </w:r>
      <w:r w:rsidR="00171543">
        <w:rPr>
          <w:b/>
          <w:bCs/>
        </w:rPr>
        <w:t>Clinical/Translational &amp; Public Health Research</w:t>
      </w:r>
      <w:r w:rsidRPr="000B38FB">
        <w:rPr>
          <w:b/>
          <w:bCs/>
        </w:rPr>
        <w:t xml:space="preserve"> Training Track</w:t>
      </w:r>
      <w:r w:rsidR="00AD4E38">
        <w:rPr>
          <w:b/>
          <w:bCs/>
        </w:rPr>
        <w:t>?</w:t>
      </w:r>
    </w:p>
    <w:p w14:paraId="5FF9E171" w14:textId="2111355F" w:rsidR="00AD4E38" w:rsidRDefault="00AD4E38" w:rsidP="002B6F6B">
      <w:r>
        <w:t xml:space="preserve">To participate in the CARTI Clinical/Translational </w:t>
      </w:r>
      <w:r w:rsidR="004410BD">
        <w:t xml:space="preserve">&amp; Public Health </w:t>
      </w:r>
      <w:r>
        <w:t>Research Training Track participants must meet the following eligibility criteria:</w:t>
      </w:r>
    </w:p>
    <w:p w14:paraId="51E4FDFC" w14:textId="47CD8756" w:rsidR="00726377" w:rsidRDefault="00726377" w:rsidP="00AD4E38">
      <w:pPr>
        <w:pStyle w:val="ListParagraph"/>
        <w:numPr>
          <w:ilvl w:val="0"/>
          <w:numId w:val="4"/>
        </w:numPr>
        <w:ind w:left="720" w:hanging="360"/>
      </w:pPr>
      <w:r>
        <w:t>Be a</w:t>
      </w:r>
      <w:r w:rsidR="00D009FA">
        <w:t xml:space="preserve"> senior</w:t>
      </w:r>
      <w:r>
        <w:t xml:space="preserve"> fellow (MD, PhD, MD/PhD) or faculty member in an </w:t>
      </w:r>
      <w:r w:rsidRPr="00726377">
        <w:rPr>
          <w:color w:val="000000" w:themeColor="text1"/>
        </w:rPr>
        <w:t xml:space="preserve">early to mid-stage of </w:t>
      </w:r>
      <w:r>
        <w:t>their research career at the University of Maryland, Baltimore with some prior research experience.</w:t>
      </w:r>
    </w:p>
    <w:p w14:paraId="1763BD77" w14:textId="1C17A36B" w:rsidR="00AD4E38" w:rsidRDefault="00AD4E38" w:rsidP="00AD4E38">
      <w:pPr>
        <w:pStyle w:val="ListParagraph"/>
        <w:numPr>
          <w:ilvl w:val="0"/>
          <w:numId w:val="4"/>
        </w:numPr>
        <w:ind w:left="720" w:hanging="360"/>
      </w:pPr>
      <w:r>
        <w:t>Have research mentor(s)* and existing clinical</w:t>
      </w:r>
      <w:r w:rsidR="00454E83">
        <w:t>/translational and/or public health</w:t>
      </w:r>
      <w:r>
        <w:t xml:space="preserve"> research project or an area of clinical</w:t>
      </w:r>
      <w:r w:rsidR="00454E83">
        <w:t>/translational and/or public health</w:t>
      </w:r>
      <w:r>
        <w:t xml:space="preserve"> research you are interested in pursuing.  </w:t>
      </w:r>
    </w:p>
    <w:p w14:paraId="68684B54" w14:textId="6EC361D8" w:rsidR="00AD4E38" w:rsidRDefault="00AD4E38" w:rsidP="00AD4E38">
      <w:pPr>
        <w:pStyle w:val="ListParagraph"/>
        <w:numPr>
          <w:ilvl w:val="0"/>
          <w:numId w:val="4"/>
        </w:numPr>
        <w:ind w:left="720" w:hanging="360"/>
      </w:pPr>
      <w:r>
        <w:t xml:space="preserve">Have a letter of support from your Department Chair guaranteeing at least 20% protected time (8 hours/week) to conduct training and research over a </w:t>
      </w:r>
      <w:r w:rsidR="00316636">
        <w:t>7</w:t>
      </w:r>
      <w:r>
        <w:t xml:space="preserve">-month period. </w:t>
      </w:r>
    </w:p>
    <w:p w14:paraId="2E2A93C2" w14:textId="6FC85837" w:rsidR="000B38FB" w:rsidRDefault="00AD4E38" w:rsidP="006E51C5">
      <w:pPr>
        <w:pStyle w:val="ListParagraph"/>
        <w:numPr>
          <w:ilvl w:val="0"/>
          <w:numId w:val="4"/>
        </w:numPr>
        <w:ind w:left="720" w:hanging="360"/>
      </w:pPr>
      <w:r>
        <w:t>Have NOT served as a Principal Investigator on an NIH or federally funded research or career development award.</w:t>
      </w:r>
    </w:p>
    <w:p w14:paraId="6CD776B5" w14:textId="77777777" w:rsidR="00A85E8B" w:rsidRPr="00A85E8B" w:rsidRDefault="00A85E8B" w:rsidP="00A85E8B">
      <w:pPr>
        <w:pStyle w:val="ListParagraph"/>
      </w:pPr>
    </w:p>
    <w:p w14:paraId="64FDACDE" w14:textId="7FCAC73A" w:rsidR="00AD4E38" w:rsidRPr="00AD4E38" w:rsidRDefault="00AD4E38" w:rsidP="006E51C5">
      <w:r>
        <w:rPr>
          <w:b/>
          <w:bCs/>
        </w:rPr>
        <w:t>Who is considered a faculty member in an early stage of their research career?</w:t>
      </w:r>
    </w:p>
    <w:p w14:paraId="73C58BA2" w14:textId="77777777" w:rsidR="002B6F6B" w:rsidRDefault="00AD4E38" w:rsidP="006E51C5">
      <w:r>
        <w:t>We are using the NIH’s definition of an early-stage investigator, which is defined as an investigator “</w:t>
      </w:r>
      <w:r w:rsidRPr="00B636C9">
        <w:rPr>
          <w:i/>
          <w:iCs/>
        </w:rPr>
        <w:t>who has completed their terminal research degree or end of post-graduate clinical training, whichever date is later, within the past 10 years and who has not previously competed successfully as PD/PI for a substantial NIH/federal independent award</w:t>
      </w:r>
      <w:r>
        <w:t xml:space="preserve">”. </w:t>
      </w:r>
    </w:p>
    <w:p w14:paraId="73BFEEB0" w14:textId="77777777" w:rsidR="002B6F6B" w:rsidRDefault="002B6F6B" w:rsidP="002B6F6B"/>
    <w:p w14:paraId="3DBB7D97" w14:textId="3DBB2753" w:rsidR="006B7650" w:rsidRPr="006B7650" w:rsidRDefault="006B7650" w:rsidP="002B6F6B">
      <w:pPr>
        <w:rPr>
          <w:b/>
          <w:bCs/>
        </w:rPr>
      </w:pPr>
      <w:r>
        <w:rPr>
          <w:b/>
          <w:bCs/>
        </w:rPr>
        <w:t>If I do not meet the definition of a</w:t>
      </w:r>
      <w:r w:rsidR="009F5A68">
        <w:rPr>
          <w:b/>
          <w:bCs/>
        </w:rPr>
        <w:t xml:space="preserve"> faculty member in the early stage of their research career can I still apply?</w:t>
      </w:r>
    </w:p>
    <w:p w14:paraId="0B9E0FA1" w14:textId="774EECE8" w:rsidR="000B38FB" w:rsidRDefault="009F5A68" w:rsidP="002B6F6B">
      <w:r>
        <w:t>F</w:t>
      </w:r>
      <w:r w:rsidR="00F24950">
        <w:t xml:space="preserve">aculty who do not meet </w:t>
      </w:r>
      <w:r w:rsidR="002B6F6B">
        <w:t>these criteria</w:t>
      </w:r>
      <w:r w:rsidR="00F24950">
        <w:t xml:space="preserve"> may still be considered to participate. Exceptions will be made based on </w:t>
      </w:r>
      <w:r w:rsidR="002B6F6B">
        <w:t xml:space="preserve">prior research experience, </w:t>
      </w:r>
      <w:r w:rsidR="00F24950">
        <w:t>a clear commitment to research</w:t>
      </w:r>
      <w:r w:rsidR="002B6F6B">
        <w:t>,</w:t>
      </w:r>
      <w:r w:rsidR="00F24950">
        <w:t xml:space="preserve"> and need for additional training. </w:t>
      </w:r>
      <w:r>
        <w:t>Prior to applying,</w:t>
      </w:r>
      <w:r w:rsidR="00DB104D">
        <w:t xml:space="preserve"> we recommend</w:t>
      </w:r>
      <w:r>
        <w:t xml:space="preserve"> contact</w:t>
      </w:r>
      <w:r w:rsidR="00DB104D">
        <w:t>ing</w:t>
      </w:r>
      <w:r>
        <w:t xml:space="preserve"> </w:t>
      </w:r>
      <w:r w:rsidR="00316636" w:rsidRPr="00FB27D0">
        <w:rPr>
          <w:b/>
          <w:bCs/>
        </w:rPr>
        <w:t>Janea Williams</w:t>
      </w:r>
      <w:r w:rsidR="00316636">
        <w:t xml:space="preserve"> at </w:t>
      </w:r>
      <w:hyperlink r:id="rId6" w:history="1">
        <w:r w:rsidR="00316636" w:rsidRPr="00D418CC">
          <w:rPr>
            <w:rStyle w:val="Hyperlink"/>
          </w:rPr>
          <w:t>Janea.Williams@som.umaryland.edu</w:t>
        </w:r>
      </w:hyperlink>
      <w:r w:rsidR="00316636">
        <w:t xml:space="preserve"> </w:t>
      </w:r>
      <w:r w:rsidR="007003F9">
        <w:t xml:space="preserve">to discuss your eligibility. </w:t>
      </w:r>
    </w:p>
    <w:p w14:paraId="2DE06C5D" w14:textId="77777777" w:rsidR="00B84D5B" w:rsidRDefault="00B84D5B" w:rsidP="002B6F6B"/>
    <w:p w14:paraId="30A1021F" w14:textId="65EE6765" w:rsidR="006660BC" w:rsidRPr="008E1BFF" w:rsidRDefault="006660BC" w:rsidP="002B6F6B">
      <w:pPr>
        <w:rPr>
          <w:b/>
          <w:bCs/>
        </w:rPr>
      </w:pPr>
      <w:r w:rsidRPr="008E1BFF">
        <w:rPr>
          <w:b/>
          <w:bCs/>
        </w:rPr>
        <w:t xml:space="preserve">I </w:t>
      </w:r>
      <w:r w:rsidR="008E1BFF" w:rsidRPr="008E1BFF">
        <w:rPr>
          <w:b/>
          <w:bCs/>
        </w:rPr>
        <w:t>am a co-investigator on an NIH/Federal funded grant application, am I still eligible?</w:t>
      </w:r>
    </w:p>
    <w:p w14:paraId="7FAE4C6A" w14:textId="73A35A41" w:rsidR="008E1BFF" w:rsidRDefault="008E1BFF" w:rsidP="002B6F6B">
      <w:r>
        <w:t>Yes,</w:t>
      </w:r>
      <w:r w:rsidR="00CF4C2A">
        <w:t xml:space="preserve"> an applicant can serve in a supportive role on a grant application, such as a co-investigator. An applicant who has</w:t>
      </w:r>
      <w:r>
        <w:t xml:space="preserve"> served as a </w:t>
      </w:r>
      <w:r w:rsidR="00CF4C2A">
        <w:t>principal</w:t>
      </w:r>
      <w:r>
        <w:t xml:space="preserve"> investigator (or a multi-PI) in an NIH or Federally funded grant</w:t>
      </w:r>
      <w:r w:rsidR="00CF4C2A">
        <w:t xml:space="preserve"> will not be eligible to participate. </w:t>
      </w:r>
    </w:p>
    <w:p w14:paraId="1185832A" w14:textId="77777777" w:rsidR="008E1BFF" w:rsidRDefault="008E1BFF" w:rsidP="002B6F6B"/>
    <w:p w14:paraId="0C6A4D05" w14:textId="22D43C19" w:rsidR="005C12BA" w:rsidRPr="005C12BA" w:rsidRDefault="005C12BA" w:rsidP="005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D7D3"/>
        <w:rPr>
          <w:b/>
          <w:bCs/>
          <w:sz w:val="24"/>
          <w:szCs w:val="24"/>
        </w:rPr>
      </w:pPr>
      <w:r w:rsidRPr="005C12BA">
        <w:rPr>
          <w:b/>
          <w:bCs/>
          <w:sz w:val="24"/>
          <w:szCs w:val="24"/>
        </w:rPr>
        <w:t>Mentors</w:t>
      </w:r>
    </w:p>
    <w:p w14:paraId="3495B498" w14:textId="238DA7C7" w:rsidR="00B84D5B" w:rsidRPr="00B84D5B" w:rsidRDefault="00B84D5B" w:rsidP="002B6F6B">
      <w:pPr>
        <w:rPr>
          <w:b/>
          <w:bCs/>
        </w:rPr>
      </w:pPr>
      <w:r w:rsidRPr="00B84D5B">
        <w:rPr>
          <w:b/>
          <w:bCs/>
        </w:rPr>
        <w:t>Am I required to have a mentor to apply?</w:t>
      </w:r>
    </w:p>
    <w:p w14:paraId="117C2530" w14:textId="2817534D" w:rsidR="00B84D5B" w:rsidRDefault="00B84D5B" w:rsidP="002B6F6B">
      <w:r>
        <w:t xml:space="preserve">Yes, all applicants are required to have </w:t>
      </w:r>
      <w:r w:rsidR="005C12BA">
        <w:t xml:space="preserve">a </w:t>
      </w:r>
      <w:r w:rsidR="00225214">
        <w:t>research mentor</w:t>
      </w:r>
      <w:r w:rsidR="000F52B7">
        <w:t xml:space="preserve"> who provides guidance to the CARTI scholar as they develop and/or execute a clinical project. </w:t>
      </w:r>
      <w:r w:rsidR="000F6C07" w:rsidRPr="000F6C07">
        <w:t xml:space="preserve">We recommend CARTI scholars conduct a </w:t>
      </w:r>
      <w:r w:rsidR="00171543">
        <w:t>Clinical/Translational &amp; Public Health Research</w:t>
      </w:r>
      <w:r w:rsidR="000F6C07" w:rsidRPr="000F6C07">
        <w:t xml:space="preserve"> project that is complementary to an ongoing, funded project of the mentor. </w:t>
      </w:r>
      <w:r w:rsidR="00251A9E">
        <w:t xml:space="preserve">If you do not have a research mentor please contact Dr. Marey Shriver at </w:t>
      </w:r>
      <w:hyperlink r:id="rId7" w:history="1">
        <w:r w:rsidR="00251A9E" w:rsidRPr="00C356F2">
          <w:rPr>
            <w:rStyle w:val="Hyperlink"/>
          </w:rPr>
          <w:t>mshriver@som.umaryland.edu</w:t>
        </w:r>
      </w:hyperlink>
      <w:r w:rsidR="00251A9E">
        <w:t xml:space="preserve"> for assistance in identifying a potential mentor. </w:t>
      </w:r>
    </w:p>
    <w:p w14:paraId="44AA0B71" w14:textId="77777777" w:rsidR="000F52B7" w:rsidRDefault="000F52B7" w:rsidP="002B6F6B"/>
    <w:p w14:paraId="63EB63F5" w14:textId="278F1E21" w:rsidR="00524497" w:rsidRDefault="00524497" w:rsidP="002B6F6B">
      <w:pPr>
        <w:rPr>
          <w:b/>
          <w:bCs/>
        </w:rPr>
      </w:pPr>
      <w:r>
        <w:rPr>
          <w:b/>
          <w:bCs/>
        </w:rPr>
        <w:t>Does my mentor need to be at the University of Maryland Baltimore?</w:t>
      </w:r>
    </w:p>
    <w:p w14:paraId="2AF4559C" w14:textId="1B3A9B5E" w:rsidR="00524497" w:rsidRPr="00524497" w:rsidRDefault="00524497" w:rsidP="002B6F6B">
      <w:r>
        <w:t xml:space="preserve">Yes, </w:t>
      </w:r>
      <w:r w:rsidR="004C065A">
        <w:t>your primary mentor must hold a faculty position at the University of Maryland Baltimore</w:t>
      </w:r>
      <w:r w:rsidR="00C55062">
        <w:t xml:space="preserve"> (UMB)</w:t>
      </w:r>
      <w:r w:rsidR="007D2241">
        <w:t>. Applicants can have a mentoring committee, which includes</w:t>
      </w:r>
      <w:r w:rsidR="004A6479">
        <w:t xml:space="preserve"> mentors from outside institutions, but the chair of the committee</w:t>
      </w:r>
      <w:r w:rsidR="00C55062">
        <w:t xml:space="preserve"> must be located at UMB. </w:t>
      </w:r>
    </w:p>
    <w:p w14:paraId="705F3C2C" w14:textId="77777777" w:rsidR="00524497" w:rsidRDefault="00524497" w:rsidP="002B6F6B">
      <w:pPr>
        <w:rPr>
          <w:b/>
          <w:bCs/>
        </w:rPr>
      </w:pPr>
    </w:p>
    <w:p w14:paraId="08A2EF64" w14:textId="5866873E" w:rsidR="000F52B7" w:rsidRDefault="00251A9E" w:rsidP="002B6F6B">
      <w:pPr>
        <w:rPr>
          <w:b/>
          <w:bCs/>
        </w:rPr>
      </w:pPr>
      <w:r w:rsidRPr="006A2745">
        <w:rPr>
          <w:b/>
          <w:bCs/>
        </w:rPr>
        <w:t>W</w:t>
      </w:r>
      <w:r w:rsidR="006A2745" w:rsidRPr="006A2745">
        <w:rPr>
          <w:b/>
          <w:bCs/>
        </w:rPr>
        <w:t>hat are the expectations for research mentors?</w:t>
      </w:r>
    </w:p>
    <w:p w14:paraId="195CDB85" w14:textId="2C40B990" w:rsidR="006A2745" w:rsidRDefault="000F6C07" w:rsidP="002B6F6B">
      <w:r w:rsidRPr="000F6C07">
        <w:t xml:space="preserve">Mentors should strive to meet weekly or bi-weekly with CARTI scholars and provide guidance on designing, executing, and overcoming obstacles of the proposed </w:t>
      </w:r>
      <w:r w:rsidR="00171543">
        <w:t>Clinical/Translational &amp; Public Health Research</w:t>
      </w:r>
      <w:r w:rsidRPr="000F6C07">
        <w:t xml:space="preserve"> submitted with this application. Specifically, mentors are expected to provide guidance on the development of a research protocol during the didactic instruction, execution of the proposed research during the experiential learning, and completion of a capstone project. </w:t>
      </w:r>
    </w:p>
    <w:p w14:paraId="3980C852" w14:textId="77777777" w:rsidR="00DF13C5" w:rsidRDefault="00DF13C5" w:rsidP="002B6F6B"/>
    <w:p w14:paraId="1ECDC1B7" w14:textId="77777777" w:rsidR="00DF13C5" w:rsidRDefault="00DF13C5" w:rsidP="002B6F6B"/>
    <w:p w14:paraId="776CE9BE" w14:textId="77777777" w:rsidR="00A9016C" w:rsidRDefault="00A9016C" w:rsidP="00487610"/>
    <w:p w14:paraId="0B496AED" w14:textId="1E102638" w:rsidR="00487610" w:rsidRDefault="00A96675" w:rsidP="009F4861">
      <w:pPr>
        <w:rPr>
          <w:b/>
          <w:bCs/>
        </w:rPr>
      </w:pPr>
      <w:r w:rsidRPr="00487610">
        <w:rPr>
          <w:b/>
          <w:bCs/>
        </w:rPr>
        <w:lastRenderedPageBreak/>
        <w:t>What information should my mentor</w:t>
      </w:r>
      <w:r w:rsidR="004C27D5">
        <w:rPr>
          <w:b/>
          <w:bCs/>
        </w:rPr>
        <w:t>(s)</w:t>
      </w:r>
      <w:r w:rsidRPr="00487610">
        <w:rPr>
          <w:b/>
          <w:bCs/>
        </w:rPr>
        <w:t xml:space="preserve"> provide in their letter of support </w:t>
      </w:r>
      <w:r w:rsidR="00487610" w:rsidRPr="00487610">
        <w:rPr>
          <w:b/>
          <w:bCs/>
        </w:rPr>
        <w:t xml:space="preserve">for the CARTI </w:t>
      </w:r>
      <w:r w:rsidR="00171543">
        <w:rPr>
          <w:b/>
          <w:bCs/>
        </w:rPr>
        <w:t>Clinical/Translational &amp; Public Health Research</w:t>
      </w:r>
      <w:r w:rsidR="00487610">
        <w:rPr>
          <w:b/>
          <w:bCs/>
        </w:rPr>
        <w:t xml:space="preserve"> Training Track application? </w:t>
      </w:r>
    </w:p>
    <w:p w14:paraId="175F38CF" w14:textId="5AAAD6E2" w:rsidR="009965ED" w:rsidRPr="009965ED" w:rsidRDefault="009965ED" w:rsidP="009F4861">
      <w:r>
        <w:t xml:space="preserve">Mentors should provide a 1-2 page letter that specifically describes their research and mentoring qualifications, including the number of mentees </w:t>
      </w:r>
      <w:r w:rsidR="000A438D">
        <w:t>previously advised</w:t>
      </w:r>
      <w:r>
        <w:t xml:space="preserve">. </w:t>
      </w:r>
      <w:r w:rsidR="000A438D">
        <w:t>Additionally</w:t>
      </w:r>
      <w:r w:rsidR="00A63765">
        <w:t xml:space="preserve">, </w:t>
      </w:r>
      <w:r w:rsidR="000A438D">
        <w:t xml:space="preserve">the letter should describe </w:t>
      </w:r>
      <w:r w:rsidR="00A63765">
        <w:t xml:space="preserve">the applicant’s </w:t>
      </w:r>
      <w:r w:rsidR="008C0E92">
        <w:t xml:space="preserve">career goals and </w:t>
      </w:r>
      <w:r w:rsidR="00A63765">
        <w:t>need for additional training</w:t>
      </w:r>
      <w:r w:rsidR="006675AA">
        <w:t>. Specially, mentors should detail how</w:t>
      </w:r>
      <w:r w:rsidR="00640F89">
        <w:t xml:space="preserve"> frequently they will meet with the applicant, and the guidance they will provide during participation in the CARTI training track program. </w:t>
      </w:r>
    </w:p>
    <w:p w14:paraId="7144D590" w14:textId="77777777" w:rsidR="000B38FB" w:rsidRDefault="000B38FB" w:rsidP="009F4861">
      <w:pPr>
        <w:rPr>
          <w:b/>
          <w:bCs/>
        </w:rPr>
      </w:pPr>
    </w:p>
    <w:p w14:paraId="5C617FFC" w14:textId="5E60FA69" w:rsidR="00CF4C2A" w:rsidRPr="00962F3B" w:rsidRDefault="00962F3B" w:rsidP="009F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D7D3"/>
        <w:rPr>
          <w:b/>
          <w:bCs/>
          <w:sz w:val="24"/>
          <w:szCs w:val="24"/>
        </w:rPr>
      </w:pPr>
      <w:r w:rsidRPr="00962F3B">
        <w:rPr>
          <w:b/>
          <w:bCs/>
          <w:sz w:val="24"/>
          <w:szCs w:val="24"/>
        </w:rPr>
        <w:t xml:space="preserve">Time Commitment </w:t>
      </w:r>
      <w:r w:rsidR="003E68C7">
        <w:rPr>
          <w:b/>
          <w:bCs/>
          <w:sz w:val="24"/>
          <w:szCs w:val="24"/>
        </w:rPr>
        <w:t xml:space="preserve">&amp; Training Activities </w:t>
      </w:r>
    </w:p>
    <w:p w14:paraId="11C9A986" w14:textId="7D5BC002" w:rsidR="003E68C7" w:rsidRDefault="003E68C7" w:rsidP="009F4861">
      <w:r>
        <w:rPr>
          <w:b/>
          <w:bCs/>
        </w:rPr>
        <w:t>How long wi</w:t>
      </w:r>
      <w:r w:rsidR="00A9016C">
        <w:rPr>
          <w:b/>
          <w:bCs/>
        </w:rPr>
        <w:t>ll</w:t>
      </w:r>
      <w:r>
        <w:rPr>
          <w:b/>
          <w:bCs/>
        </w:rPr>
        <w:t xml:space="preserve"> the CARTI </w:t>
      </w:r>
      <w:r w:rsidR="00171543">
        <w:rPr>
          <w:b/>
          <w:bCs/>
        </w:rPr>
        <w:t>Clinical/Translational &amp; Public Health Research</w:t>
      </w:r>
      <w:r w:rsidR="00871DD6">
        <w:rPr>
          <w:b/>
          <w:bCs/>
        </w:rPr>
        <w:t xml:space="preserve"> Training Track </w:t>
      </w:r>
      <w:r>
        <w:rPr>
          <w:b/>
          <w:bCs/>
        </w:rPr>
        <w:t>program be?</w:t>
      </w:r>
    </w:p>
    <w:p w14:paraId="3F6D6435" w14:textId="62ED7027" w:rsidR="009C0F1F" w:rsidRPr="00800152" w:rsidRDefault="003E68C7" w:rsidP="009F4861">
      <w:r>
        <w:t xml:space="preserve">The CARTI </w:t>
      </w:r>
      <w:r w:rsidR="00171543">
        <w:t>Clinical/Translational &amp; Public Health Research</w:t>
      </w:r>
      <w:r w:rsidRPr="003E68C7">
        <w:t xml:space="preserve"> Training Track</w:t>
      </w:r>
      <w:r>
        <w:t xml:space="preserve"> </w:t>
      </w:r>
      <w:r w:rsidR="009C0F1F">
        <w:t xml:space="preserve">program </w:t>
      </w:r>
      <w:r>
        <w:t xml:space="preserve">will </w:t>
      </w:r>
      <w:r w:rsidR="009C0F1F">
        <w:t>take</w:t>
      </w:r>
      <w:r w:rsidR="002E5E83">
        <w:t xml:space="preserve"> approximately </w:t>
      </w:r>
      <w:r w:rsidR="003254EE">
        <w:t>7</w:t>
      </w:r>
      <w:r w:rsidR="002E5E83">
        <w:t xml:space="preserve"> months</w:t>
      </w:r>
      <w:r w:rsidR="009C0F1F">
        <w:t xml:space="preserve"> to complete. </w:t>
      </w:r>
    </w:p>
    <w:p w14:paraId="339D172D" w14:textId="77777777" w:rsidR="009C0F1F" w:rsidRDefault="009C0F1F" w:rsidP="009F4861">
      <w:pPr>
        <w:rPr>
          <w:b/>
          <w:bCs/>
        </w:rPr>
      </w:pPr>
    </w:p>
    <w:p w14:paraId="438F8DF9" w14:textId="1727BC74" w:rsidR="00CF4C2A" w:rsidRDefault="00962F3B" w:rsidP="009F4861">
      <w:pPr>
        <w:rPr>
          <w:b/>
          <w:bCs/>
        </w:rPr>
      </w:pPr>
      <w:r>
        <w:rPr>
          <w:b/>
          <w:bCs/>
        </w:rPr>
        <w:t xml:space="preserve">How much time will I be required to dedicate to the CARTI </w:t>
      </w:r>
      <w:r w:rsidR="00171543">
        <w:rPr>
          <w:b/>
          <w:bCs/>
        </w:rPr>
        <w:t>Clinical/Translational &amp; Public Health Research</w:t>
      </w:r>
      <w:r>
        <w:rPr>
          <w:b/>
          <w:bCs/>
        </w:rPr>
        <w:t xml:space="preserve"> Training Track activities? </w:t>
      </w:r>
    </w:p>
    <w:p w14:paraId="147EAE3C" w14:textId="4A817BDF" w:rsidR="00800152" w:rsidRDefault="00962F3B" w:rsidP="009F4861">
      <w:r>
        <w:t>CARTI scholars will be expected to commit</w:t>
      </w:r>
      <w:r w:rsidR="00B25B03">
        <w:t xml:space="preserve"> at least</w:t>
      </w:r>
      <w:r>
        <w:t xml:space="preserve"> 8 hours a week (</w:t>
      </w:r>
      <w:r w:rsidR="00B25B03">
        <w:t>20% effort) to training activitie</w:t>
      </w:r>
      <w:r w:rsidR="00800152">
        <w:t xml:space="preserve">s. </w:t>
      </w:r>
    </w:p>
    <w:p w14:paraId="07A4CC07" w14:textId="77777777" w:rsidR="00871DD6" w:rsidRDefault="00871DD6" w:rsidP="009F4861"/>
    <w:p w14:paraId="5678B56A" w14:textId="374AF83F" w:rsidR="00871DD6" w:rsidRDefault="00871DD6" w:rsidP="009F4861">
      <w:r w:rsidRPr="00871DD6">
        <w:rPr>
          <w:b/>
          <w:bCs/>
        </w:rPr>
        <w:t xml:space="preserve">Does my Department need to approve my participation in the CARTI </w:t>
      </w:r>
      <w:r w:rsidR="00171543">
        <w:rPr>
          <w:b/>
          <w:bCs/>
        </w:rPr>
        <w:t>Clinical/Translational &amp; Public Health Research</w:t>
      </w:r>
      <w:r>
        <w:rPr>
          <w:b/>
          <w:bCs/>
        </w:rPr>
        <w:t xml:space="preserve"> Training Track</w:t>
      </w:r>
      <w:r>
        <w:t>?</w:t>
      </w:r>
    </w:p>
    <w:p w14:paraId="1EB53F5F" w14:textId="08DBCEB3" w:rsidR="005D6918" w:rsidRPr="005D6918" w:rsidRDefault="005D6918" w:rsidP="009F4861">
      <w:r>
        <w:t xml:space="preserve">Yes, an applicant’s Department Chair is required to provide </w:t>
      </w:r>
      <w:r w:rsidR="00A0285E">
        <w:t>a letter of support</w:t>
      </w:r>
      <w:r w:rsidR="0073047E">
        <w:t xml:space="preserve">, including </w:t>
      </w:r>
      <w:r w:rsidR="00BA2670">
        <w:t xml:space="preserve">a guarantee that the applicant will have at least 8 hours a week (20%) protected time to participate in the CARTI training </w:t>
      </w:r>
      <w:r w:rsidR="002153DC">
        <w:t xml:space="preserve">track program. </w:t>
      </w:r>
      <w:r>
        <w:t xml:space="preserve"> </w:t>
      </w:r>
    </w:p>
    <w:p w14:paraId="3E6FF84C" w14:textId="77777777" w:rsidR="0093141E" w:rsidRDefault="0093141E" w:rsidP="009F4861">
      <w:pPr>
        <w:rPr>
          <w:b/>
          <w:bCs/>
        </w:rPr>
      </w:pPr>
    </w:p>
    <w:p w14:paraId="5AAEC19F" w14:textId="3C1CF857" w:rsidR="00B25B03" w:rsidRPr="00FD0188" w:rsidRDefault="00B25B03" w:rsidP="009F4861">
      <w:r>
        <w:rPr>
          <w:b/>
          <w:bCs/>
        </w:rPr>
        <w:t xml:space="preserve">If I am selected as a CARTI </w:t>
      </w:r>
      <w:r w:rsidR="007400B8">
        <w:rPr>
          <w:b/>
          <w:bCs/>
        </w:rPr>
        <w:t xml:space="preserve">Scholar, can I participate in only the didactic instruction, and not the </w:t>
      </w:r>
      <w:r w:rsidR="007400B8" w:rsidRPr="00FD0188">
        <w:rPr>
          <w:b/>
          <w:bCs/>
        </w:rPr>
        <w:t xml:space="preserve">experiential learning </w:t>
      </w:r>
      <w:r w:rsidR="009B098E" w:rsidRPr="00FD0188">
        <w:rPr>
          <w:b/>
          <w:bCs/>
        </w:rPr>
        <w:t>and capstone project?</w:t>
      </w:r>
    </w:p>
    <w:p w14:paraId="102DF175" w14:textId="0D885BDB" w:rsidR="00962F3B" w:rsidRPr="00FD0188" w:rsidRDefault="009B098E" w:rsidP="009F4861">
      <w:pPr>
        <w:rPr>
          <w:b/>
          <w:bCs/>
        </w:rPr>
      </w:pPr>
      <w:r w:rsidRPr="00FD0188">
        <w:t>No,</w:t>
      </w:r>
      <w:r w:rsidR="009B3D69" w:rsidRPr="00FD0188">
        <w:t xml:space="preserve"> CARTI scholars cannot</w:t>
      </w:r>
      <w:r w:rsidR="0093141E" w:rsidRPr="00FD0188">
        <w:t xml:space="preserve"> participate in only one element of the</w:t>
      </w:r>
      <w:r w:rsidR="00871DD6" w:rsidRPr="00FD0188">
        <w:t xml:space="preserve"> </w:t>
      </w:r>
      <w:r w:rsidR="00171543">
        <w:t>Clinical/Translational &amp; Public Health Research</w:t>
      </w:r>
      <w:r w:rsidR="00871DD6" w:rsidRPr="00FD0188">
        <w:t xml:space="preserve"> </w:t>
      </w:r>
      <w:r w:rsidR="00FD0188" w:rsidRPr="00FD0188">
        <w:t>T</w:t>
      </w:r>
      <w:r w:rsidR="00871DD6" w:rsidRPr="00FD0188">
        <w:t xml:space="preserve">raining </w:t>
      </w:r>
      <w:r w:rsidR="00FD0188" w:rsidRPr="00FD0188">
        <w:t>T</w:t>
      </w:r>
      <w:r w:rsidR="00871DD6" w:rsidRPr="00FD0188">
        <w:t>rack</w:t>
      </w:r>
      <w:r w:rsidR="005B4D85" w:rsidRPr="00FD0188">
        <w:t xml:space="preserve"> </w:t>
      </w:r>
      <w:r w:rsidR="00FD0188" w:rsidRPr="00FD0188">
        <w:t>P</w:t>
      </w:r>
      <w:r w:rsidR="0093141E" w:rsidRPr="00FD0188">
        <w:t>rogram</w:t>
      </w:r>
      <w:r w:rsidR="005B4D85" w:rsidRPr="00FD0188">
        <w:t xml:space="preserve">, and </w:t>
      </w:r>
      <w:r w:rsidR="009B3D69" w:rsidRPr="00FD0188">
        <w:rPr>
          <w:rFonts w:eastAsiaTheme="minorHAnsi"/>
          <w:lang w:bidi="ar-SA"/>
        </w:rPr>
        <w:t>required to complete each element of the training schedule</w:t>
      </w:r>
      <w:r w:rsidR="0093141E" w:rsidRPr="00FD0188">
        <w:rPr>
          <w:rFonts w:eastAsiaTheme="minorHAnsi"/>
          <w:lang w:bidi="ar-SA"/>
        </w:rPr>
        <w:t xml:space="preserve">. </w:t>
      </w:r>
    </w:p>
    <w:p w14:paraId="607630C7" w14:textId="77777777" w:rsidR="00962F3B" w:rsidRDefault="00962F3B" w:rsidP="009F4861">
      <w:pPr>
        <w:rPr>
          <w:b/>
          <w:bCs/>
        </w:rPr>
      </w:pPr>
    </w:p>
    <w:p w14:paraId="50DD06C9" w14:textId="07C11165" w:rsidR="002B6F6B" w:rsidRPr="00025827" w:rsidRDefault="00F5766E" w:rsidP="009F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D7D3"/>
        <w:rPr>
          <w:b/>
          <w:bCs/>
          <w:sz w:val="24"/>
          <w:szCs w:val="24"/>
        </w:rPr>
      </w:pPr>
      <w:bookmarkStart w:id="0" w:name="_Hlk102391595"/>
      <w:r>
        <w:rPr>
          <w:b/>
          <w:bCs/>
          <w:sz w:val="24"/>
          <w:szCs w:val="24"/>
        </w:rPr>
        <w:t xml:space="preserve">Application Submission </w:t>
      </w:r>
    </w:p>
    <w:bookmarkEnd w:id="0"/>
    <w:p w14:paraId="72979BEC" w14:textId="6DC1C15C" w:rsidR="006E51C5" w:rsidRDefault="000B38FB" w:rsidP="009F4861">
      <w:pPr>
        <w:rPr>
          <w:b/>
          <w:bCs/>
        </w:rPr>
      </w:pPr>
      <w:r>
        <w:rPr>
          <w:b/>
          <w:bCs/>
        </w:rPr>
        <w:t>Wh</w:t>
      </w:r>
      <w:r w:rsidR="00952427">
        <w:rPr>
          <w:b/>
          <w:bCs/>
        </w:rPr>
        <w:t>en</w:t>
      </w:r>
      <w:r>
        <w:rPr>
          <w:b/>
          <w:bCs/>
        </w:rPr>
        <w:t xml:space="preserve"> is the application deadline to apply for the CARTI </w:t>
      </w:r>
      <w:r w:rsidR="00171543">
        <w:rPr>
          <w:b/>
          <w:bCs/>
        </w:rPr>
        <w:t>Clinical/Translational &amp; Public Health Research</w:t>
      </w:r>
      <w:r>
        <w:rPr>
          <w:b/>
          <w:bCs/>
        </w:rPr>
        <w:t xml:space="preserve"> Training Track?</w:t>
      </w:r>
    </w:p>
    <w:p w14:paraId="77772622" w14:textId="2F686F68" w:rsidR="000B38FB" w:rsidRDefault="000B38FB" w:rsidP="009F4861">
      <w:r>
        <w:t xml:space="preserve">All applications must be received by </w:t>
      </w:r>
      <w:r w:rsidR="00EC3049">
        <w:t>Friday</w:t>
      </w:r>
      <w:r w:rsidR="00316636" w:rsidRPr="003539DB">
        <w:t xml:space="preserve">, </w:t>
      </w:r>
      <w:r w:rsidR="00EC3049">
        <w:t>September 8</w:t>
      </w:r>
      <w:r w:rsidRPr="003539DB">
        <w:t>,</w:t>
      </w:r>
      <w:r w:rsidRPr="000B38FB">
        <w:t xml:space="preserve"> 202</w:t>
      </w:r>
      <w:r w:rsidR="00AE24A8">
        <w:t>3</w:t>
      </w:r>
      <w:r w:rsidRPr="000B38FB">
        <w:t xml:space="preserve"> by 5:00pm E</w:t>
      </w:r>
      <w:r w:rsidR="00726717">
        <w:t>D</w:t>
      </w:r>
      <w:r w:rsidRPr="000B38FB">
        <w:t>T</w:t>
      </w:r>
      <w:r>
        <w:t>. There will be no extensions or flexibility for submitted applications.</w:t>
      </w:r>
    </w:p>
    <w:p w14:paraId="58D7BE19" w14:textId="67A4BCE4" w:rsidR="000B38FB" w:rsidRDefault="000B38FB" w:rsidP="009F4861"/>
    <w:p w14:paraId="38695843" w14:textId="4E9F1964" w:rsidR="000B38FB" w:rsidRPr="000B38FB" w:rsidRDefault="000B38FB" w:rsidP="009F4861">
      <w:pPr>
        <w:rPr>
          <w:b/>
          <w:bCs/>
        </w:rPr>
      </w:pPr>
      <w:r>
        <w:rPr>
          <w:b/>
          <w:bCs/>
        </w:rPr>
        <w:t>Where</w:t>
      </w:r>
      <w:r w:rsidRPr="000B38FB">
        <w:rPr>
          <w:b/>
          <w:bCs/>
        </w:rPr>
        <w:t xml:space="preserve"> do I submit my application material?</w:t>
      </w:r>
    </w:p>
    <w:p w14:paraId="3FE20E25" w14:textId="0F272289" w:rsidR="000B38FB" w:rsidRDefault="000B38FB" w:rsidP="009F4861">
      <w:r w:rsidRPr="000B38FB">
        <w:t>Complete</w:t>
      </w:r>
      <w:r w:rsidR="00726717">
        <w:t>d</w:t>
      </w:r>
      <w:r w:rsidRPr="000B38FB">
        <w:t xml:space="preserve"> applications must be</w:t>
      </w:r>
      <w:r>
        <w:t xml:space="preserve"> submitted as one document or PDF via email</w:t>
      </w:r>
      <w:r w:rsidRPr="000B38FB">
        <w:t xml:space="preserve"> to </w:t>
      </w:r>
      <w:r w:rsidR="000D4F82" w:rsidRPr="005E4918">
        <w:rPr>
          <w:b/>
          <w:bCs/>
        </w:rPr>
        <w:t>Janea Williams</w:t>
      </w:r>
      <w:r w:rsidRPr="000B38FB">
        <w:t xml:space="preserve"> at </w:t>
      </w:r>
      <w:hyperlink r:id="rId8" w:history="1">
        <w:r w:rsidR="000D4F82" w:rsidRPr="00DE1AC0">
          <w:rPr>
            <w:rStyle w:val="Hyperlink"/>
          </w:rPr>
          <w:t>Janea.Williams@som.umaryland.edu</w:t>
        </w:r>
      </w:hyperlink>
      <w:r>
        <w:t xml:space="preserve">. </w:t>
      </w:r>
    </w:p>
    <w:p w14:paraId="7909BCA1" w14:textId="6634CDE9" w:rsidR="000B38FB" w:rsidRDefault="000B38FB" w:rsidP="009F4861">
      <w:pPr>
        <w:rPr>
          <w:b/>
          <w:bCs/>
        </w:rPr>
      </w:pPr>
    </w:p>
    <w:p w14:paraId="35EF61AD" w14:textId="2D907A85" w:rsidR="000B38FB" w:rsidRDefault="000B38FB" w:rsidP="009F4861">
      <w:r>
        <w:rPr>
          <w:b/>
          <w:bCs/>
        </w:rPr>
        <w:t xml:space="preserve">What </w:t>
      </w:r>
      <w:r w:rsidR="00A10D64">
        <w:rPr>
          <w:b/>
          <w:bCs/>
        </w:rPr>
        <w:t>application material is required</w:t>
      </w:r>
      <w:r>
        <w:rPr>
          <w:b/>
          <w:bCs/>
        </w:rPr>
        <w:t>?</w:t>
      </w:r>
    </w:p>
    <w:p w14:paraId="510664B0" w14:textId="2FD1A9BC" w:rsidR="000B38FB" w:rsidRDefault="000B38FB" w:rsidP="009F4861">
      <w:r>
        <w:t>Applications must include:</w:t>
      </w:r>
    </w:p>
    <w:p w14:paraId="56CC7097" w14:textId="2DA3D9B1" w:rsidR="000B38FB" w:rsidRPr="000B38FB" w:rsidRDefault="000B38FB" w:rsidP="009F4861">
      <w:pPr>
        <w:pStyle w:val="ListParagraph"/>
        <w:numPr>
          <w:ilvl w:val="0"/>
          <w:numId w:val="1"/>
        </w:numPr>
        <w:rPr>
          <w:rFonts w:eastAsiaTheme="minorHAnsi"/>
          <w:lang w:bidi="ar-SA"/>
        </w:rPr>
      </w:pPr>
      <w:r w:rsidRPr="000B38FB">
        <w:rPr>
          <w:rFonts w:eastAsiaTheme="minorHAnsi"/>
          <w:lang w:bidi="ar-SA"/>
        </w:rPr>
        <w:t xml:space="preserve">Cover page </w:t>
      </w:r>
    </w:p>
    <w:p w14:paraId="7C082EF6" w14:textId="4223DD6A" w:rsidR="000B38FB" w:rsidRPr="000B38FB" w:rsidRDefault="000B38FB" w:rsidP="009F4861">
      <w:pPr>
        <w:pStyle w:val="ListParagraph"/>
        <w:numPr>
          <w:ilvl w:val="0"/>
          <w:numId w:val="1"/>
        </w:numPr>
        <w:rPr>
          <w:rFonts w:eastAsiaTheme="minorHAnsi"/>
          <w:lang w:bidi="ar-SA"/>
        </w:rPr>
      </w:pPr>
      <w:r w:rsidRPr="000B38FB">
        <w:rPr>
          <w:rFonts w:eastAsiaTheme="minorHAnsi"/>
          <w:lang w:bidi="ar-SA"/>
        </w:rPr>
        <w:t>UM</w:t>
      </w:r>
      <w:r w:rsidR="00A65FAB">
        <w:rPr>
          <w:rFonts w:eastAsiaTheme="minorHAnsi"/>
          <w:lang w:bidi="ar-SA"/>
        </w:rPr>
        <w:t>B</w:t>
      </w:r>
      <w:r w:rsidRPr="000B38FB">
        <w:rPr>
          <w:rFonts w:eastAsiaTheme="minorHAnsi"/>
          <w:lang w:bidi="ar-SA"/>
        </w:rPr>
        <w:t xml:space="preserve"> curriculum vitae (CV)</w:t>
      </w:r>
    </w:p>
    <w:p w14:paraId="60FE98F6" w14:textId="00354D23" w:rsidR="000B38FB" w:rsidRPr="000B38FB" w:rsidRDefault="000B38FB" w:rsidP="009F4861">
      <w:pPr>
        <w:pStyle w:val="ListParagraph"/>
        <w:numPr>
          <w:ilvl w:val="0"/>
          <w:numId w:val="1"/>
        </w:numPr>
        <w:rPr>
          <w:rFonts w:eastAsiaTheme="minorHAnsi"/>
          <w:lang w:bidi="ar-SA"/>
        </w:rPr>
      </w:pPr>
      <w:r w:rsidRPr="000B38FB">
        <w:rPr>
          <w:rFonts w:eastAsiaTheme="minorHAnsi"/>
          <w:lang w:bidi="ar-SA"/>
        </w:rPr>
        <w:t xml:space="preserve">Personal statement (1-2 page(s)) </w:t>
      </w:r>
    </w:p>
    <w:p w14:paraId="721E3CA2" w14:textId="7AE4FA89" w:rsidR="000B38FB" w:rsidRPr="000B38FB" w:rsidRDefault="000B38FB" w:rsidP="009F4861">
      <w:pPr>
        <w:pStyle w:val="ListParagraph"/>
        <w:numPr>
          <w:ilvl w:val="0"/>
          <w:numId w:val="1"/>
        </w:numPr>
        <w:rPr>
          <w:rFonts w:eastAsiaTheme="minorHAnsi"/>
          <w:i/>
          <w:iCs/>
          <w:lang w:bidi="ar-SA"/>
        </w:rPr>
      </w:pPr>
      <w:r w:rsidRPr="000B38FB">
        <w:rPr>
          <w:rFonts w:eastAsiaTheme="minorHAnsi"/>
          <w:lang w:bidi="ar-SA"/>
        </w:rPr>
        <w:t xml:space="preserve">Preliminary summary of proposed research project to be completed during experiential learning component (1 page) </w:t>
      </w:r>
    </w:p>
    <w:p w14:paraId="6E4D0C66" w14:textId="3D6C44C5" w:rsidR="000B38FB" w:rsidRPr="000B38FB" w:rsidRDefault="000B38FB" w:rsidP="009F4861">
      <w:pPr>
        <w:pStyle w:val="ListParagraph"/>
        <w:numPr>
          <w:ilvl w:val="0"/>
          <w:numId w:val="1"/>
        </w:numPr>
        <w:rPr>
          <w:rFonts w:eastAsiaTheme="minorHAnsi"/>
          <w:lang w:bidi="ar-SA"/>
        </w:rPr>
      </w:pPr>
      <w:r w:rsidRPr="000B38FB">
        <w:rPr>
          <w:rFonts w:eastAsiaTheme="minorHAnsi"/>
          <w:lang w:bidi="ar-SA"/>
        </w:rPr>
        <w:t xml:space="preserve">Letter of support from research mentor </w:t>
      </w:r>
    </w:p>
    <w:p w14:paraId="0D45DF89" w14:textId="475D6849" w:rsidR="00537B91" w:rsidRPr="009F4861" w:rsidRDefault="000B38FB" w:rsidP="009F4861">
      <w:pPr>
        <w:pStyle w:val="ListParagraph"/>
        <w:numPr>
          <w:ilvl w:val="0"/>
          <w:numId w:val="1"/>
        </w:numPr>
      </w:pPr>
      <w:r w:rsidRPr="000B38FB">
        <w:rPr>
          <w:rFonts w:eastAsiaTheme="minorHAnsi"/>
          <w:lang w:bidi="ar-SA"/>
        </w:rPr>
        <w:t>Letter of support from the Departmental Chair</w:t>
      </w:r>
    </w:p>
    <w:p w14:paraId="34962BD4" w14:textId="77777777" w:rsidR="009F4861" w:rsidRPr="009F4861" w:rsidRDefault="009F4861" w:rsidP="009F4861">
      <w:pPr>
        <w:pStyle w:val="ListParagraph"/>
      </w:pPr>
    </w:p>
    <w:p w14:paraId="021A8E3E" w14:textId="57B9696F" w:rsidR="00537B91" w:rsidRPr="00025827" w:rsidRDefault="00537B91" w:rsidP="009F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D7D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General</w:t>
      </w:r>
    </w:p>
    <w:p w14:paraId="3F0DEE6C" w14:textId="7894CDC8" w:rsidR="0006517C" w:rsidRDefault="00791A68" w:rsidP="009F4861">
      <w:pPr>
        <w:rPr>
          <w:b/>
          <w:bCs/>
        </w:rPr>
      </w:pPr>
      <w:r>
        <w:rPr>
          <w:b/>
          <w:bCs/>
        </w:rPr>
        <w:t>Additional Information:</w:t>
      </w:r>
    </w:p>
    <w:p w14:paraId="4234FEC2" w14:textId="7A7A83B9" w:rsidR="00537B91" w:rsidRDefault="00537B91" w:rsidP="009F4861">
      <w:r>
        <w:t xml:space="preserve">For more details on the </w:t>
      </w:r>
      <w:r w:rsidRPr="00537B91">
        <w:t xml:space="preserve">CARTI </w:t>
      </w:r>
      <w:r w:rsidR="00171543">
        <w:t>Clinical/Translational &amp; Public Health Research</w:t>
      </w:r>
      <w:r w:rsidRPr="00537B91">
        <w:t xml:space="preserve"> Training Track</w:t>
      </w:r>
      <w:r>
        <w:t xml:space="preserve"> </w:t>
      </w:r>
      <w:r w:rsidR="00A10D64">
        <w:t>P</w:t>
      </w:r>
      <w:r>
        <w:t xml:space="preserve">rogram, including the full application, visit: </w:t>
      </w:r>
      <w:hyperlink r:id="rId9" w:history="1">
        <w:r w:rsidR="00A83E12" w:rsidRPr="00A873F1">
          <w:rPr>
            <w:rStyle w:val="Hyperlink"/>
          </w:rPr>
          <w:t>https://www.medschool.umaryland.edu/CARTI/CARTI-Training-Tracks/ClinicalTranslational-and-Public-Health-Research-Training-Track/</w:t>
        </w:r>
      </w:hyperlink>
      <w:r w:rsidR="00A83E12">
        <w:t xml:space="preserve"> </w:t>
      </w:r>
    </w:p>
    <w:p w14:paraId="348F6994" w14:textId="77777777" w:rsidR="00B05E4F" w:rsidRDefault="00B05E4F" w:rsidP="009F4861"/>
    <w:p w14:paraId="150DEC38" w14:textId="2A1A3499" w:rsidR="00791A68" w:rsidRPr="009F4861" w:rsidRDefault="00791A68" w:rsidP="009F4861">
      <w:pPr>
        <w:rPr>
          <w:b/>
          <w:bCs/>
        </w:rPr>
      </w:pPr>
      <w:r w:rsidRPr="00791A68">
        <w:rPr>
          <w:b/>
          <w:bCs/>
        </w:rPr>
        <w:t>H</w:t>
      </w:r>
      <w:r w:rsidR="009F4861">
        <w:rPr>
          <w:b/>
          <w:bCs/>
        </w:rPr>
        <w:t xml:space="preserve">ave </w:t>
      </w:r>
      <w:r w:rsidRPr="00791A68">
        <w:rPr>
          <w:b/>
          <w:bCs/>
        </w:rPr>
        <w:t>Additional Questions?</w:t>
      </w:r>
      <w:r w:rsidR="009F4861">
        <w:rPr>
          <w:b/>
          <w:bCs/>
        </w:rPr>
        <w:t xml:space="preserve"> </w:t>
      </w:r>
      <w:r>
        <w:t xml:space="preserve">Contact </w:t>
      </w:r>
      <w:r w:rsidR="00316636">
        <w:t xml:space="preserve">Janea Williams at </w:t>
      </w:r>
      <w:hyperlink r:id="rId10" w:history="1">
        <w:r w:rsidR="00316636" w:rsidRPr="00D418CC">
          <w:rPr>
            <w:rStyle w:val="Hyperlink"/>
          </w:rPr>
          <w:t>Janea.Williams@som.umaryland.edu</w:t>
        </w:r>
      </w:hyperlink>
      <w:r w:rsidR="00316636">
        <w:t>.</w:t>
      </w:r>
    </w:p>
    <w:sectPr w:rsidR="00791A68" w:rsidRPr="009F4861" w:rsidSect="00CE1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95D"/>
    <w:multiLevelType w:val="hybridMultilevel"/>
    <w:tmpl w:val="F9F4A164"/>
    <w:lvl w:ilvl="0" w:tplc="4E14BA7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69C"/>
    <w:multiLevelType w:val="hybridMultilevel"/>
    <w:tmpl w:val="65F6F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AE3FD5"/>
    <w:multiLevelType w:val="hybridMultilevel"/>
    <w:tmpl w:val="D64A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5345"/>
    <w:multiLevelType w:val="hybridMultilevel"/>
    <w:tmpl w:val="AB48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35807">
    <w:abstractNumId w:val="2"/>
  </w:num>
  <w:num w:numId="2" w16cid:durableId="384378617">
    <w:abstractNumId w:val="1"/>
  </w:num>
  <w:num w:numId="3" w16cid:durableId="709914802">
    <w:abstractNumId w:val="3"/>
  </w:num>
  <w:num w:numId="4" w16cid:durableId="6134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C5"/>
    <w:rsid w:val="00025827"/>
    <w:rsid w:val="00050031"/>
    <w:rsid w:val="0006517C"/>
    <w:rsid w:val="000A438D"/>
    <w:rsid w:val="000B38FB"/>
    <w:rsid w:val="000D4F82"/>
    <w:rsid w:val="000F52B7"/>
    <w:rsid w:val="000F6C07"/>
    <w:rsid w:val="00171543"/>
    <w:rsid w:val="002153DC"/>
    <w:rsid w:val="002236D6"/>
    <w:rsid w:val="00225214"/>
    <w:rsid w:val="00251A9E"/>
    <w:rsid w:val="002B6F6B"/>
    <w:rsid w:val="002E5E83"/>
    <w:rsid w:val="00316636"/>
    <w:rsid w:val="00316B17"/>
    <w:rsid w:val="003254EE"/>
    <w:rsid w:val="003539DB"/>
    <w:rsid w:val="003E68C7"/>
    <w:rsid w:val="004410BD"/>
    <w:rsid w:val="00454E83"/>
    <w:rsid w:val="00487610"/>
    <w:rsid w:val="004A6479"/>
    <w:rsid w:val="004C065A"/>
    <w:rsid w:val="004C27D5"/>
    <w:rsid w:val="00524497"/>
    <w:rsid w:val="00537B91"/>
    <w:rsid w:val="005B4D85"/>
    <w:rsid w:val="005C12BA"/>
    <w:rsid w:val="005D6918"/>
    <w:rsid w:val="005E4918"/>
    <w:rsid w:val="00640F89"/>
    <w:rsid w:val="006660BC"/>
    <w:rsid w:val="006675AA"/>
    <w:rsid w:val="00672068"/>
    <w:rsid w:val="006A2745"/>
    <w:rsid w:val="006B7650"/>
    <w:rsid w:val="006E51C5"/>
    <w:rsid w:val="007003F9"/>
    <w:rsid w:val="00726377"/>
    <w:rsid w:val="00726717"/>
    <w:rsid w:val="0073047E"/>
    <w:rsid w:val="007400B8"/>
    <w:rsid w:val="007717AF"/>
    <w:rsid w:val="007729AF"/>
    <w:rsid w:val="00791A68"/>
    <w:rsid w:val="007D2241"/>
    <w:rsid w:val="00800152"/>
    <w:rsid w:val="00803BA0"/>
    <w:rsid w:val="00871DD6"/>
    <w:rsid w:val="008C0E92"/>
    <w:rsid w:val="008E1BFF"/>
    <w:rsid w:val="0093141E"/>
    <w:rsid w:val="00952427"/>
    <w:rsid w:val="00962F3B"/>
    <w:rsid w:val="009965ED"/>
    <w:rsid w:val="009B098E"/>
    <w:rsid w:val="009B3D69"/>
    <w:rsid w:val="009C0F1F"/>
    <w:rsid w:val="009F4861"/>
    <w:rsid w:val="009F5A68"/>
    <w:rsid w:val="00A0285E"/>
    <w:rsid w:val="00A10D64"/>
    <w:rsid w:val="00A206FB"/>
    <w:rsid w:val="00A63765"/>
    <w:rsid w:val="00A65FAB"/>
    <w:rsid w:val="00A83E12"/>
    <w:rsid w:val="00A85E8B"/>
    <w:rsid w:val="00A9016C"/>
    <w:rsid w:val="00A96675"/>
    <w:rsid w:val="00AD4E38"/>
    <w:rsid w:val="00AE24A8"/>
    <w:rsid w:val="00B05E4F"/>
    <w:rsid w:val="00B25B03"/>
    <w:rsid w:val="00B636C9"/>
    <w:rsid w:val="00B84D5B"/>
    <w:rsid w:val="00BA2670"/>
    <w:rsid w:val="00C55062"/>
    <w:rsid w:val="00CE177A"/>
    <w:rsid w:val="00CF4C2A"/>
    <w:rsid w:val="00D009FA"/>
    <w:rsid w:val="00DB104D"/>
    <w:rsid w:val="00DF13C5"/>
    <w:rsid w:val="00EC3049"/>
    <w:rsid w:val="00F24950"/>
    <w:rsid w:val="00F5766E"/>
    <w:rsid w:val="00FB27D0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41B5"/>
  <w15:chartTrackingRefBased/>
  <w15:docId w15:val="{1717FB0D-4158-4D1C-BFE7-6310F090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E51C5"/>
    <w:pPr>
      <w:spacing w:before="78" w:line="363" w:lineRule="exact"/>
      <w:ind w:left="551" w:right="29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51C5"/>
    <w:rPr>
      <w:rFonts w:ascii="Arial" w:eastAsia="Arial" w:hAnsi="Arial" w:cs="Arial"/>
      <w:b/>
      <w:bCs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0B3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8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38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4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a.Williams@som.umaryland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mshriver@som.umaryland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ea.Williams@som.umaryland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ea.Williams@som.umary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school.umaryland.edu/CARTI/CARTI-Training-Tracks/ClinicalTranslational-and-Public-Health-Research-Training-Tr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CFB9-4791-479E-B2FE-16248CE6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Shriver, Marey</dc:creator>
  <cp:keywords/>
  <dc:description/>
  <cp:lastModifiedBy>Mendoza, Stacie</cp:lastModifiedBy>
  <cp:revision>14</cp:revision>
  <dcterms:created xsi:type="dcterms:W3CDTF">2023-06-05T14:25:00Z</dcterms:created>
  <dcterms:modified xsi:type="dcterms:W3CDTF">2023-07-27T19:02:00Z</dcterms:modified>
</cp:coreProperties>
</file>